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4A4B" w14:textId="30500411" w:rsidR="2ECC82BC" w:rsidRDefault="2ECC82BC"/>
    <w:p w14:paraId="3E7DDEFC" w14:textId="076508A7" w:rsidR="00CC0D37" w:rsidRPr="00CC0D37" w:rsidRDefault="00CC0D37" w:rsidP="00CC0D37">
      <w:bookmarkStart w:id="0" w:name="_Hlk131676186"/>
      <w:bookmarkEnd w:id="0"/>
      <w:r>
        <w:rPr>
          <w:noProof/>
        </w:rPr>
        <w:drawing>
          <wp:inline distT="0" distB="0" distL="0" distR="0" wp14:anchorId="4A099747" wp14:editId="3B185F78">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06A34ECB" w:rsidR="00B161E2" w:rsidRDefault="0014038B" w:rsidP="003E35C4">
      <w:pPr>
        <w:pStyle w:val="Title"/>
        <w:spacing w:before="0"/>
      </w:pPr>
      <w:r>
        <w:t>Pap</w:t>
      </w:r>
      <w:r w:rsidR="00922DD0">
        <w:t>u</w:t>
      </w:r>
      <w:r>
        <w:t xml:space="preserve">a New Guinea </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6A0BADE1" w:rsidR="005D435B" w:rsidRDefault="00874EDD"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5A1AE7BC" w:rsidR="00436FD7" w:rsidRDefault="00436FD7">
          <w:pPr>
            <w:pStyle w:val="TOCHeading"/>
          </w:pPr>
          <w:r>
            <w:t>Contents</w:t>
          </w:r>
        </w:p>
        <w:p w14:paraId="64783065" w14:textId="74ED183C" w:rsidR="00A11A91" w:rsidRDefault="00436FD7">
          <w:pPr>
            <w:pStyle w:val="TOC1"/>
            <w:rPr>
              <w:rFonts w:asciiTheme="minorHAnsi" w:eastAsiaTheme="minorEastAsia" w:hAnsiTheme="minorHAnsi"/>
              <w:b w:val="0"/>
              <w:color w:val="auto"/>
              <w:kern w:val="2"/>
              <w:sz w:val="22"/>
              <w14:ligatures w14:val="standardContextual"/>
            </w:rPr>
          </w:pPr>
          <w:r>
            <w:fldChar w:fldCharType="begin"/>
          </w:r>
          <w:r>
            <w:instrText xml:space="preserve"> TOC \o "1-3" \h \z \u </w:instrText>
          </w:r>
          <w:r>
            <w:fldChar w:fldCharType="separate"/>
          </w:r>
          <w:hyperlink w:anchor="_Toc144399373" w:history="1">
            <w:r w:rsidR="00A11A91" w:rsidRPr="00E04DBC">
              <w:rPr>
                <w:rStyle w:val="Hyperlink"/>
              </w:rPr>
              <w:t>1</w:t>
            </w:r>
            <w:r w:rsidR="00A11A91">
              <w:rPr>
                <w:rFonts w:asciiTheme="minorHAnsi" w:eastAsiaTheme="minorEastAsia" w:hAnsiTheme="minorHAnsi"/>
                <w:b w:val="0"/>
                <w:color w:val="auto"/>
                <w:kern w:val="2"/>
                <w:sz w:val="22"/>
                <w14:ligatures w14:val="standardContextual"/>
              </w:rPr>
              <w:tab/>
            </w:r>
            <w:r w:rsidR="00A11A91" w:rsidRPr="00E04DBC">
              <w:rPr>
                <w:rStyle w:val="Hyperlink"/>
              </w:rPr>
              <w:t>Pacific Women Lead overview</w:t>
            </w:r>
            <w:r w:rsidR="00A11A91">
              <w:rPr>
                <w:webHidden/>
              </w:rPr>
              <w:tab/>
            </w:r>
            <w:r w:rsidR="00A11A91">
              <w:rPr>
                <w:webHidden/>
              </w:rPr>
              <w:fldChar w:fldCharType="begin"/>
            </w:r>
            <w:r w:rsidR="00A11A91">
              <w:rPr>
                <w:webHidden/>
              </w:rPr>
              <w:instrText xml:space="preserve"> PAGEREF _Toc144399373 \h </w:instrText>
            </w:r>
            <w:r w:rsidR="00A11A91">
              <w:rPr>
                <w:webHidden/>
              </w:rPr>
            </w:r>
            <w:r w:rsidR="00A11A91">
              <w:rPr>
                <w:webHidden/>
              </w:rPr>
              <w:fldChar w:fldCharType="separate"/>
            </w:r>
            <w:r w:rsidR="00A11A91">
              <w:rPr>
                <w:webHidden/>
              </w:rPr>
              <w:t>1</w:t>
            </w:r>
            <w:r w:rsidR="00A11A91">
              <w:rPr>
                <w:webHidden/>
              </w:rPr>
              <w:fldChar w:fldCharType="end"/>
            </w:r>
          </w:hyperlink>
        </w:p>
        <w:p w14:paraId="71E574EB" w14:textId="306593FC" w:rsidR="00A11A91" w:rsidRDefault="00000000">
          <w:pPr>
            <w:pStyle w:val="TOC1"/>
            <w:rPr>
              <w:rFonts w:asciiTheme="minorHAnsi" w:eastAsiaTheme="minorEastAsia" w:hAnsiTheme="minorHAnsi"/>
              <w:b w:val="0"/>
              <w:color w:val="auto"/>
              <w:kern w:val="2"/>
              <w:sz w:val="22"/>
              <w14:ligatures w14:val="standardContextual"/>
            </w:rPr>
          </w:pPr>
          <w:hyperlink w:anchor="_Toc144399374" w:history="1">
            <w:r w:rsidR="00A11A91" w:rsidRPr="00E04DBC">
              <w:rPr>
                <w:rStyle w:val="Hyperlink"/>
              </w:rPr>
              <w:t>2</w:t>
            </w:r>
            <w:r w:rsidR="00A11A91">
              <w:rPr>
                <w:rFonts w:asciiTheme="minorHAnsi" w:eastAsiaTheme="minorEastAsia" w:hAnsiTheme="minorHAnsi"/>
                <w:b w:val="0"/>
                <w:color w:val="auto"/>
                <w:kern w:val="2"/>
                <w:sz w:val="22"/>
                <w14:ligatures w14:val="standardContextual"/>
              </w:rPr>
              <w:tab/>
            </w:r>
            <w:r w:rsidR="00A11A91" w:rsidRPr="00E04DBC">
              <w:rPr>
                <w:rStyle w:val="Hyperlink"/>
              </w:rPr>
              <w:t>Program components</w:t>
            </w:r>
            <w:r w:rsidR="00A11A91">
              <w:rPr>
                <w:webHidden/>
              </w:rPr>
              <w:tab/>
            </w:r>
            <w:r w:rsidR="00A11A91">
              <w:rPr>
                <w:webHidden/>
              </w:rPr>
              <w:fldChar w:fldCharType="begin"/>
            </w:r>
            <w:r w:rsidR="00A11A91">
              <w:rPr>
                <w:webHidden/>
              </w:rPr>
              <w:instrText xml:space="preserve"> PAGEREF _Toc144399374 \h </w:instrText>
            </w:r>
            <w:r w:rsidR="00A11A91">
              <w:rPr>
                <w:webHidden/>
              </w:rPr>
            </w:r>
            <w:r w:rsidR="00A11A91">
              <w:rPr>
                <w:webHidden/>
              </w:rPr>
              <w:fldChar w:fldCharType="separate"/>
            </w:r>
            <w:r w:rsidR="00A11A91">
              <w:rPr>
                <w:webHidden/>
              </w:rPr>
              <w:t>2</w:t>
            </w:r>
            <w:r w:rsidR="00A11A91">
              <w:rPr>
                <w:webHidden/>
              </w:rPr>
              <w:fldChar w:fldCharType="end"/>
            </w:r>
          </w:hyperlink>
        </w:p>
        <w:p w14:paraId="0AC36099" w14:textId="2BA5AA99" w:rsidR="00A11A91" w:rsidRDefault="00000000">
          <w:pPr>
            <w:pStyle w:val="TOC1"/>
            <w:rPr>
              <w:rFonts w:asciiTheme="minorHAnsi" w:eastAsiaTheme="minorEastAsia" w:hAnsiTheme="minorHAnsi"/>
              <w:b w:val="0"/>
              <w:color w:val="auto"/>
              <w:kern w:val="2"/>
              <w:sz w:val="22"/>
              <w14:ligatures w14:val="standardContextual"/>
            </w:rPr>
          </w:pPr>
          <w:hyperlink w:anchor="_Toc144399375" w:history="1">
            <w:r w:rsidR="00A11A91" w:rsidRPr="00E04DBC">
              <w:rPr>
                <w:rStyle w:val="Hyperlink"/>
              </w:rPr>
              <w:t>3</w:t>
            </w:r>
            <w:r w:rsidR="00A11A91">
              <w:rPr>
                <w:rFonts w:asciiTheme="minorHAnsi" w:eastAsiaTheme="minorEastAsia" w:hAnsiTheme="minorHAnsi"/>
                <w:b w:val="0"/>
                <w:color w:val="auto"/>
                <w:kern w:val="2"/>
                <w:sz w:val="22"/>
                <w14:ligatures w14:val="standardContextual"/>
              </w:rPr>
              <w:tab/>
            </w:r>
            <w:r w:rsidR="00A11A91" w:rsidRPr="00E04DBC">
              <w:rPr>
                <w:rStyle w:val="Hyperlink"/>
              </w:rPr>
              <w:t>Pacific Women Lead Governance Board</w:t>
            </w:r>
            <w:r w:rsidR="00A11A91">
              <w:rPr>
                <w:webHidden/>
              </w:rPr>
              <w:tab/>
            </w:r>
            <w:r w:rsidR="00A11A91">
              <w:rPr>
                <w:webHidden/>
              </w:rPr>
              <w:fldChar w:fldCharType="begin"/>
            </w:r>
            <w:r w:rsidR="00A11A91">
              <w:rPr>
                <w:webHidden/>
              </w:rPr>
              <w:instrText xml:space="preserve"> PAGEREF _Toc144399375 \h </w:instrText>
            </w:r>
            <w:r w:rsidR="00A11A91">
              <w:rPr>
                <w:webHidden/>
              </w:rPr>
            </w:r>
            <w:r w:rsidR="00A11A91">
              <w:rPr>
                <w:webHidden/>
              </w:rPr>
              <w:fldChar w:fldCharType="separate"/>
            </w:r>
            <w:r w:rsidR="00A11A91">
              <w:rPr>
                <w:webHidden/>
              </w:rPr>
              <w:t>2</w:t>
            </w:r>
            <w:r w:rsidR="00A11A91">
              <w:rPr>
                <w:webHidden/>
              </w:rPr>
              <w:fldChar w:fldCharType="end"/>
            </w:r>
          </w:hyperlink>
        </w:p>
        <w:p w14:paraId="045D7F90" w14:textId="26BF8A9F" w:rsidR="00A11A91" w:rsidRDefault="00000000">
          <w:pPr>
            <w:pStyle w:val="TOC1"/>
            <w:rPr>
              <w:rFonts w:asciiTheme="minorHAnsi" w:eastAsiaTheme="minorEastAsia" w:hAnsiTheme="minorHAnsi"/>
              <w:b w:val="0"/>
              <w:color w:val="auto"/>
              <w:kern w:val="2"/>
              <w:sz w:val="22"/>
              <w14:ligatures w14:val="standardContextual"/>
            </w:rPr>
          </w:pPr>
          <w:hyperlink w:anchor="_Toc144399376" w:history="1">
            <w:r w:rsidR="00A11A91" w:rsidRPr="00E04DBC">
              <w:rPr>
                <w:rStyle w:val="Hyperlink"/>
              </w:rPr>
              <w:t>4</w:t>
            </w:r>
            <w:r w:rsidR="00A11A91">
              <w:rPr>
                <w:rFonts w:asciiTheme="minorHAnsi" w:eastAsiaTheme="minorEastAsia" w:hAnsiTheme="minorHAnsi"/>
                <w:b w:val="0"/>
                <w:color w:val="auto"/>
                <w:kern w:val="2"/>
                <w:sz w:val="22"/>
                <w14:ligatures w14:val="standardContextual"/>
              </w:rPr>
              <w:tab/>
            </w:r>
            <w:r w:rsidR="00A11A91" w:rsidRPr="00E04DBC">
              <w:rPr>
                <w:rStyle w:val="Hyperlink"/>
              </w:rPr>
              <w:t>Brief purpose</w:t>
            </w:r>
            <w:r w:rsidR="00A11A91">
              <w:rPr>
                <w:webHidden/>
              </w:rPr>
              <w:tab/>
            </w:r>
            <w:r w:rsidR="00A11A91">
              <w:rPr>
                <w:webHidden/>
              </w:rPr>
              <w:fldChar w:fldCharType="begin"/>
            </w:r>
            <w:r w:rsidR="00A11A91">
              <w:rPr>
                <w:webHidden/>
              </w:rPr>
              <w:instrText xml:space="preserve"> PAGEREF _Toc144399376 \h </w:instrText>
            </w:r>
            <w:r w:rsidR="00A11A91">
              <w:rPr>
                <w:webHidden/>
              </w:rPr>
            </w:r>
            <w:r w:rsidR="00A11A91">
              <w:rPr>
                <w:webHidden/>
              </w:rPr>
              <w:fldChar w:fldCharType="separate"/>
            </w:r>
            <w:r w:rsidR="00A11A91">
              <w:rPr>
                <w:webHidden/>
              </w:rPr>
              <w:t>3</w:t>
            </w:r>
            <w:r w:rsidR="00A11A91">
              <w:rPr>
                <w:webHidden/>
              </w:rPr>
              <w:fldChar w:fldCharType="end"/>
            </w:r>
          </w:hyperlink>
        </w:p>
        <w:p w14:paraId="11F370B6" w14:textId="2E4AB581" w:rsidR="00A11A91" w:rsidRDefault="00000000">
          <w:pPr>
            <w:pStyle w:val="TOC1"/>
            <w:rPr>
              <w:rFonts w:asciiTheme="minorHAnsi" w:eastAsiaTheme="minorEastAsia" w:hAnsiTheme="minorHAnsi"/>
              <w:b w:val="0"/>
              <w:color w:val="auto"/>
              <w:kern w:val="2"/>
              <w:sz w:val="22"/>
              <w14:ligatures w14:val="standardContextual"/>
            </w:rPr>
          </w:pPr>
          <w:hyperlink w:anchor="_Toc144399377" w:history="1">
            <w:r w:rsidR="00A11A91" w:rsidRPr="00E04DBC">
              <w:rPr>
                <w:rStyle w:val="Hyperlink"/>
              </w:rPr>
              <w:t>5</w:t>
            </w:r>
            <w:r w:rsidR="00A11A91">
              <w:rPr>
                <w:rFonts w:asciiTheme="minorHAnsi" w:eastAsiaTheme="minorEastAsia" w:hAnsiTheme="minorHAnsi"/>
                <w:b w:val="0"/>
                <w:color w:val="auto"/>
                <w:kern w:val="2"/>
                <w:sz w:val="22"/>
                <w14:ligatures w14:val="standardContextual"/>
              </w:rPr>
              <w:tab/>
            </w:r>
            <w:r w:rsidR="00A11A91" w:rsidRPr="00E04DBC">
              <w:rPr>
                <w:rStyle w:val="Hyperlink"/>
              </w:rPr>
              <w:t>Bilateral activities</w:t>
            </w:r>
            <w:r w:rsidR="00A11A91">
              <w:rPr>
                <w:webHidden/>
              </w:rPr>
              <w:tab/>
            </w:r>
            <w:r w:rsidR="00A11A91">
              <w:rPr>
                <w:webHidden/>
              </w:rPr>
              <w:fldChar w:fldCharType="begin"/>
            </w:r>
            <w:r w:rsidR="00A11A91">
              <w:rPr>
                <w:webHidden/>
              </w:rPr>
              <w:instrText xml:space="preserve"> PAGEREF _Toc144399377 \h </w:instrText>
            </w:r>
            <w:r w:rsidR="00A11A91">
              <w:rPr>
                <w:webHidden/>
              </w:rPr>
            </w:r>
            <w:r w:rsidR="00A11A91">
              <w:rPr>
                <w:webHidden/>
              </w:rPr>
              <w:fldChar w:fldCharType="separate"/>
            </w:r>
            <w:r w:rsidR="00A11A91">
              <w:rPr>
                <w:webHidden/>
              </w:rPr>
              <w:t>3</w:t>
            </w:r>
            <w:r w:rsidR="00A11A91">
              <w:rPr>
                <w:webHidden/>
              </w:rPr>
              <w:fldChar w:fldCharType="end"/>
            </w:r>
          </w:hyperlink>
        </w:p>
        <w:p w14:paraId="4337AED7" w14:textId="6A28A1BE" w:rsidR="00A11A91" w:rsidRDefault="00000000">
          <w:pPr>
            <w:pStyle w:val="TOC2"/>
            <w:rPr>
              <w:rFonts w:asciiTheme="minorHAnsi" w:eastAsiaTheme="minorEastAsia" w:hAnsiTheme="minorHAnsi"/>
              <w:color w:val="auto"/>
              <w:kern w:val="2"/>
              <w:sz w:val="22"/>
              <w14:ligatures w14:val="standardContextual"/>
            </w:rPr>
          </w:pPr>
          <w:hyperlink w:anchor="_Toc144399378" w:history="1">
            <w:r w:rsidR="00A11A91" w:rsidRPr="00E04DBC">
              <w:rPr>
                <w:rStyle w:val="Hyperlink"/>
              </w:rPr>
              <w:t>5.1</w:t>
            </w:r>
            <w:r w:rsidR="00A11A91">
              <w:rPr>
                <w:rFonts w:asciiTheme="minorHAnsi" w:eastAsiaTheme="minorEastAsia" w:hAnsiTheme="minorHAnsi"/>
                <w:color w:val="auto"/>
                <w:kern w:val="2"/>
                <w:sz w:val="22"/>
                <w14:ligatures w14:val="standardContextual"/>
              </w:rPr>
              <w:tab/>
            </w:r>
            <w:r w:rsidR="00A11A91" w:rsidRPr="00E04DBC">
              <w:rPr>
                <w:rStyle w:val="Hyperlink"/>
              </w:rPr>
              <w:t>Project and implementing partner count by outcomes and sub-outcomes.</w:t>
            </w:r>
            <w:r w:rsidR="00A11A91">
              <w:rPr>
                <w:webHidden/>
              </w:rPr>
              <w:tab/>
            </w:r>
            <w:r w:rsidR="00A11A91">
              <w:rPr>
                <w:webHidden/>
              </w:rPr>
              <w:fldChar w:fldCharType="begin"/>
            </w:r>
            <w:r w:rsidR="00A11A91">
              <w:rPr>
                <w:webHidden/>
              </w:rPr>
              <w:instrText xml:space="preserve"> PAGEREF _Toc144399378 \h </w:instrText>
            </w:r>
            <w:r w:rsidR="00A11A91">
              <w:rPr>
                <w:webHidden/>
              </w:rPr>
            </w:r>
            <w:r w:rsidR="00A11A91">
              <w:rPr>
                <w:webHidden/>
              </w:rPr>
              <w:fldChar w:fldCharType="separate"/>
            </w:r>
            <w:r w:rsidR="00A11A91">
              <w:rPr>
                <w:webHidden/>
              </w:rPr>
              <w:t>4</w:t>
            </w:r>
            <w:r w:rsidR="00A11A91">
              <w:rPr>
                <w:webHidden/>
              </w:rPr>
              <w:fldChar w:fldCharType="end"/>
            </w:r>
          </w:hyperlink>
        </w:p>
        <w:p w14:paraId="4A3B34D6" w14:textId="71774885" w:rsidR="00A11A91" w:rsidRDefault="00000000">
          <w:pPr>
            <w:pStyle w:val="TOC2"/>
            <w:rPr>
              <w:rFonts w:asciiTheme="minorHAnsi" w:eastAsiaTheme="minorEastAsia" w:hAnsiTheme="minorHAnsi"/>
              <w:color w:val="auto"/>
              <w:kern w:val="2"/>
              <w:sz w:val="22"/>
              <w14:ligatures w14:val="standardContextual"/>
            </w:rPr>
          </w:pPr>
          <w:hyperlink w:anchor="_Toc144399379" w:history="1">
            <w:r w:rsidR="00A11A91" w:rsidRPr="00E04DBC">
              <w:rPr>
                <w:rStyle w:val="Hyperlink"/>
              </w:rPr>
              <w:t>5.2</w:t>
            </w:r>
            <w:r w:rsidR="00A11A91">
              <w:rPr>
                <w:rFonts w:asciiTheme="minorHAnsi" w:eastAsiaTheme="minorEastAsia" w:hAnsiTheme="minorHAnsi"/>
                <w:color w:val="auto"/>
                <w:kern w:val="2"/>
                <w:sz w:val="22"/>
                <w14:ligatures w14:val="standardContextual"/>
              </w:rPr>
              <w:tab/>
            </w:r>
            <w:r w:rsidR="00A11A91" w:rsidRPr="00E04DBC">
              <w:rPr>
                <w:rStyle w:val="Hyperlink"/>
              </w:rPr>
              <w:t>Type of implementing partner</w:t>
            </w:r>
            <w:r w:rsidR="00A11A91">
              <w:rPr>
                <w:webHidden/>
              </w:rPr>
              <w:tab/>
            </w:r>
            <w:r w:rsidR="00A11A91">
              <w:rPr>
                <w:webHidden/>
              </w:rPr>
              <w:fldChar w:fldCharType="begin"/>
            </w:r>
            <w:r w:rsidR="00A11A91">
              <w:rPr>
                <w:webHidden/>
              </w:rPr>
              <w:instrText xml:space="preserve"> PAGEREF _Toc144399379 \h </w:instrText>
            </w:r>
            <w:r w:rsidR="00A11A91">
              <w:rPr>
                <w:webHidden/>
              </w:rPr>
            </w:r>
            <w:r w:rsidR="00A11A91">
              <w:rPr>
                <w:webHidden/>
              </w:rPr>
              <w:fldChar w:fldCharType="separate"/>
            </w:r>
            <w:r w:rsidR="00A11A91">
              <w:rPr>
                <w:webHidden/>
              </w:rPr>
              <w:t>5</w:t>
            </w:r>
            <w:r w:rsidR="00A11A91">
              <w:rPr>
                <w:webHidden/>
              </w:rPr>
              <w:fldChar w:fldCharType="end"/>
            </w:r>
          </w:hyperlink>
        </w:p>
        <w:p w14:paraId="5C66E190" w14:textId="54981DAA" w:rsidR="00A11A91" w:rsidRDefault="00000000">
          <w:pPr>
            <w:pStyle w:val="TOC2"/>
            <w:rPr>
              <w:rFonts w:asciiTheme="minorHAnsi" w:eastAsiaTheme="minorEastAsia" w:hAnsiTheme="minorHAnsi"/>
              <w:color w:val="auto"/>
              <w:kern w:val="2"/>
              <w:sz w:val="22"/>
              <w14:ligatures w14:val="standardContextual"/>
            </w:rPr>
          </w:pPr>
          <w:hyperlink w:anchor="_Toc144399380" w:history="1">
            <w:r w:rsidR="00A11A91" w:rsidRPr="00E04DBC">
              <w:rPr>
                <w:rStyle w:val="Hyperlink"/>
              </w:rPr>
              <w:t>5.3</w:t>
            </w:r>
            <w:r w:rsidR="00A11A91">
              <w:rPr>
                <w:rFonts w:asciiTheme="minorHAnsi" w:eastAsiaTheme="minorEastAsia" w:hAnsiTheme="minorHAnsi"/>
                <w:color w:val="auto"/>
                <w:kern w:val="2"/>
                <w:sz w:val="22"/>
                <w14:ligatures w14:val="standardContextual"/>
              </w:rPr>
              <w:tab/>
            </w:r>
            <w:r w:rsidR="00A11A91" w:rsidRPr="00E04DBC">
              <w:rPr>
                <w:rStyle w:val="Hyperlink"/>
              </w:rPr>
              <w:t>Committed funding by outcomes and sub-outcomes</w:t>
            </w:r>
            <w:r w:rsidR="00A11A91">
              <w:rPr>
                <w:webHidden/>
              </w:rPr>
              <w:tab/>
            </w:r>
            <w:r w:rsidR="00A11A91">
              <w:rPr>
                <w:webHidden/>
              </w:rPr>
              <w:fldChar w:fldCharType="begin"/>
            </w:r>
            <w:r w:rsidR="00A11A91">
              <w:rPr>
                <w:webHidden/>
              </w:rPr>
              <w:instrText xml:space="preserve"> PAGEREF _Toc144399380 \h </w:instrText>
            </w:r>
            <w:r w:rsidR="00A11A91">
              <w:rPr>
                <w:webHidden/>
              </w:rPr>
            </w:r>
            <w:r w:rsidR="00A11A91">
              <w:rPr>
                <w:webHidden/>
              </w:rPr>
              <w:fldChar w:fldCharType="separate"/>
            </w:r>
            <w:r w:rsidR="00A11A91">
              <w:rPr>
                <w:webHidden/>
              </w:rPr>
              <w:t>6</w:t>
            </w:r>
            <w:r w:rsidR="00A11A91">
              <w:rPr>
                <w:webHidden/>
              </w:rPr>
              <w:fldChar w:fldCharType="end"/>
            </w:r>
          </w:hyperlink>
        </w:p>
        <w:p w14:paraId="71E839C3" w14:textId="3B458079" w:rsidR="00A11A91" w:rsidRDefault="00000000">
          <w:pPr>
            <w:pStyle w:val="TOC2"/>
            <w:rPr>
              <w:rFonts w:asciiTheme="minorHAnsi" w:eastAsiaTheme="minorEastAsia" w:hAnsiTheme="minorHAnsi"/>
              <w:color w:val="auto"/>
              <w:kern w:val="2"/>
              <w:sz w:val="22"/>
              <w14:ligatures w14:val="standardContextual"/>
            </w:rPr>
          </w:pPr>
          <w:hyperlink w:anchor="_Toc144399381" w:history="1">
            <w:r w:rsidR="00A11A91" w:rsidRPr="00E04DBC">
              <w:rPr>
                <w:rStyle w:val="Hyperlink"/>
              </w:rPr>
              <w:t>5.4</w:t>
            </w:r>
            <w:r w:rsidR="00A11A91">
              <w:rPr>
                <w:rFonts w:asciiTheme="minorHAnsi" w:eastAsiaTheme="minorEastAsia" w:hAnsiTheme="minorHAnsi"/>
                <w:color w:val="auto"/>
                <w:kern w:val="2"/>
                <w:sz w:val="22"/>
                <w14:ligatures w14:val="standardContextual"/>
              </w:rPr>
              <w:tab/>
            </w:r>
            <w:r w:rsidR="00A11A91" w:rsidRPr="00E04DBC">
              <w:rPr>
                <w:rStyle w:val="Hyperlink"/>
              </w:rPr>
              <w:t>Reach data by projects and indicators</w:t>
            </w:r>
            <w:r w:rsidR="00A11A91">
              <w:rPr>
                <w:webHidden/>
              </w:rPr>
              <w:tab/>
            </w:r>
            <w:r w:rsidR="00A11A91">
              <w:rPr>
                <w:webHidden/>
              </w:rPr>
              <w:fldChar w:fldCharType="begin"/>
            </w:r>
            <w:r w:rsidR="00A11A91">
              <w:rPr>
                <w:webHidden/>
              </w:rPr>
              <w:instrText xml:space="preserve"> PAGEREF _Toc144399381 \h </w:instrText>
            </w:r>
            <w:r w:rsidR="00A11A91">
              <w:rPr>
                <w:webHidden/>
              </w:rPr>
            </w:r>
            <w:r w:rsidR="00A11A91">
              <w:rPr>
                <w:webHidden/>
              </w:rPr>
              <w:fldChar w:fldCharType="separate"/>
            </w:r>
            <w:r w:rsidR="00A11A91">
              <w:rPr>
                <w:webHidden/>
              </w:rPr>
              <w:t>6</w:t>
            </w:r>
            <w:r w:rsidR="00A11A91">
              <w:rPr>
                <w:webHidden/>
              </w:rPr>
              <w:fldChar w:fldCharType="end"/>
            </w:r>
          </w:hyperlink>
        </w:p>
        <w:p w14:paraId="74FCCF9E" w14:textId="313C336A" w:rsidR="00A11A91" w:rsidRDefault="00000000">
          <w:pPr>
            <w:pStyle w:val="TOC1"/>
            <w:rPr>
              <w:rFonts w:asciiTheme="minorHAnsi" w:eastAsiaTheme="minorEastAsia" w:hAnsiTheme="minorHAnsi"/>
              <w:b w:val="0"/>
              <w:color w:val="auto"/>
              <w:kern w:val="2"/>
              <w:sz w:val="22"/>
              <w14:ligatures w14:val="standardContextual"/>
            </w:rPr>
          </w:pPr>
          <w:hyperlink w:anchor="_Toc144399382" w:history="1">
            <w:r w:rsidR="00A11A91" w:rsidRPr="00E04DBC">
              <w:rPr>
                <w:rStyle w:val="Hyperlink"/>
              </w:rPr>
              <w:t>6</w:t>
            </w:r>
            <w:r w:rsidR="00A11A91">
              <w:rPr>
                <w:rFonts w:asciiTheme="minorHAnsi" w:eastAsiaTheme="minorEastAsia" w:hAnsiTheme="minorHAnsi"/>
                <w:b w:val="0"/>
                <w:color w:val="auto"/>
                <w:kern w:val="2"/>
                <w:sz w:val="22"/>
                <w14:ligatures w14:val="standardContextual"/>
              </w:rPr>
              <w:tab/>
            </w:r>
            <w:r w:rsidR="00A11A91" w:rsidRPr="00E04DBC">
              <w:rPr>
                <w:rStyle w:val="Hyperlink"/>
              </w:rPr>
              <w:t>Regional activities</w:t>
            </w:r>
            <w:r w:rsidR="00A11A91">
              <w:rPr>
                <w:webHidden/>
              </w:rPr>
              <w:tab/>
            </w:r>
            <w:r w:rsidR="00A11A91">
              <w:rPr>
                <w:webHidden/>
              </w:rPr>
              <w:fldChar w:fldCharType="begin"/>
            </w:r>
            <w:r w:rsidR="00A11A91">
              <w:rPr>
                <w:webHidden/>
              </w:rPr>
              <w:instrText xml:space="preserve"> PAGEREF _Toc144399382 \h </w:instrText>
            </w:r>
            <w:r w:rsidR="00A11A91">
              <w:rPr>
                <w:webHidden/>
              </w:rPr>
            </w:r>
            <w:r w:rsidR="00A11A91">
              <w:rPr>
                <w:webHidden/>
              </w:rPr>
              <w:fldChar w:fldCharType="separate"/>
            </w:r>
            <w:r w:rsidR="00A11A91">
              <w:rPr>
                <w:webHidden/>
              </w:rPr>
              <w:t>3</w:t>
            </w:r>
            <w:r w:rsidR="00A11A91">
              <w:rPr>
                <w:webHidden/>
              </w:rPr>
              <w:fldChar w:fldCharType="end"/>
            </w:r>
          </w:hyperlink>
        </w:p>
        <w:p w14:paraId="21B5E240" w14:textId="65BE7A18" w:rsidR="00A11A91" w:rsidRDefault="00000000">
          <w:pPr>
            <w:pStyle w:val="TOC2"/>
            <w:rPr>
              <w:rFonts w:asciiTheme="minorHAnsi" w:eastAsiaTheme="minorEastAsia" w:hAnsiTheme="minorHAnsi"/>
              <w:color w:val="auto"/>
              <w:kern w:val="2"/>
              <w:sz w:val="22"/>
              <w14:ligatures w14:val="standardContextual"/>
            </w:rPr>
          </w:pPr>
          <w:hyperlink w:anchor="_Toc144399383" w:history="1">
            <w:r w:rsidR="00A11A91" w:rsidRPr="00E04DBC">
              <w:rPr>
                <w:rStyle w:val="Hyperlink"/>
              </w:rPr>
              <w:t>6.1</w:t>
            </w:r>
            <w:r w:rsidR="00A11A91">
              <w:rPr>
                <w:rFonts w:asciiTheme="minorHAnsi" w:eastAsiaTheme="minorEastAsia" w:hAnsiTheme="minorHAnsi"/>
                <w:color w:val="auto"/>
                <w:kern w:val="2"/>
                <w:sz w:val="22"/>
                <w14:ligatures w14:val="standardContextual"/>
              </w:rPr>
              <w:tab/>
            </w:r>
            <w:r w:rsidR="00A11A91" w:rsidRPr="00E04DBC">
              <w:rPr>
                <w:rStyle w:val="Hyperlink"/>
              </w:rPr>
              <w:t>Project and implementing partner count by outcomes and sub-outcomes</w:t>
            </w:r>
            <w:r w:rsidR="00A11A91">
              <w:rPr>
                <w:webHidden/>
              </w:rPr>
              <w:tab/>
            </w:r>
            <w:r w:rsidR="00A11A91">
              <w:rPr>
                <w:webHidden/>
              </w:rPr>
              <w:fldChar w:fldCharType="begin"/>
            </w:r>
            <w:r w:rsidR="00A11A91">
              <w:rPr>
                <w:webHidden/>
              </w:rPr>
              <w:instrText xml:space="preserve"> PAGEREF _Toc144399383 \h </w:instrText>
            </w:r>
            <w:r w:rsidR="00A11A91">
              <w:rPr>
                <w:webHidden/>
              </w:rPr>
            </w:r>
            <w:r w:rsidR="00A11A91">
              <w:rPr>
                <w:webHidden/>
              </w:rPr>
              <w:fldChar w:fldCharType="separate"/>
            </w:r>
            <w:r w:rsidR="00A11A91">
              <w:rPr>
                <w:webHidden/>
              </w:rPr>
              <w:t>3</w:t>
            </w:r>
            <w:r w:rsidR="00A11A91">
              <w:rPr>
                <w:webHidden/>
              </w:rPr>
              <w:fldChar w:fldCharType="end"/>
            </w:r>
          </w:hyperlink>
        </w:p>
        <w:p w14:paraId="59B582D8" w14:textId="7B5F8342" w:rsidR="00A11A91" w:rsidRDefault="00000000">
          <w:pPr>
            <w:pStyle w:val="TOC2"/>
            <w:rPr>
              <w:rFonts w:asciiTheme="minorHAnsi" w:eastAsiaTheme="minorEastAsia" w:hAnsiTheme="minorHAnsi"/>
              <w:color w:val="auto"/>
              <w:kern w:val="2"/>
              <w:sz w:val="22"/>
              <w14:ligatures w14:val="standardContextual"/>
            </w:rPr>
          </w:pPr>
          <w:hyperlink w:anchor="_Toc144399384" w:history="1">
            <w:r w:rsidR="00A11A91" w:rsidRPr="00E04DBC">
              <w:rPr>
                <w:rStyle w:val="Hyperlink"/>
              </w:rPr>
              <w:t>6.2</w:t>
            </w:r>
            <w:r w:rsidR="00A11A91">
              <w:rPr>
                <w:rFonts w:asciiTheme="minorHAnsi" w:eastAsiaTheme="minorEastAsia" w:hAnsiTheme="minorHAnsi"/>
                <w:color w:val="auto"/>
                <w:kern w:val="2"/>
                <w:sz w:val="22"/>
                <w14:ligatures w14:val="standardContextual"/>
              </w:rPr>
              <w:tab/>
            </w:r>
            <w:r w:rsidR="00A11A91" w:rsidRPr="00E04DBC">
              <w:rPr>
                <w:rStyle w:val="Hyperlink"/>
              </w:rPr>
              <w:t>Type of implementing partner</w:t>
            </w:r>
            <w:r w:rsidR="00A11A91">
              <w:rPr>
                <w:webHidden/>
              </w:rPr>
              <w:tab/>
            </w:r>
            <w:r w:rsidR="00A11A91">
              <w:rPr>
                <w:webHidden/>
              </w:rPr>
              <w:fldChar w:fldCharType="begin"/>
            </w:r>
            <w:r w:rsidR="00A11A91">
              <w:rPr>
                <w:webHidden/>
              </w:rPr>
              <w:instrText xml:space="preserve"> PAGEREF _Toc144399384 \h </w:instrText>
            </w:r>
            <w:r w:rsidR="00A11A91">
              <w:rPr>
                <w:webHidden/>
              </w:rPr>
            </w:r>
            <w:r w:rsidR="00A11A91">
              <w:rPr>
                <w:webHidden/>
              </w:rPr>
              <w:fldChar w:fldCharType="separate"/>
            </w:r>
            <w:r w:rsidR="00A11A91">
              <w:rPr>
                <w:webHidden/>
              </w:rPr>
              <w:t>4</w:t>
            </w:r>
            <w:r w:rsidR="00A11A91">
              <w:rPr>
                <w:webHidden/>
              </w:rPr>
              <w:fldChar w:fldCharType="end"/>
            </w:r>
          </w:hyperlink>
        </w:p>
        <w:p w14:paraId="23699141" w14:textId="11D0485F" w:rsidR="00A11A91" w:rsidRDefault="00000000">
          <w:pPr>
            <w:pStyle w:val="TOC2"/>
            <w:rPr>
              <w:rFonts w:asciiTheme="minorHAnsi" w:eastAsiaTheme="minorEastAsia" w:hAnsiTheme="minorHAnsi"/>
              <w:color w:val="auto"/>
              <w:kern w:val="2"/>
              <w:sz w:val="22"/>
              <w14:ligatures w14:val="standardContextual"/>
            </w:rPr>
          </w:pPr>
          <w:hyperlink w:anchor="_Toc144399385" w:history="1">
            <w:r w:rsidR="00A11A91" w:rsidRPr="00E04DBC">
              <w:rPr>
                <w:rStyle w:val="Hyperlink"/>
              </w:rPr>
              <w:t>6.3</w:t>
            </w:r>
            <w:r w:rsidR="00A11A91">
              <w:rPr>
                <w:rFonts w:asciiTheme="minorHAnsi" w:eastAsiaTheme="minorEastAsia" w:hAnsiTheme="minorHAnsi"/>
                <w:color w:val="auto"/>
                <w:kern w:val="2"/>
                <w:sz w:val="22"/>
                <w14:ligatures w14:val="standardContextual"/>
              </w:rPr>
              <w:tab/>
            </w:r>
            <w:r w:rsidR="00A11A91" w:rsidRPr="00E04DBC">
              <w:rPr>
                <w:rStyle w:val="Hyperlink"/>
              </w:rPr>
              <w:t>Committed funding by outcomes and sub-outcomes</w:t>
            </w:r>
            <w:r w:rsidR="00A11A91">
              <w:rPr>
                <w:webHidden/>
              </w:rPr>
              <w:tab/>
            </w:r>
            <w:r w:rsidR="00A11A91">
              <w:rPr>
                <w:webHidden/>
              </w:rPr>
              <w:fldChar w:fldCharType="begin"/>
            </w:r>
            <w:r w:rsidR="00A11A91">
              <w:rPr>
                <w:webHidden/>
              </w:rPr>
              <w:instrText xml:space="preserve"> PAGEREF _Toc144399385 \h </w:instrText>
            </w:r>
            <w:r w:rsidR="00A11A91">
              <w:rPr>
                <w:webHidden/>
              </w:rPr>
            </w:r>
            <w:r w:rsidR="00A11A91">
              <w:rPr>
                <w:webHidden/>
              </w:rPr>
              <w:fldChar w:fldCharType="separate"/>
            </w:r>
            <w:r w:rsidR="00A11A91">
              <w:rPr>
                <w:webHidden/>
              </w:rPr>
              <w:t>5</w:t>
            </w:r>
            <w:r w:rsidR="00A11A91">
              <w:rPr>
                <w:webHidden/>
              </w:rPr>
              <w:fldChar w:fldCharType="end"/>
            </w:r>
          </w:hyperlink>
        </w:p>
        <w:p w14:paraId="23F63CF6" w14:textId="5F3E42EB" w:rsidR="00A11A91" w:rsidRDefault="00000000">
          <w:pPr>
            <w:pStyle w:val="TOC1"/>
            <w:rPr>
              <w:rFonts w:asciiTheme="minorHAnsi" w:eastAsiaTheme="minorEastAsia" w:hAnsiTheme="minorHAnsi"/>
              <w:b w:val="0"/>
              <w:color w:val="auto"/>
              <w:kern w:val="2"/>
              <w:sz w:val="22"/>
              <w14:ligatures w14:val="standardContextual"/>
            </w:rPr>
          </w:pPr>
          <w:hyperlink w:anchor="_Toc144399386" w:history="1">
            <w:r w:rsidR="00A11A91" w:rsidRPr="00E04DBC">
              <w:rPr>
                <w:rStyle w:val="Hyperlink"/>
              </w:rPr>
              <w:t>7</w:t>
            </w:r>
            <w:r w:rsidR="00A11A91">
              <w:rPr>
                <w:rFonts w:asciiTheme="minorHAnsi" w:eastAsiaTheme="minorEastAsia" w:hAnsiTheme="minorHAnsi"/>
                <w:b w:val="0"/>
                <w:color w:val="auto"/>
                <w:kern w:val="2"/>
                <w:sz w:val="22"/>
                <w14:ligatures w14:val="standardContextual"/>
              </w:rPr>
              <w:tab/>
            </w:r>
            <w:r w:rsidR="00A11A91" w:rsidRPr="00E04DBC">
              <w:rPr>
                <w:rStyle w:val="Hyperlink"/>
              </w:rPr>
              <w:t>Pacific Women Lead at SPC activities</w:t>
            </w:r>
            <w:r w:rsidR="00A11A91">
              <w:rPr>
                <w:webHidden/>
              </w:rPr>
              <w:tab/>
            </w:r>
            <w:r w:rsidR="00A11A91">
              <w:rPr>
                <w:webHidden/>
              </w:rPr>
              <w:fldChar w:fldCharType="begin"/>
            </w:r>
            <w:r w:rsidR="00A11A91">
              <w:rPr>
                <w:webHidden/>
              </w:rPr>
              <w:instrText xml:space="preserve"> PAGEREF _Toc144399386 \h </w:instrText>
            </w:r>
            <w:r w:rsidR="00A11A91">
              <w:rPr>
                <w:webHidden/>
              </w:rPr>
            </w:r>
            <w:r w:rsidR="00A11A91">
              <w:rPr>
                <w:webHidden/>
              </w:rPr>
              <w:fldChar w:fldCharType="separate"/>
            </w:r>
            <w:r w:rsidR="00A11A91">
              <w:rPr>
                <w:webHidden/>
              </w:rPr>
              <w:t>5</w:t>
            </w:r>
            <w:r w:rsidR="00A11A91">
              <w:rPr>
                <w:webHidden/>
              </w:rPr>
              <w:fldChar w:fldCharType="end"/>
            </w:r>
          </w:hyperlink>
        </w:p>
        <w:p w14:paraId="388D74BF" w14:textId="0D2AE931" w:rsidR="00A11A91" w:rsidRDefault="00000000">
          <w:pPr>
            <w:pStyle w:val="TOC2"/>
            <w:rPr>
              <w:rFonts w:asciiTheme="minorHAnsi" w:eastAsiaTheme="minorEastAsia" w:hAnsiTheme="minorHAnsi"/>
              <w:color w:val="auto"/>
              <w:kern w:val="2"/>
              <w:sz w:val="22"/>
              <w14:ligatures w14:val="standardContextual"/>
            </w:rPr>
          </w:pPr>
          <w:hyperlink w:anchor="_Toc144399387" w:history="1">
            <w:r w:rsidR="00A11A91" w:rsidRPr="00E04DBC">
              <w:rPr>
                <w:rStyle w:val="Hyperlink"/>
              </w:rPr>
              <w:t>7.1</w:t>
            </w:r>
            <w:r w:rsidR="00A11A91">
              <w:rPr>
                <w:rFonts w:asciiTheme="minorHAnsi" w:eastAsiaTheme="minorEastAsia" w:hAnsiTheme="minorHAnsi"/>
                <w:color w:val="auto"/>
                <w:kern w:val="2"/>
                <w:sz w:val="22"/>
                <w14:ligatures w14:val="standardContextual"/>
              </w:rPr>
              <w:tab/>
            </w:r>
            <w:r w:rsidR="00A11A91" w:rsidRPr="00E04DBC">
              <w:rPr>
                <w:rStyle w:val="Hyperlink"/>
              </w:rPr>
              <w:t>Project and implementing partner count by outcomes and sub-outcome</w:t>
            </w:r>
            <w:r w:rsidR="00A11A91">
              <w:rPr>
                <w:webHidden/>
              </w:rPr>
              <w:tab/>
            </w:r>
            <w:r w:rsidR="00A11A91">
              <w:rPr>
                <w:webHidden/>
              </w:rPr>
              <w:fldChar w:fldCharType="begin"/>
            </w:r>
            <w:r w:rsidR="00A11A91">
              <w:rPr>
                <w:webHidden/>
              </w:rPr>
              <w:instrText xml:space="preserve"> PAGEREF _Toc144399387 \h </w:instrText>
            </w:r>
            <w:r w:rsidR="00A11A91">
              <w:rPr>
                <w:webHidden/>
              </w:rPr>
            </w:r>
            <w:r w:rsidR="00A11A91">
              <w:rPr>
                <w:webHidden/>
              </w:rPr>
              <w:fldChar w:fldCharType="separate"/>
            </w:r>
            <w:r w:rsidR="00A11A91">
              <w:rPr>
                <w:webHidden/>
              </w:rPr>
              <w:t>5</w:t>
            </w:r>
            <w:r w:rsidR="00A11A91">
              <w:rPr>
                <w:webHidden/>
              </w:rPr>
              <w:fldChar w:fldCharType="end"/>
            </w:r>
          </w:hyperlink>
        </w:p>
        <w:p w14:paraId="25C492E3" w14:textId="1E1185FD" w:rsidR="00A11A91" w:rsidRDefault="00000000">
          <w:pPr>
            <w:pStyle w:val="TOC2"/>
            <w:rPr>
              <w:rFonts w:asciiTheme="minorHAnsi" w:eastAsiaTheme="minorEastAsia" w:hAnsiTheme="minorHAnsi"/>
              <w:color w:val="auto"/>
              <w:kern w:val="2"/>
              <w:sz w:val="22"/>
              <w14:ligatures w14:val="standardContextual"/>
            </w:rPr>
          </w:pPr>
          <w:hyperlink w:anchor="_Toc144399388" w:history="1">
            <w:r w:rsidR="00A11A91" w:rsidRPr="00E04DBC">
              <w:rPr>
                <w:rStyle w:val="Hyperlink"/>
              </w:rPr>
              <w:t>7.2</w:t>
            </w:r>
            <w:r w:rsidR="00A11A91">
              <w:rPr>
                <w:rFonts w:asciiTheme="minorHAnsi" w:eastAsiaTheme="minorEastAsia" w:hAnsiTheme="minorHAnsi"/>
                <w:color w:val="auto"/>
                <w:kern w:val="2"/>
                <w:sz w:val="22"/>
                <w14:ligatures w14:val="standardContextual"/>
              </w:rPr>
              <w:tab/>
            </w:r>
            <w:r w:rsidR="00A11A91" w:rsidRPr="00E04DBC">
              <w:rPr>
                <w:rStyle w:val="Hyperlink"/>
              </w:rPr>
              <w:t>Type of implementing partner</w:t>
            </w:r>
            <w:r w:rsidR="00A11A91">
              <w:rPr>
                <w:webHidden/>
              </w:rPr>
              <w:tab/>
            </w:r>
            <w:r w:rsidR="00A11A91">
              <w:rPr>
                <w:webHidden/>
              </w:rPr>
              <w:fldChar w:fldCharType="begin"/>
            </w:r>
            <w:r w:rsidR="00A11A91">
              <w:rPr>
                <w:webHidden/>
              </w:rPr>
              <w:instrText xml:space="preserve"> PAGEREF _Toc144399388 \h </w:instrText>
            </w:r>
            <w:r w:rsidR="00A11A91">
              <w:rPr>
                <w:webHidden/>
              </w:rPr>
            </w:r>
            <w:r w:rsidR="00A11A91">
              <w:rPr>
                <w:webHidden/>
              </w:rPr>
              <w:fldChar w:fldCharType="separate"/>
            </w:r>
            <w:r w:rsidR="00A11A91">
              <w:rPr>
                <w:webHidden/>
              </w:rPr>
              <w:t>5</w:t>
            </w:r>
            <w:r w:rsidR="00A11A91">
              <w:rPr>
                <w:webHidden/>
              </w:rPr>
              <w:fldChar w:fldCharType="end"/>
            </w:r>
          </w:hyperlink>
        </w:p>
        <w:p w14:paraId="0143DD98" w14:textId="7D14AA5A" w:rsidR="00A11A91" w:rsidRDefault="00000000">
          <w:pPr>
            <w:pStyle w:val="TOC2"/>
            <w:rPr>
              <w:rFonts w:asciiTheme="minorHAnsi" w:eastAsiaTheme="minorEastAsia" w:hAnsiTheme="minorHAnsi"/>
              <w:color w:val="auto"/>
              <w:kern w:val="2"/>
              <w:sz w:val="22"/>
              <w14:ligatures w14:val="standardContextual"/>
            </w:rPr>
          </w:pPr>
          <w:hyperlink w:anchor="_Toc144399389" w:history="1">
            <w:r w:rsidR="00A11A91" w:rsidRPr="00E04DBC">
              <w:rPr>
                <w:rStyle w:val="Hyperlink"/>
              </w:rPr>
              <w:t>7.3</w:t>
            </w:r>
            <w:r w:rsidR="00A11A91">
              <w:rPr>
                <w:rFonts w:asciiTheme="minorHAnsi" w:eastAsiaTheme="minorEastAsia" w:hAnsiTheme="minorHAnsi"/>
                <w:color w:val="auto"/>
                <w:kern w:val="2"/>
                <w:sz w:val="22"/>
                <w14:ligatures w14:val="standardContextual"/>
              </w:rPr>
              <w:tab/>
            </w:r>
            <w:r w:rsidR="00A11A91" w:rsidRPr="00E04DBC">
              <w:rPr>
                <w:rStyle w:val="Hyperlink"/>
              </w:rPr>
              <w:t>Committed funding by outcomes and sub-outcomes</w:t>
            </w:r>
            <w:r w:rsidR="00A11A91">
              <w:rPr>
                <w:webHidden/>
              </w:rPr>
              <w:tab/>
            </w:r>
            <w:r w:rsidR="00A11A91">
              <w:rPr>
                <w:webHidden/>
              </w:rPr>
              <w:fldChar w:fldCharType="begin"/>
            </w:r>
            <w:r w:rsidR="00A11A91">
              <w:rPr>
                <w:webHidden/>
              </w:rPr>
              <w:instrText xml:space="preserve"> PAGEREF _Toc144399389 \h </w:instrText>
            </w:r>
            <w:r w:rsidR="00A11A91">
              <w:rPr>
                <w:webHidden/>
              </w:rPr>
            </w:r>
            <w:r w:rsidR="00A11A91">
              <w:rPr>
                <w:webHidden/>
              </w:rPr>
              <w:fldChar w:fldCharType="separate"/>
            </w:r>
            <w:r w:rsidR="00A11A91">
              <w:rPr>
                <w:webHidden/>
              </w:rPr>
              <w:t>6</w:t>
            </w:r>
            <w:r w:rsidR="00A11A91">
              <w:rPr>
                <w:webHidden/>
              </w:rPr>
              <w:fldChar w:fldCharType="end"/>
            </w:r>
          </w:hyperlink>
        </w:p>
        <w:p w14:paraId="2398BC81" w14:textId="2B08E62B" w:rsidR="00A11A91" w:rsidRDefault="00000000">
          <w:pPr>
            <w:pStyle w:val="TOC1"/>
            <w:rPr>
              <w:rFonts w:asciiTheme="minorHAnsi" w:eastAsiaTheme="minorEastAsia" w:hAnsiTheme="minorHAnsi"/>
              <w:b w:val="0"/>
              <w:color w:val="auto"/>
              <w:kern w:val="2"/>
              <w:sz w:val="22"/>
              <w14:ligatures w14:val="standardContextual"/>
            </w:rPr>
          </w:pPr>
          <w:hyperlink w:anchor="_Toc144399390" w:history="1">
            <w:r w:rsidR="00A11A91" w:rsidRPr="00E04DBC">
              <w:rPr>
                <w:rStyle w:val="Hyperlink"/>
              </w:rPr>
              <w:t>8</w:t>
            </w:r>
            <w:r w:rsidR="00A11A91">
              <w:rPr>
                <w:rFonts w:asciiTheme="minorHAnsi" w:eastAsiaTheme="minorEastAsia" w:hAnsiTheme="minorHAnsi"/>
                <w:b w:val="0"/>
                <w:color w:val="auto"/>
                <w:kern w:val="2"/>
                <w:sz w:val="22"/>
                <w14:ligatures w14:val="standardContextual"/>
              </w:rPr>
              <w:tab/>
            </w:r>
            <w:r w:rsidR="00A11A91" w:rsidRPr="00E04DBC">
              <w:rPr>
                <w:rStyle w:val="Hyperlink"/>
              </w:rPr>
              <w:t>Amplify-Invest-Reach (AIR) Program: Funding to Pacific Feminist Funds</w:t>
            </w:r>
            <w:r w:rsidR="00A11A91">
              <w:rPr>
                <w:webHidden/>
              </w:rPr>
              <w:tab/>
            </w:r>
            <w:r w:rsidR="00A11A91">
              <w:rPr>
                <w:webHidden/>
              </w:rPr>
              <w:fldChar w:fldCharType="begin"/>
            </w:r>
            <w:r w:rsidR="00A11A91">
              <w:rPr>
                <w:webHidden/>
              </w:rPr>
              <w:instrText xml:space="preserve"> PAGEREF _Toc144399390 \h </w:instrText>
            </w:r>
            <w:r w:rsidR="00A11A91">
              <w:rPr>
                <w:webHidden/>
              </w:rPr>
            </w:r>
            <w:r w:rsidR="00A11A91">
              <w:rPr>
                <w:webHidden/>
              </w:rPr>
              <w:fldChar w:fldCharType="separate"/>
            </w:r>
            <w:r w:rsidR="00A11A91">
              <w:rPr>
                <w:webHidden/>
              </w:rPr>
              <w:t>6</w:t>
            </w:r>
            <w:r w:rsidR="00A11A91">
              <w:rPr>
                <w:webHidden/>
              </w:rPr>
              <w:fldChar w:fldCharType="end"/>
            </w:r>
          </w:hyperlink>
        </w:p>
        <w:p w14:paraId="358461C1" w14:textId="10074EFC" w:rsidR="00A11A91" w:rsidRDefault="00000000">
          <w:pPr>
            <w:pStyle w:val="TOC1"/>
            <w:rPr>
              <w:rFonts w:asciiTheme="minorHAnsi" w:eastAsiaTheme="minorEastAsia" w:hAnsiTheme="minorHAnsi"/>
              <w:b w:val="0"/>
              <w:color w:val="auto"/>
              <w:kern w:val="2"/>
              <w:sz w:val="22"/>
              <w14:ligatures w14:val="standardContextual"/>
            </w:rPr>
          </w:pPr>
          <w:hyperlink w:anchor="_Toc144399391" w:history="1">
            <w:r w:rsidR="00A11A91" w:rsidRPr="00E04DBC">
              <w:rPr>
                <w:rStyle w:val="Hyperlink"/>
              </w:rPr>
              <w:t>9</w:t>
            </w:r>
            <w:r w:rsidR="00A11A91">
              <w:rPr>
                <w:rFonts w:asciiTheme="minorHAnsi" w:eastAsiaTheme="minorEastAsia" w:hAnsiTheme="minorHAnsi"/>
                <w:b w:val="0"/>
                <w:color w:val="auto"/>
                <w:kern w:val="2"/>
                <w:sz w:val="22"/>
                <w14:ligatures w14:val="standardContextual"/>
              </w:rPr>
              <w:tab/>
            </w:r>
            <w:r w:rsidR="00A11A91" w:rsidRPr="00E04DBC">
              <w:rPr>
                <w:rStyle w:val="Hyperlink"/>
              </w:rPr>
              <w:t>Pacific Women Lead Enabling Services</w:t>
            </w:r>
            <w:r w:rsidR="00A11A91">
              <w:rPr>
                <w:webHidden/>
              </w:rPr>
              <w:tab/>
            </w:r>
            <w:r w:rsidR="00A11A91">
              <w:rPr>
                <w:webHidden/>
              </w:rPr>
              <w:fldChar w:fldCharType="begin"/>
            </w:r>
            <w:r w:rsidR="00A11A91">
              <w:rPr>
                <w:webHidden/>
              </w:rPr>
              <w:instrText xml:space="preserve"> PAGEREF _Toc144399391 \h </w:instrText>
            </w:r>
            <w:r w:rsidR="00A11A91">
              <w:rPr>
                <w:webHidden/>
              </w:rPr>
            </w:r>
            <w:r w:rsidR="00A11A91">
              <w:rPr>
                <w:webHidden/>
              </w:rPr>
              <w:fldChar w:fldCharType="separate"/>
            </w:r>
            <w:r w:rsidR="00A11A91">
              <w:rPr>
                <w:webHidden/>
              </w:rPr>
              <w:t>6</w:t>
            </w:r>
            <w:r w:rsidR="00A11A91">
              <w:rPr>
                <w:webHidden/>
              </w:rPr>
              <w:fldChar w:fldCharType="end"/>
            </w:r>
          </w:hyperlink>
        </w:p>
        <w:p w14:paraId="32A6F3A1" w14:textId="55EAAFE3" w:rsidR="00A11A91" w:rsidRDefault="00000000">
          <w:pPr>
            <w:pStyle w:val="TOC2"/>
            <w:rPr>
              <w:rFonts w:asciiTheme="minorHAnsi" w:eastAsiaTheme="minorEastAsia" w:hAnsiTheme="minorHAnsi"/>
              <w:color w:val="auto"/>
              <w:kern w:val="2"/>
              <w:sz w:val="22"/>
              <w14:ligatures w14:val="standardContextual"/>
            </w:rPr>
          </w:pPr>
          <w:hyperlink w:anchor="_Toc144399392" w:history="1">
            <w:r w:rsidR="00A11A91" w:rsidRPr="00E04DBC">
              <w:rPr>
                <w:rStyle w:val="Hyperlink"/>
              </w:rPr>
              <w:t>9.1</w:t>
            </w:r>
            <w:r w:rsidR="00A11A91">
              <w:rPr>
                <w:rFonts w:asciiTheme="minorHAnsi" w:eastAsiaTheme="minorEastAsia" w:hAnsiTheme="minorHAnsi"/>
                <w:color w:val="auto"/>
                <w:kern w:val="2"/>
                <w:sz w:val="22"/>
                <w14:ligatures w14:val="standardContextual"/>
              </w:rPr>
              <w:tab/>
            </w:r>
            <w:r w:rsidR="00A11A91" w:rsidRPr="00E04DBC">
              <w:rPr>
                <w:rStyle w:val="Hyperlink"/>
              </w:rPr>
              <w:t>Monitoring, Evaluation and Learning Support</w:t>
            </w:r>
            <w:r w:rsidR="00A11A91">
              <w:rPr>
                <w:webHidden/>
              </w:rPr>
              <w:tab/>
            </w:r>
            <w:r w:rsidR="00A11A91">
              <w:rPr>
                <w:webHidden/>
              </w:rPr>
              <w:fldChar w:fldCharType="begin"/>
            </w:r>
            <w:r w:rsidR="00A11A91">
              <w:rPr>
                <w:webHidden/>
              </w:rPr>
              <w:instrText xml:space="preserve"> PAGEREF _Toc144399392 \h </w:instrText>
            </w:r>
            <w:r w:rsidR="00A11A91">
              <w:rPr>
                <w:webHidden/>
              </w:rPr>
            </w:r>
            <w:r w:rsidR="00A11A91">
              <w:rPr>
                <w:webHidden/>
              </w:rPr>
              <w:fldChar w:fldCharType="separate"/>
            </w:r>
            <w:r w:rsidR="00A11A91">
              <w:rPr>
                <w:webHidden/>
              </w:rPr>
              <w:t>6</w:t>
            </w:r>
            <w:r w:rsidR="00A11A91">
              <w:rPr>
                <w:webHidden/>
              </w:rPr>
              <w:fldChar w:fldCharType="end"/>
            </w:r>
          </w:hyperlink>
        </w:p>
        <w:p w14:paraId="49DD46CC" w14:textId="68F5DC8F" w:rsidR="00A11A91" w:rsidRDefault="00000000">
          <w:pPr>
            <w:pStyle w:val="TOC2"/>
            <w:rPr>
              <w:rFonts w:asciiTheme="minorHAnsi" w:eastAsiaTheme="minorEastAsia" w:hAnsiTheme="minorHAnsi"/>
              <w:color w:val="auto"/>
              <w:kern w:val="2"/>
              <w:sz w:val="22"/>
              <w14:ligatures w14:val="standardContextual"/>
            </w:rPr>
          </w:pPr>
          <w:hyperlink w:anchor="_Toc144399393" w:history="1">
            <w:r w:rsidR="00A11A91" w:rsidRPr="00E04DBC">
              <w:rPr>
                <w:rStyle w:val="Hyperlink"/>
              </w:rPr>
              <w:t>9.2</w:t>
            </w:r>
            <w:r w:rsidR="00A11A91">
              <w:rPr>
                <w:rFonts w:asciiTheme="minorHAnsi" w:eastAsiaTheme="minorEastAsia" w:hAnsiTheme="minorHAnsi"/>
                <w:color w:val="auto"/>
                <w:kern w:val="2"/>
                <w:sz w:val="22"/>
                <w14:ligatures w14:val="standardContextual"/>
              </w:rPr>
              <w:tab/>
            </w:r>
            <w:r w:rsidR="00A11A91" w:rsidRPr="00E04DBC">
              <w:rPr>
                <w:rStyle w:val="Hyperlink"/>
              </w:rPr>
              <w:t>Quality Technical Assurance Group (QTAG)</w:t>
            </w:r>
            <w:r w:rsidR="00A11A91">
              <w:rPr>
                <w:webHidden/>
              </w:rPr>
              <w:tab/>
            </w:r>
            <w:r w:rsidR="00A11A91">
              <w:rPr>
                <w:webHidden/>
              </w:rPr>
              <w:fldChar w:fldCharType="begin"/>
            </w:r>
            <w:r w:rsidR="00A11A91">
              <w:rPr>
                <w:webHidden/>
              </w:rPr>
              <w:instrText xml:space="preserve"> PAGEREF _Toc144399393 \h </w:instrText>
            </w:r>
            <w:r w:rsidR="00A11A91">
              <w:rPr>
                <w:webHidden/>
              </w:rPr>
            </w:r>
            <w:r w:rsidR="00A11A91">
              <w:rPr>
                <w:webHidden/>
              </w:rPr>
              <w:fldChar w:fldCharType="separate"/>
            </w:r>
            <w:r w:rsidR="00A11A91">
              <w:rPr>
                <w:webHidden/>
              </w:rPr>
              <w:t>7</w:t>
            </w:r>
            <w:r w:rsidR="00A11A91">
              <w:rPr>
                <w:webHidden/>
              </w:rPr>
              <w:fldChar w:fldCharType="end"/>
            </w:r>
          </w:hyperlink>
        </w:p>
        <w:p w14:paraId="48F1DBBF" w14:textId="023944A1" w:rsidR="00A11A91" w:rsidRDefault="00000000">
          <w:pPr>
            <w:pStyle w:val="TOC2"/>
            <w:rPr>
              <w:rFonts w:asciiTheme="minorHAnsi" w:eastAsiaTheme="minorEastAsia" w:hAnsiTheme="minorHAnsi"/>
              <w:color w:val="auto"/>
              <w:kern w:val="2"/>
              <w:sz w:val="22"/>
              <w14:ligatures w14:val="standardContextual"/>
            </w:rPr>
          </w:pPr>
          <w:hyperlink w:anchor="_Toc144399394" w:history="1">
            <w:r w:rsidR="00A11A91" w:rsidRPr="00E04DBC">
              <w:rPr>
                <w:rStyle w:val="Hyperlink"/>
              </w:rPr>
              <w:t>9.3</w:t>
            </w:r>
            <w:r w:rsidR="00A11A91">
              <w:rPr>
                <w:rFonts w:asciiTheme="minorHAnsi" w:eastAsiaTheme="minorEastAsia" w:hAnsiTheme="minorHAnsi"/>
                <w:color w:val="auto"/>
                <w:kern w:val="2"/>
                <w:sz w:val="22"/>
                <w14:ligatures w14:val="standardContextual"/>
              </w:rPr>
              <w:tab/>
            </w:r>
            <w:r w:rsidR="00A11A91" w:rsidRPr="00E04DBC">
              <w:rPr>
                <w:rStyle w:val="Hyperlink"/>
              </w:rPr>
              <w:t>Grant Management</w:t>
            </w:r>
            <w:r w:rsidR="00A11A91">
              <w:rPr>
                <w:webHidden/>
              </w:rPr>
              <w:tab/>
            </w:r>
            <w:r w:rsidR="00A11A91">
              <w:rPr>
                <w:webHidden/>
              </w:rPr>
              <w:fldChar w:fldCharType="begin"/>
            </w:r>
            <w:r w:rsidR="00A11A91">
              <w:rPr>
                <w:webHidden/>
              </w:rPr>
              <w:instrText xml:space="preserve"> PAGEREF _Toc144399394 \h </w:instrText>
            </w:r>
            <w:r w:rsidR="00A11A91">
              <w:rPr>
                <w:webHidden/>
              </w:rPr>
            </w:r>
            <w:r w:rsidR="00A11A91">
              <w:rPr>
                <w:webHidden/>
              </w:rPr>
              <w:fldChar w:fldCharType="separate"/>
            </w:r>
            <w:r w:rsidR="00A11A91">
              <w:rPr>
                <w:webHidden/>
              </w:rPr>
              <w:t>7</w:t>
            </w:r>
            <w:r w:rsidR="00A11A91">
              <w:rPr>
                <w:webHidden/>
              </w:rPr>
              <w:fldChar w:fldCharType="end"/>
            </w:r>
          </w:hyperlink>
        </w:p>
        <w:p w14:paraId="01880DD9" w14:textId="41ECAF79" w:rsidR="00A11A91" w:rsidRDefault="00000000">
          <w:pPr>
            <w:pStyle w:val="TOC1"/>
            <w:rPr>
              <w:rFonts w:asciiTheme="minorHAnsi" w:eastAsiaTheme="minorEastAsia" w:hAnsiTheme="minorHAnsi"/>
              <w:b w:val="0"/>
              <w:color w:val="auto"/>
              <w:kern w:val="2"/>
              <w:sz w:val="22"/>
              <w14:ligatures w14:val="standardContextual"/>
            </w:rPr>
          </w:pPr>
          <w:hyperlink w:anchor="_Toc144399395" w:history="1">
            <w:r w:rsidR="00A11A91" w:rsidRPr="00E04DBC">
              <w:rPr>
                <w:rStyle w:val="Hyperlink"/>
              </w:rPr>
              <w:t>Annex 1: Pacific Women Lead Projects in PNG</w:t>
            </w:r>
            <w:r w:rsidR="00A11A91">
              <w:rPr>
                <w:webHidden/>
              </w:rPr>
              <w:tab/>
            </w:r>
            <w:r w:rsidR="00A11A91">
              <w:rPr>
                <w:webHidden/>
              </w:rPr>
              <w:fldChar w:fldCharType="begin"/>
            </w:r>
            <w:r w:rsidR="00A11A91">
              <w:rPr>
                <w:webHidden/>
              </w:rPr>
              <w:instrText xml:space="preserve"> PAGEREF _Toc144399395 \h </w:instrText>
            </w:r>
            <w:r w:rsidR="00A11A91">
              <w:rPr>
                <w:webHidden/>
              </w:rPr>
            </w:r>
            <w:r w:rsidR="00A11A91">
              <w:rPr>
                <w:webHidden/>
              </w:rPr>
              <w:fldChar w:fldCharType="separate"/>
            </w:r>
            <w:r w:rsidR="00A11A91">
              <w:rPr>
                <w:webHidden/>
              </w:rPr>
              <w:t>9</w:t>
            </w:r>
            <w:r w:rsidR="00A11A91">
              <w:rPr>
                <w:webHidden/>
              </w:rPr>
              <w:fldChar w:fldCharType="end"/>
            </w:r>
          </w:hyperlink>
        </w:p>
        <w:p w14:paraId="5B88010B" w14:textId="74A80384" w:rsidR="00A11A91" w:rsidRDefault="00000000">
          <w:pPr>
            <w:pStyle w:val="TOC1"/>
            <w:rPr>
              <w:rFonts w:asciiTheme="minorHAnsi" w:eastAsiaTheme="minorEastAsia" w:hAnsiTheme="minorHAnsi"/>
              <w:b w:val="0"/>
              <w:color w:val="auto"/>
              <w:kern w:val="2"/>
              <w:sz w:val="22"/>
              <w14:ligatures w14:val="standardContextual"/>
            </w:rPr>
          </w:pPr>
          <w:hyperlink w:anchor="_Toc144399396" w:history="1">
            <w:r w:rsidR="00A11A91" w:rsidRPr="00E04DBC">
              <w:rPr>
                <w:rStyle w:val="Hyperlink"/>
              </w:rPr>
              <w:t>Annex 2: Whole-of-Portfolio PWL Indicators</w:t>
            </w:r>
            <w:r w:rsidR="00A11A91">
              <w:rPr>
                <w:webHidden/>
              </w:rPr>
              <w:tab/>
            </w:r>
            <w:r w:rsidR="00A11A91">
              <w:rPr>
                <w:webHidden/>
              </w:rPr>
              <w:fldChar w:fldCharType="begin"/>
            </w:r>
            <w:r w:rsidR="00A11A91">
              <w:rPr>
                <w:webHidden/>
              </w:rPr>
              <w:instrText xml:space="preserve"> PAGEREF _Toc144399396 \h </w:instrText>
            </w:r>
            <w:r w:rsidR="00A11A91">
              <w:rPr>
                <w:webHidden/>
              </w:rPr>
            </w:r>
            <w:r w:rsidR="00A11A91">
              <w:rPr>
                <w:webHidden/>
              </w:rPr>
              <w:fldChar w:fldCharType="separate"/>
            </w:r>
            <w:r w:rsidR="00A11A91">
              <w:rPr>
                <w:webHidden/>
              </w:rPr>
              <w:t>19</w:t>
            </w:r>
            <w:r w:rsidR="00A11A91">
              <w:rPr>
                <w:webHidden/>
              </w:rPr>
              <w:fldChar w:fldCharType="end"/>
            </w:r>
          </w:hyperlink>
        </w:p>
        <w:p w14:paraId="34EA84FD" w14:textId="0B9CDA38" w:rsidR="00436FD7" w:rsidRPr="00436FD7" w:rsidRDefault="00436FD7" w:rsidP="00436FD7">
          <w:pPr>
            <w:sectPr w:rsidR="00436FD7" w:rsidRPr="00436FD7" w:rsidSect="00C25F9C">
              <w:headerReference w:type="even" r:id="rId13"/>
              <w:footerReference w:type="even" r:id="rId14"/>
              <w:footerReference w:type="default" r:id="rId15"/>
              <w:headerReference w:type="first" r:id="rId16"/>
              <w:pgSz w:w="11906" w:h="16840"/>
              <w:pgMar w:top="1134" w:right="1134" w:bottom="1134" w:left="1134" w:header="567" w:footer="567" w:gutter="0"/>
              <w:cols w:space="708"/>
              <w:docGrid w:linePitch="360"/>
            </w:sectPr>
          </w:pPr>
          <w:r>
            <w:rPr>
              <w:b/>
              <w:bCs/>
              <w:noProof/>
            </w:rPr>
            <w:fldChar w:fldCharType="end"/>
          </w:r>
        </w:p>
      </w:sdtContent>
    </w:sdt>
    <w:p w14:paraId="3458243D" w14:textId="7B5FD1E7" w:rsidR="00085363" w:rsidRPr="0089578D" w:rsidRDefault="0018387A" w:rsidP="0089578D">
      <w:pPr>
        <w:pStyle w:val="Heading1"/>
      </w:pPr>
      <w:bookmarkStart w:id="1" w:name="_Toc144399373"/>
      <w:bookmarkStart w:id="2" w:name="_Hlk131511094"/>
      <w:r w:rsidRPr="0089578D">
        <w:lastRenderedPageBreak/>
        <w:t xml:space="preserve">Pacific Women Lead </w:t>
      </w:r>
      <w:r w:rsidR="00A33094" w:rsidRPr="0089578D">
        <w:t>overview</w:t>
      </w:r>
      <w:bookmarkEnd w:id="1"/>
    </w:p>
    <w:bookmarkEnd w:id="2"/>
    <w:p w14:paraId="75C9A797" w14:textId="65DD0313" w:rsidR="006D1262" w:rsidRPr="0089578D" w:rsidRDefault="006D1262" w:rsidP="0089578D">
      <w:pPr>
        <w:pStyle w:val="BodyText"/>
        <w:rPr>
          <w:rStyle w:val="normaltextrun"/>
          <w:rFonts w:cstheme="minorHAnsi"/>
          <w:szCs w:val="20"/>
        </w:rPr>
      </w:pPr>
      <w:r w:rsidRPr="0089578D">
        <w:rPr>
          <w:rStyle w:val="normaltextrun"/>
          <w:rFonts w:cstheme="minorHAnsi"/>
          <w:szCs w:val="20"/>
        </w:rPr>
        <w:t xml:space="preserve">Pacific Women Lead (PWL) is a portfolio of regional investments to advance gender equality ($170AUD over five years 2021-2026). PWL is ambitious in its intent to take a Pacific-led, intersectional 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542F3534" w14:textId="5A9C3E69" w:rsidR="006D1262" w:rsidRPr="0089578D" w:rsidRDefault="006D1262" w:rsidP="0089578D">
      <w:pPr>
        <w:pStyle w:val="BodyText"/>
        <w:rPr>
          <w:rStyle w:val="normaltextrun"/>
          <w:rFonts w:cstheme="minorHAnsi"/>
          <w:szCs w:val="20"/>
        </w:rPr>
      </w:pPr>
      <w:r w:rsidRPr="0089578D">
        <w:rPr>
          <w:rStyle w:val="normaltextrun"/>
          <w:rFonts w:cstheme="minorHAnsi"/>
          <w:szCs w:val="20"/>
        </w:rPr>
        <w:t xml:space="preserve">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 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3218F4B7" w14:textId="77777777" w:rsidR="006D1262" w:rsidRPr="0089578D" w:rsidRDefault="006D1262" w:rsidP="0089578D">
      <w:pPr>
        <w:pStyle w:val="BodyText"/>
        <w:rPr>
          <w:rFonts w:cstheme="minorHAnsi"/>
          <w:szCs w:val="20"/>
        </w:rPr>
      </w:pPr>
      <w:r w:rsidRPr="0089578D">
        <w:rPr>
          <w:rFonts w:cstheme="minorHAnsi"/>
          <w:szCs w:val="20"/>
        </w:rPr>
        <w:t>The goal of PWL is for: Pacific women and girls, in all their diversity, to be safe and equitably share in resources, opportunities and decision-making with men and boys.</w:t>
      </w:r>
    </w:p>
    <w:p w14:paraId="0270EEBF" w14:textId="3939FEB1" w:rsidR="006D1262" w:rsidRPr="0089578D" w:rsidRDefault="006D1262" w:rsidP="0089578D">
      <w:pPr>
        <w:pStyle w:val="BodyText"/>
        <w:rPr>
          <w:rFonts w:cstheme="minorHAnsi"/>
          <w:szCs w:val="20"/>
        </w:rPr>
      </w:pPr>
      <w:r w:rsidRPr="0089578D">
        <w:rPr>
          <w:rFonts w:cstheme="minorHAnsi"/>
          <w:szCs w:val="20"/>
        </w:rPr>
        <w:t>The program works across three outcome areas with the following end-of-PWL sub-outcomes:</w:t>
      </w:r>
    </w:p>
    <w:p w14:paraId="10B299C4" w14:textId="6D33E5CC" w:rsidR="00DE1DB1" w:rsidRPr="0089578D" w:rsidRDefault="00B3072B"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Table</w:t>
      </w:r>
      <w:r w:rsidR="00DE1DB1" w:rsidRPr="0089578D">
        <w:rPr>
          <w:rFonts w:asciiTheme="minorHAnsi" w:hAnsiTheme="minorHAnsi" w:cstheme="minorHAnsi"/>
          <w:sz w:val="20"/>
          <w:szCs w:val="20"/>
        </w:rPr>
        <w:t xml:space="preserve"> 1</w:t>
      </w:r>
      <w:r w:rsidR="00DE1DB1" w:rsidRPr="0089578D">
        <w:rPr>
          <w:rFonts w:asciiTheme="minorHAnsi" w:hAnsiTheme="minorHAnsi" w:cstheme="minorHAnsi"/>
          <w:sz w:val="20"/>
          <w:szCs w:val="20"/>
        </w:rPr>
        <w:tab/>
        <w:t>Pacific Women Lead outcome</w:t>
      </w:r>
      <w:r w:rsidR="0014038B" w:rsidRPr="0089578D">
        <w:rPr>
          <w:rFonts w:asciiTheme="minorHAnsi" w:hAnsiTheme="minorHAnsi" w:cstheme="minorHAnsi"/>
          <w:sz w:val="20"/>
          <w:szCs w:val="20"/>
        </w:rPr>
        <w:t>s</w:t>
      </w:r>
      <w:r w:rsidR="00DE1DB1" w:rsidRPr="0089578D">
        <w:rPr>
          <w:rFonts w:asciiTheme="minorHAnsi" w:hAnsiTheme="minorHAnsi" w:cstheme="minorHAnsi"/>
          <w:sz w:val="20"/>
          <w:szCs w:val="20"/>
        </w:rPr>
        <w:t xml:space="preserve"> and sub-outcome</w:t>
      </w:r>
      <w:r w:rsidR="0014038B" w:rsidRPr="0089578D">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00C80381" w:rsidRPr="0089578D" w14:paraId="02232BC7" w14:textId="647EFAA9" w:rsidTr="00F40F5E">
        <w:tc>
          <w:tcPr>
            <w:tcW w:w="3397" w:type="dxa"/>
            <w:shd w:val="clear" w:color="auto" w:fill="D5F4FF" w:themeFill="accent2" w:themeFillTint="1A"/>
          </w:tcPr>
          <w:p w14:paraId="0F56AA3B" w14:textId="0C5FEFAF" w:rsidR="00C80381" w:rsidRPr="0089578D" w:rsidRDefault="00B121DB" w:rsidP="0089578D">
            <w:pPr>
              <w:pStyle w:val="BodyText"/>
              <w:rPr>
                <w:rFonts w:cstheme="minorHAnsi"/>
                <w:b/>
                <w:bCs/>
                <w:szCs w:val="20"/>
              </w:rPr>
            </w:pPr>
            <w:r w:rsidRPr="0089578D">
              <w:rPr>
                <w:rFonts w:cstheme="minorHAnsi"/>
                <w:b/>
                <w:bCs/>
                <w:szCs w:val="20"/>
              </w:rPr>
              <w:t>Outcome</w:t>
            </w:r>
            <w:r w:rsidR="0041610A" w:rsidRPr="0089578D">
              <w:rPr>
                <w:rFonts w:cstheme="minorHAnsi"/>
                <w:b/>
                <w:bCs/>
                <w:szCs w:val="20"/>
              </w:rPr>
              <w:t>s</w:t>
            </w:r>
          </w:p>
        </w:tc>
        <w:tc>
          <w:tcPr>
            <w:tcW w:w="6379" w:type="dxa"/>
            <w:shd w:val="clear" w:color="auto" w:fill="D5F4FF" w:themeFill="accent2" w:themeFillTint="1A"/>
          </w:tcPr>
          <w:p w14:paraId="0ACD542E" w14:textId="2D5A6496" w:rsidR="00C80381" w:rsidRPr="0089578D" w:rsidRDefault="00B121DB" w:rsidP="0089578D">
            <w:pPr>
              <w:pStyle w:val="BodyText"/>
              <w:rPr>
                <w:rFonts w:cstheme="minorHAnsi"/>
                <w:b/>
                <w:bCs/>
                <w:szCs w:val="20"/>
              </w:rPr>
            </w:pPr>
            <w:r w:rsidRPr="0089578D">
              <w:rPr>
                <w:rFonts w:cstheme="minorHAnsi"/>
                <w:b/>
                <w:bCs/>
                <w:szCs w:val="20"/>
              </w:rPr>
              <w:t>Sub-outcomes</w:t>
            </w:r>
          </w:p>
        </w:tc>
      </w:tr>
      <w:tr w:rsidR="00C80381" w:rsidRPr="0089578D" w14:paraId="787389B7" w14:textId="4EFA9190" w:rsidTr="00F40F5E">
        <w:trPr>
          <w:trHeight w:val="773"/>
        </w:trPr>
        <w:tc>
          <w:tcPr>
            <w:tcW w:w="3397" w:type="dxa"/>
            <w:vMerge w:val="restart"/>
          </w:tcPr>
          <w:p w14:paraId="1EBB429F" w14:textId="77777777" w:rsidR="00C80381" w:rsidRPr="0089578D" w:rsidRDefault="00C80381" w:rsidP="0089578D">
            <w:pPr>
              <w:pStyle w:val="BodyText"/>
              <w:rPr>
                <w:rFonts w:cstheme="minorHAnsi"/>
                <w:szCs w:val="20"/>
              </w:rPr>
            </w:pPr>
          </w:p>
          <w:p w14:paraId="1A531436" w14:textId="0141134A" w:rsidR="00C80381" w:rsidRPr="0089578D" w:rsidRDefault="00C80381" w:rsidP="0089578D">
            <w:pPr>
              <w:pStyle w:val="BodyText"/>
              <w:rPr>
                <w:rFonts w:cstheme="minorHAnsi"/>
                <w:szCs w:val="20"/>
              </w:rPr>
            </w:pPr>
            <w:r w:rsidRPr="0089578D">
              <w:rPr>
                <w:rFonts w:cstheme="minorHAnsi"/>
                <w:szCs w:val="20"/>
              </w:rPr>
              <w:t>Women’s Leadership Promoted (WLP)</w:t>
            </w:r>
          </w:p>
        </w:tc>
        <w:tc>
          <w:tcPr>
            <w:tcW w:w="6379" w:type="dxa"/>
          </w:tcPr>
          <w:p w14:paraId="003B27D3" w14:textId="244976DF" w:rsidR="00C80381" w:rsidRPr="0089578D" w:rsidRDefault="00C80381" w:rsidP="0089578D">
            <w:pPr>
              <w:pStyle w:val="BodyText"/>
              <w:rPr>
                <w:rFonts w:cstheme="minorHAnsi"/>
                <w:szCs w:val="20"/>
              </w:rPr>
            </w:pPr>
            <w:r w:rsidRPr="0089578D">
              <w:rPr>
                <w:rFonts w:cstheme="minorHAnsi"/>
                <w:szCs w:val="20"/>
              </w:rPr>
              <w:t>More women and girls, in all their diversity, are respected, listened to and are influencing decision-making at all levels</w:t>
            </w:r>
            <w:r w:rsidR="00C7164E" w:rsidRPr="0089578D">
              <w:rPr>
                <w:rFonts w:cstheme="minorHAnsi"/>
                <w:szCs w:val="20"/>
              </w:rPr>
              <w:t xml:space="preserve"> </w:t>
            </w:r>
            <w:r w:rsidR="00C7164E" w:rsidRPr="0089578D">
              <w:rPr>
                <w:rFonts w:cstheme="minorHAnsi"/>
                <w:b/>
                <w:bCs/>
                <w:szCs w:val="20"/>
              </w:rPr>
              <w:t>(Women and girls’ voice)</w:t>
            </w:r>
            <w:r w:rsidR="00C7164E" w:rsidRPr="0089578D">
              <w:rPr>
                <w:rFonts w:cstheme="minorHAnsi"/>
                <w:szCs w:val="20"/>
              </w:rPr>
              <w:t xml:space="preserve"> </w:t>
            </w:r>
          </w:p>
        </w:tc>
      </w:tr>
      <w:tr w:rsidR="00C80381" w:rsidRPr="0089578D" w14:paraId="449FFE7B" w14:textId="43102910" w:rsidTr="00F40F5E">
        <w:tc>
          <w:tcPr>
            <w:tcW w:w="3397" w:type="dxa"/>
            <w:vMerge/>
          </w:tcPr>
          <w:p w14:paraId="037716F0" w14:textId="77777777" w:rsidR="00C80381" w:rsidRPr="0089578D" w:rsidRDefault="00C80381" w:rsidP="0089578D">
            <w:pPr>
              <w:pStyle w:val="BodyText"/>
              <w:rPr>
                <w:rFonts w:cstheme="minorHAnsi"/>
                <w:szCs w:val="20"/>
              </w:rPr>
            </w:pPr>
          </w:p>
        </w:tc>
        <w:tc>
          <w:tcPr>
            <w:tcW w:w="6379" w:type="dxa"/>
          </w:tcPr>
          <w:p w14:paraId="0AB7B4CE" w14:textId="1F208EC7" w:rsidR="00C80381" w:rsidRPr="0089578D" w:rsidRDefault="00C80381" w:rsidP="0089578D">
            <w:pPr>
              <w:pStyle w:val="BodyText"/>
              <w:rPr>
                <w:rFonts w:cstheme="minorHAnsi"/>
                <w:szCs w:val="20"/>
              </w:rPr>
            </w:pPr>
            <w:r w:rsidRPr="0089578D">
              <w:rPr>
                <w:rFonts w:cstheme="minorHAnsi"/>
                <w:szCs w:val="20"/>
              </w:rPr>
              <w:t>The Pacific feminist movement has grown in depth, is better connected and their expertise is drawn upon by Pacific partners</w:t>
            </w:r>
            <w:r w:rsidR="00C7164E" w:rsidRPr="0089578D">
              <w:rPr>
                <w:rFonts w:cstheme="minorHAnsi"/>
                <w:szCs w:val="20"/>
              </w:rPr>
              <w:t xml:space="preserve"> </w:t>
            </w:r>
            <w:r w:rsidR="00C7164E" w:rsidRPr="0089578D">
              <w:rPr>
                <w:rFonts w:cstheme="minorHAnsi"/>
                <w:b/>
                <w:bCs/>
                <w:szCs w:val="20"/>
              </w:rPr>
              <w:t xml:space="preserve">(Pacific feminist </w:t>
            </w:r>
            <w:r w:rsidR="009A49A3" w:rsidRPr="0089578D">
              <w:rPr>
                <w:rFonts w:cstheme="minorHAnsi"/>
                <w:b/>
                <w:bCs/>
                <w:szCs w:val="20"/>
              </w:rPr>
              <w:t>civil-society</w:t>
            </w:r>
            <w:r w:rsidR="00C7164E" w:rsidRPr="0089578D">
              <w:rPr>
                <w:rFonts w:cstheme="minorHAnsi"/>
                <w:b/>
                <w:bCs/>
                <w:szCs w:val="20"/>
              </w:rPr>
              <w:t>)</w:t>
            </w:r>
            <w:r w:rsidR="00C7164E" w:rsidRPr="0089578D">
              <w:rPr>
                <w:rFonts w:cstheme="minorHAnsi"/>
                <w:szCs w:val="20"/>
              </w:rPr>
              <w:t xml:space="preserve"> </w:t>
            </w:r>
          </w:p>
        </w:tc>
      </w:tr>
      <w:tr w:rsidR="00C80381" w:rsidRPr="0089578D" w14:paraId="57C22452" w14:textId="77777777" w:rsidTr="00F40F5E">
        <w:tc>
          <w:tcPr>
            <w:tcW w:w="3397" w:type="dxa"/>
            <w:vMerge w:val="restart"/>
          </w:tcPr>
          <w:p w14:paraId="4F66F07A" w14:textId="77777777" w:rsidR="00C80381" w:rsidRPr="0089578D" w:rsidRDefault="00C80381" w:rsidP="0089578D">
            <w:pPr>
              <w:pStyle w:val="BodyText"/>
              <w:rPr>
                <w:rFonts w:cstheme="minorHAnsi"/>
                <w:szCs w:val="20"/>
              </w:rPr>
            </w:pPr>
          </w:p>
          <w:p w14:paraId="0E47397A" w14:textId="77777777" w:rsidR="00C80381" w:rsidRPr="0089578D" w:rsidRDefault="00C80381" w:rsidP="0089578D">
            <w:pPr>
              <w:pStyle w:val="BodyText"/>
              <w:rPr>
                <w:rFonts w:cstheme="minorHAnsi"/>
                <w:szCs w:val="20"/>
              </w:rPr>
            </w:pPr>
          </w:p>
          <w:p w14:paraId="05F747D7" w14:textId="3DB391DF" w:rsidR="00C80381" w:rsidRPr="0089578D" w:rsidRDefault="00C80381" w:rsidP="0089578D">
            <w:pPr>
              <w:pStyle w:val="BodyText"/>
              <w:rPr>
                <w:rFonts w:cstheme="minorHAnsi"/>
                <w:szCs w:val="20"/>
              </w:rPr>
            </w:pPr>
            <w:r w:rsidRPr="0089578D">
              <w:rPr>
                <w:rFonts w:cstheme="minorHAnsi"/>
                <w:szCs w:val="20"/>
              </w:rPr>
              <w:t>Women’s Rights Realised (WRR)</w:t>
            </w:r>
          </w:p>
        </w:tc>
        <w:tc>
          <w:tcPr>
            <w:tcW w:w="6379" w:type="dxa"/>
          </w:tcPr>
          <w:p w14:paraId="7A8BAAAA" w14:textId="0B7C7989" w:rsidR="00C80381" w:rsidRPr="0089578D" w:rsidRDefault="00C80381" w:rsidP="0089578D">
            <w:pPr>
              <w:pStyle w:val="BodyText"/>
              <w:rPr>
                <w:rFonts w:cstheme="minorHAnsi"/>
                <w:szCs w:val="20"/>
              </w:rPr>
            </w:pPr>
            <w:r w:rsidRPr="0089578D">
              <w:rPr>
                <w:rFonts w:cstheme="minorHAnsi"/>
                <w:szCs w:val="20"/>
              </w:rPr>
              <w:t>Diverse women and adolescent girls have improved access to quality health services, especially sexual and reproductive health</w:t>
            </w:r>
            <w:r w:rsidR="00C7164E" w:rsidRPr="0089578D">
              <w:rPr>
                <w:rFonts w:cstheme="minorHAnsi"/>
                <w:szCs w:val="20"/>
              </w:rPr>
              <w:t xml:space="preserve"> </w:t>
            </w:r>
            <w:r w:rsidR="00C7164E" w:rsidRPr="0089578D">
              <w:rPr>
                <w:rFonts w:cstheme="minorHAnsi"/>
                <w:b/>
                <w:bCs/>
                <w:szCs w:val="20"/>
              </w:rPr>
              <w:t>(Women’s health – SRHR)</w:t>
            </w:r>
          </w:p>
        </w:tc>
      </w:tr>
      <w:tr w:rsidR="00C80381" w:rsidRPr="0089578D" w14:paraId="47596EFB" w14:textId="77777777" w:rsidTr="00F40F5E">
        <w:tc>
          <w:tcPr>
            <w:tcW w:w="3397" w:type="dxa"/>
            <w:vMerge/>
          </w:tcPr>
          <w:p w14:paraId="13DCED02" w14:textId="77777777" w:rsidR="00C80381" w:rsidRPr="0089578D" w:rsidRDefault="00C80381" w:rsidP="0089578D">
            <w:pPr>
              <w:pStyle w:val="BodyText"/>
              <w:rPr>
                <w:rFonts w:cstheme="minorHAnsi"/>
                <w:szCs w:val="20"/>
              </w:rPr>
            </w:pPr>
          </w:p>
        </w:tc>
        <w:tc>
          <w:tcPr>
            <w:tcW w:w="6379" w:type="dxa"/>
          </w:tcPr>
          <w:p w14:paraId="1D7D330E" w14:textId="74F6CC38" w:rsidR="00C80381" w:rsidRPr="0089578D" w:rsidRDefault="00C80381" w:rsidP="0089578D">
            <w:pPr>
              <w:pStyle w:val="BodyText"/>
              <w:rPr>
                <w:rFonts w:cstheme="minorHAnsi"/>
                <w:szCs w:val="20"/>
              </w:rPr>
            </w:pPr>
            <w:r w:rsidRPr="0089578D">
              <w:rPr>
                <w:rFonts w:cstheme="minorHAnsi"/>
                <w:szCs w:val="20"/>
              </w:rPr>
              <w:t>Diverse women have more equitable access to resilient economic opportunities, including increased voice in economic decision-making</w:t>
            </w:r>
            <w:r w:rsidR="00C7164E" w:rsidRPr="0089578D">
              <w:rPr>
                <w:rFonts w:cstheme="minorHAnsi"/>
                <w:szCs w:val="20"/>
              </w:rPr>
              <w:t xml:space="preserve"> </w:t>
            </w:r>
            <w:r w:rsidR="00C7164E" w:rsidRPr="0089578D">
              <w:rPr>
                <w:rFonts w:cstheme="minorHAnsi"/>
                <w:b/>
                <w:bCs/>
                <w:szCs w:val="20"/>
              </w:rPr>
              <w:t>(Women’s Economic Empowerment)</w:t>
            </w:r>
            <w:r w:rsidR="00C7164E" w:rsidRPr="0089578D">
              <w:rPr>
                <w:rFonts w:cstheme="minorHAnsi"/>
                <w:szCs w:val="20"/>
              </w:rPr>
              <w:t xml:space="preserve"> </w:t>
            </w:r>
          </w:p>
        </w:tc>
      </w:tr>
      <w:tr w:rsidR="00C80381" w:rsidRPr="0089578D" w14:paraId="6DCD70F3" w14:textId="77777777" w:rsidTr="00F40F5E">
        <w:tc>
          <w:tcPr>
            <w:tcW w:w="3397" w:type="dxa"/>
            <w:vMerge/>
          </w:tcPr>
          <w:p w14:paraId="5B57769E" w14:textId="77777777" w:rsidR="00C80381" w:rsidRPr="0089578D" w:rsidRDefault="00C80381" w:rsidP="0089578D">
            <w:pPr>
              <w:pStyle w:val="BodyText"/>
              <w:rPr>
                <w:rFonts w:cstheme="minorHAnsi"/>
                <w:szCs w:val="20"/>
              </w:rPr>
            </w:pPr>
          </w:p>
        </w:tc>
        <w:tc>
          <w:tcPr>
            <w:tcW w:w="6379" w:type="dxa"/>
          </w:tcPr>
          <w:p w14:paraId="456E7B0B" w14:textId="471236AA" w:rsidR="00C80381" w:rsidRPr="0089578D" w:rsidRDefault="00C80381" w:rsidP="0089578D">
            <w:pPr>
              <w:pStyle w:val="BodyText"/>
              <w:rPr>
                <w:rFonts w:cstheme="minorHAnsi"/>
                <w:szCs w:val="20"/>
              </w:rPr>
            </w:pPr>
            <w:r w:rsidRPr="0089578D">
              <w:rPr>
                <w:rFonts w:cstheme="minorHAnsi"/>
                <w:szCs w:val="20"/>
              </w:rPr>
              <w:t>Violence against women and children is reduced and survivors have access to quality support services, including in times of disasters</w:t>
            </w:r>
            <w:r w:rsidR="00C7164E" w:rsidRPr="0089578D">
              <w:rPr>
                <w:rFonts w:cstheme="minorHAnsi"/>
                <w:szCs w:val="20"/>
              </w:rPr>
              <w:t xml:space="preserve"> </w:t>
            </w:r>
            <w:r w:rsidR="00C7164E" w:rsidRPr="0089578D">
              <w:rPr>
                <w:rFonts w:cstheme="minorHAnsi"/>
                <w:b/>
                <w:bCs/>
                <w:szCs w:val="20"/>
              </w:rPr>
              <w:t>(Women’s safety)</w:t>
            </w:r>
          </w:p>
        </w:tc>
      </w:tr>
      <w:tr w:rsidR="00C80381" w:rsidRPr="0089578D" w14:paraId="1C7EC452" w14:textId="77777777" w:rsidTr="00F40F5E">
        <w:tc>
          <w:tcPr>
            <w:tcW w:w="3397" w:type="dxa"/>
            <w:vMerge w:val="restart"/>
          </w:tcPr>
          <w:p w14:paraId="3FC28CB8" w14:textId="6A81EEA0" w:rsidR="00C80381" w:rsidRPr="0089578D" w:rsidRDefault="00C80381" w:rsidP="0089578D">
            <w:pPr>
              <w:pStyle w:val="BodyText"/>
              <w:rPr>
                <w:rFonts w:cstheme="minorHAnsi"/>
                <w:szCs w:val="20"/>
              </w:rPr>
            </w:pPr>
            <w:r w:rsidRPr="0089578D">
              <w:rPr>
                <w:rFonts w:cstheme="minorHAnsi"/>
                <w:szCs w:val="20"/>
              </w:rPr>
              <w:t xml:space="preserve">Regional effectiveness and Pacific ownership </w:t>
            </w:r>
          </w:p>
        </w:tc>
        <w:tc>
          <w:tcPr>
            <w:tcW w:w="6379" w:type="dxa"/>
          </w:tcPr>
          <w:p w14:paraId="259D3ECB" w14:textId="67E1AFEC" w:rsidR="00C80381" w:rsidRPr="0089578D" w:rsidRDefault="00C80381" w:rsidP="0089578D">
            <w:pPr>
              <w:pStyle w:val="BodyText"/>
              <w:rPr>
                <w:rFonts w:cstheme="minorHAnsi"/>
                <w:szCs w:val="20"/>
              </w:rPr>
            </w:pPr>
            <w:r w:rsidRPr="0089578D">
              <w:rPr>
                <w:rFonts w:cstheme="minorHAnsi"/>
                <w:szCs w:val="20"/>
              </w:rPr>
              <w:t>Pacific Governments and development partners are implementing programs and policies that support gender equality</w:t>
            </w:r>
            <w:r w:rsidR="00C7164E" w:rsidRPr="0089578D">
              <w:rPr>
                <w:rFonts w:cstheme="minorHAnsi"/>
                <w:b/>
                <w:bCs/>
                <w:szCs w:val="20"/>
              </w:rPr>
              <w:t xml:space="preserve"> (Gender mainstreaming) </w:t>
            </w:r>
          </w:p>
        </w:tc>
      </w:tr>
      <w:tr w:rsidR="00C80381" w:rsidRPr="0089578D" w14:paraId="64074627" w14:textId="77777777" w:rsidTr="00F40F5E">
        <w:tc>
          <w:tcPr>
            <w:tcW w:w="3397" w:type="dxa"/>
            <w:vMerge/>
          </w:tcPr>
          <w:p w14:paraId="3CB42123" w14:textId="77777777" w:rsidR="00C80381" w:rsidRPr="0089578D" w:rsidRDefault="00C80381" w:rsidP="0089578D">
            <w:pPr>
              <w:pStyle w:val="BodyText"/>
              <w:rPr>
                <w:rFonts w:cstheme="minorHAnsi"/>
                <w:szCs w:val="20"/>
              </w:rPr>
            </w:pPr>
          </w:p>
        </w:tc>
        <w:tc>
          <w:tcPr>
            <w:tcW w:w="6379" w:type="dxa"/>
          </w:tcPr>
          <w:p w14:paraId="65680EA9" w14:textId="1C861BC5" w:rsidR="00C80381" w:rsidRPr="0089578D" w:rsidRDefault="00C80381" w:rsidP="0089578D">
            <w:pPr>
              <w:pStyle w:val="BodyText"/>
              <w:rPr>
                <w:rFonts w:cstheme="minorHAnsi"/>
                <w:szCs w:val="20"/>
              </w:rPr>
            </w:pPr>
            <w:r w:rsidRPr="0089578D">
              <w:rPr>
                <w:rFonts w:cstheme="minorHAnsi"/>
                <w:szCs w:val="20"/>
              </w:rPr>
              <w:t>There is robust engagement, cooperation and mutual sharing between regional agencies and intergovernmental organisations to deliver on gender equality commitments</w:t>
            </w:r>
            <w:r w:rsidR="00C7164E" w:rsidRPr="0089578D">
              <w:rPr>
                <w:rFonts w:cstheme="minorHAnsi"/>
                <w:szCs w:val="20"/>
              </w:rPr>
              <w:t xml:space="preserve"> </w:t>
            </w:r>
            <w:r w:rsidR="00C7164E" w:rsidRPr="0089578D">
              <w:rPr>
                <w:rFonts w:cstheme="minorHAnsi"/>
                <w:b/>
                <w:bCs/>
                <w:szCs w:val="20"/>
              </w:rPr>
              <w:t>(Pacific ownership)</w:t>
            </w:r>
            <w:r w:rsidR="00C7164E" w:rsidRPr="0089578D">
              <w:rPr>
                <w:rFonts w:cstheme="minorHAnsi"/>
                <w:szCs w:val="20"/>
              </w:rPr>
              <w:t xml:space="preserve"> </w:t>
            </w:r>
          </w:p>
        </w:tc>
      </w:tr>
    </w:tbl>
    <w:p w14:paraId="64D829D6" w14:textId="3EA2D555" w:rsidR="003A6E90" w:rsidRPr="0089578D" w:rsidRDefault="003A6E90" w:rsidP="0089578D">
      <w:pPr>
        <w:pStyle w:val="Heading1"/>
      </w:pPr>
      <w:bookmarkStart w:id="3" w:name="_Toc144399374"/>
      <w:r w:rsidRPr="0089578D">
        <w:lastRenderedPageBreak/>
        <w:t>Program components</w:t>
      </w:r>
      <w:bookmarkEnd w:id="3"/>
      <w:r w:rsidRPr="0089578D">
        <w:t xml:space="preserve"> </w:t>
      </w:r>
    </w:p>
    <w:p w14:paraId="4A0DFA04" w14:textId="57ED69BB" w:rsidR="004A7DCE" w:rsidRPr="0089578D" w:rsidRDefault="003A6E90" w:rsidP="0089578D">
      <w:pPr>
        <w:pStyle w:val="BodyText"/>
        <w:rPr>
          <w:rStyle w:val="normaltextrun"/>
          <w:rFonts w:cstheme="minorHAnsi"/>
          <w:szCs w:val="20"/>
        </w:rPr>
      </w:pPr>
      <w:r w:rsidRPr="0089578D">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89578D">
        <w:rPr>
          <w:rStyle w:val="normaltextrun"/>
          <w:rFonts w:cstheme="minorHAnsi"/>
          <w:szCs w:val="20"/>
        </w:rPr>
        <w:t>funds</w:t>
      </w:r>
      <w:r w:rsidRPr="0089578D">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89578D" w:rsidRDefault="003A6E90" w:rsidP="0089578D">
      <w:pPr>
        <w:pStyle w:val="BodyText"/>
        <w:rPr>
          <w:rStyle w:val="normaltextrun"/>
          <w:rFonts w:cstheme="minorHAnsi"/>
          <w:szCs w:val="20"/>
        </w:rPr>
      </w:pPr>
      <w:r w:rsidRPr="0089578D">
        <w:rPr>
          <w:rStyle w:val="normaltextrun"/>
          <w:rFonts w:cstheme="minorHAnsi"/>
          <w:szCs w:val="20"/>
        </w:rPr>
        <w:t xml:space="preserve">The components of the portfolio include:  </w:t>
      </w:r>
    </w:p>
    <w:p w14:paraId="63DE0623" w14:textId="34F76258" w:rsidR="003A6E90" w:rsidRPr="0089578D" w:rsidRDefault="003A6E90" w:rsidP="0089578D">
      <w:pPr>
        <w:pStyle w:val="BodyText"/>
        <w:rPr>
          <w:rStyle w:val="normaltextrun"/>
          <w:rFonts w:cstheme="minorHAnsi"/>
          <w:szCs w:val="20"/>
        </w:rPr>
      </w:pPr>
      <w:r w:rsidRPr="0089578D">
        <w:rPr>
          <w:rStyle w:val="Strong"/>
          <w:rFonts w:cstheme="minorHAnsi"/>
          <w:szCs w:val="20"/>
        </w:rPr>
        <w:t>The Pacific Community (SPC) as a key implementing partner of PWL.</w:t>
      </w:r>
      <w:r w:rsidR="004A7DCE" w:rsidRPr="0089578D">
        <w:rPr>
          <w:rStyle w:val="Strong"/>
          <w:rFonts w:cstheme="minorHAnsi"/>
          <w:szCs w:val="20"/>
        </w:rPr>
        <w:t xml:space="preserve"> </w:t>
      </w:r>
      <w:r w:rsidR="004A7DCE" w:rsidRPr="0089578D">
        <w:rPr>
          <w:rStyle w:val="Strong"/>
          <w:rFonts w:cstheme="minorHAnsi"/>
          <w:b w:val="0"/>
          <w:bCs w:val="0"/>
          <w:szCs w:val="20"/>
        </w:rPr>
        <w:t>PWL</w:t>
      </w:r>
      <w:r w:rsidRPr="0089578D">
        <w:rPr>
          <w:rStyle w:val="normaltextrun"/>
          <w:rFonts w:cstheme="minorHAnsi"/>
          <w:szCs w:val="20"/>
        </w:rPr>
        <w:t xml:space="preserve"> at SP</w:t>
      </w:r>
      <w:r w:rsidR="004A7DCE" w:rsidRPr="0089578D">
        <w:rPr>
          <w:rStyle w:val="normaltextrun"/>
          <w:rFonts w:cstheme="minorHAnsi"/>
          <w:szCs w:val="20"/>
        </w:rPr>
        <w:t>C</w:t>
      </w:r>
      <w:r w:rsidRPr="0089578D">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89578D" w:rsidRDefault="003A6E90" w:rsidP="0089578D">
      <w:pPr>
        <w:pStyle w:val="BodyText"/>
        <w:rPr>
          <w:rStyle w:val="normaltextrun"/>
          <w:rFonts w:cstheme="minorHAnsi"/>
          <w:szCs w:val="20"/>
        </w:rPr>
      </w:pPr>
      <w:r w:rsidRPr="0089578D">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1C748891" w:rsidR="003A6E90" w:rsidRPr="0089578D" w:rsidRDefault="003A6E90" w:rsidP="0089578D">
      <w:pPr>
        <w:pStyle w:val="BodyText"/>
        <w:rPr>
          <w:rFonts w:cstheme="minorHAnsi"/>
          <w:szCs w:val="20"/>
        </w:rPr>
      </w:pPr>
      <w:r w:rsidRPr="0089578D">
        <w:rPr>
          <w:rStyle w:val="Strong"/>
          <w:rFonts w:cstheme="minorHAnsi"/>
          <w:szCs w:val="20"/>
        </w:rPr>
        <w:t>Pacific Women’s Funds</w:t>
      </w:r>
      <w:r w:rsidRPr="0089578D">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6D1262" w:rsidRPr="0089578D">
        <w:rPr>
          <w:rStyle w:val="normaltextrun"/>
          <w:rFonts w:cstheme="minorHAnsi"/>
          <w:szCs w:val="20"/>
        </w:rPr>
        <w:t>establishment</w:t>
      </w:r>
      <w:r w:rsidRPr="0089578D">
        <w:rPr>
          <w:rStyle w:val="normaltextrun"/>
          <w:rFonts w:cstheme="minorHAnsi"/>
          <w:szCs w:val="20"/>
        </w:rPr>
        <w:t xml:space="preserve"> of the first Pacific Feminist Fund.</w:t>
      </w:r>
    </w:p>
    <w:p w14:paraId="552B2819" w14:textId="6C4D8DE6" w:rsidR="003A6E90" w:rsidRPr="0089578D" w:rsidRDefault="003A6E90" w:rsidP="0089578D">
      <w:pPr>
        <w:pStyle w:val="BodyText"/>
        <w:rPr>
          <w:rStyle w:val="normaltextrun"/>
          <w:rFonts w:cstheme="minorHAnsi"/>
          <w:szCs w:val="20"/>
        </w:rPr>
      </w:pPr>
      <w:r w:rsidRPr="0089578D">
        <w:rPr>
          <w:rStyle w:val="Strong"/>
          <w:rFonts w:cstheme="minorHAnsi"/>
          <w:szCs w:val="20"/>
        </w:rPr>
        <w:t>DFAT bilateral programs</w:t>
      </w:r>
      <w:r w:rsidRPr="0089578D">
        <w:rPr>
          <w:rStyle w:val="normaltextrun"/>
          <w:rFonts w:cstheme="minorHAnsi"/>
          <w:color w:val="1A1717" w:themeColor="accent1" w:themeShade="BF"/>
          <w:szCs w:val="20"/>
        </w:rPr>
        <w:t xml:space="preserve"> </w:t>
      </w:r>
      <w:r w:rsidRPr="0089578D">
        <w:rPr>
          <w:rStyle w:val="normaltextrun"/>
          <w:rFonts w:cstheme="minorHAnsi"/>
          <w:szCs w:val="20"/>
        </w:rPr>
        <w:t xml:space="preserve">manage and fund country-level gender projects. Importantly, bilateral programs have autonomy in design, delivery and governance, but their gender programming </w:t>
      </w:r>
      <w:r w:rsidR="006D1262" w:rsidRPr="0089578D">
        <w:rPr>
          <w:rStyle w:val="normaltextrun"/>
          <w:rFonts w:cstheme="minorHAnsi"/>
          <w:szCs w:val="20"/>
        </w:rPr>
        <w:t>aligns</w:t>
      </w:r>
      <w:r w:rsidRPr="0089578D">
        <w:rPr>
          <w:rStyle w:val="normaltextrun"/>
          <w:rFonts w:cstheme="minorHAnsi"/>
          <w:szCs w:val="20"/>
        </w:rPr>
        <w:t xml:space="preserve"> with the PWL goal and outcomes, and they will report results into the P</w:t>
      </w:r>
      <w:r w:rsidR="00465053" w:rsidRPr="0089578D">
        <w:rPr>
          <w:rStyle w:val="normaltextrun"/>
          <w:rFonts w:cstheme="minorHAnsi"/>
          <w:szCs w:val="20"/>
        </w:rPr>
        <w:t>acific Women Lead Enabling Services (PWLES)</w:t>
      </w:r>
      <w:r w:rsidRPr="0089578D">
        <w:rPr>
          <w:rStyle w:val="normaltextrun"/>
          <w:rFonts w:cstheme="minorHAnsi"/>
          <w:szCs w:val="20"/>
        </w:rPr>
        <w:t xml:space="preserve">. </w:t>
      </w:r>
    </w:p>
    <w:p w14:paraId="73AE2D48" w14:textId="77777777" w:rsidR="003A6E90" w:rsidRPr="0089578D" w:rsidRDefault="003A6E90" w:rsidP="0089578D">
      <w:pPr>
        <w:pStyle w:val="BodyText"/>
        <w:rPr>
          <w:rFonts w:cstheme="minorHAnsi"/>
          <w:szCs w:val="20"/>
        </w:rPr>
      </w:pPr>
      <w:r w:rsidRPr="0089578D">
        <w:rPr>
          <w:rStyle w:val="Strong"/>
          <w:rFonts w:cstheme="minorHAnsi"/>
          <w:szCs w:val="20"/>
        </w:rPr>
        <w:t>DFAT regional program</w:t>
      </w:r>
      <w:r w:rsidRPr="0089578D">
        <w:rPr>
          <w:rStyle w:val="normaltextrun"/>
          <w:rFonts w:cstheme="minorHAnsi"/>
          <w:color w:val="1A1717" w:themeColor="accent1" w:themeShade="BF"/>
          <w:szCs w:val="20"/>
        </w:rPr>
        <w:t xml:space="preserve"> </w:t>
      </w:r>
      <w:r w:rsidRPr="0089578D">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89578D" w:rsidRDefault="003A6E90" w:rsidP="0089578D">
      <w:pPr>
        <w:pStyle w:val="BodyText"/>
        <w:rPr>
          <w:rStyle w:val="eop"/>
          <w:rFonts w:cstheme="minorHAnsi"/>
          <w:szCs w:val="20"/>
        </w:rPr>
      </w:pPr>
      <w:r w:rsidRPr="0089578D">
        <w:rPr>
          <w:rStyle w:val="Strong"/>
          <w:rFonts w:cstheme="minorHAnsi"/>
          <w:szCs w:val="20"/>
        </w:rPr>
        <w:t>Pacific Women Lead Enabling Services</w:t>
      </w:r>
      <w:r w:rsidRPr="0089578D">
        <w:rPr>
          <w:rStyle w:val="normaltextrun"/>
          <w:rFonts w:cstheme="minorHAnsi"/>
          <w:b/>
          <w:bCs/>
          <w:szCs w:val="20"/>
        </w:rPr>
        <w:t xml:space="preserve"> </w:t>
      </w:r>
      <w:r w:rsidRPr="0089578D">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89578D">
        <w:rPr>
          <w:rStyle w:val="eop"/>
          <w:rFonts w:cstheme="minorHAnsi"/>
          <w:szCs w:val="20"/>
        </w:rPr>
        <w:t> It is the role of the MEL team within the PWLES to compile a yearly whole-of-portfolio progress report, which brings together all the above components of PWL</w:t>
      </w:r>
      <w:r w:rsidRPr="0089578D">
        <w:rPr>
          <w:rStyle w:val="FootnoteReference"/>
          <w:rFonts w:cstheme="minorHAnsi"/>
          <w:szCs w:val="20"/>
        </w:rPr>
        <w:footnoteReference w:id="2"/>
      </w:r>
      <w:r w:rsidRPr="0089578D">
        <w:rPr>
          <w:rStyle w:val="eop"/>
          <w:rFonts w:cstheme="minorHAnsi"/>
          <w:szCs w:val="20"/>
        </w:rPr>
        <w:t xml:space="preserve">. </w:t>
      </w:r>
    </w:p>
    <w:p w14:paraId="1D2C6657" w14:textId="28FD10B1" w:rsidR="00C80381" w:rsidRPr="0089578D" w:rsidRDefault="00C80381" w:rsidP="0089578D">
      <w:pPr>
        <w:pStyle w:val="Heading1"/>
      </w:pPr>
      <w:bookmarkStart w:id="4" w:name="_Toc144399375"/>
      <w:r w:rsidRPr="0089578D">
        <w:t>Pacific Women Lead Governance Board</w:t>
      </w:r>
      <w:bookmarkEnd w:id="4"/>
    </w:p>
    <w:p w14:paraId="0B7B7C90" w14:textId="62D802F3" w:rsidR="008357BE" w:rsidRPr="0089578D" w:rsidRDefault="008357BE" w:rsidP="0089578D">
      <w:pPr>
        <w:pStyle w:val="BodyText"/>
        <w:rPr>
          <w:rStyle w:val="normaltextrun"/>
          <w:rFonts w:cstheme="minorHAnsi"/>
          <w:szCs w:val="20"/>
        </w:rPr>
      </w:pPr>
      <w:r w:rsidRPr="0089578D">
        <w:rPr>
          <w:rStyle w:val="normaltextrun"/>
          <w:rFonts w:cstheme="minorHAnsi"/>
          <w:szCs w:val="20"/>
        </w:rPr>
        <w:t>The PWL Governance Board is made up of 1</w:t>
      </w:r>
      <w:r w:rsidR="007D1642">
        <w:rPr>
          <w:rStyle w:val="normaltextrun"/>
          <w:rFonts w:cstheme="minorHAnsi"/>
          <w:szCs w:val="20"/>
        </w:rPr>
        <w:t>3</w:t>
      </w:r>
      <w:r w:rsidRPr="0089578D">
        <w:rPr>
          <w:rStyle w:val="normaltextrun"/>
          <w:rFonts w:cstheme="minorHAnsi"/>
          <w:szCs w:val="20"/>
        </w:rPr>
        <w:t xml:space="preserve"> members, 12 of wh</w:t>
      </w:r>
      <w:r w:rsidR="00C7164E" w:rsidRPr="0089578D">
        <w:rPr>
          <w:rStyle w:val="normaltextrun"/>
          <w:rFonts w:cstheme="minorHAnsi"/>
          <w:szCs w:val="20"/>
        </w:rPr>
        <w:t xml:space="preserve">om are </w:t>
      </w:r>
      <w:r w:rsidRPr="0089578D">
        <w:rPr>
          <w:rStyle w:val="normaltextrun"/>
          <w:rFonts w:cstheme="minorHAnsi"/>
          <w:szCs w:val="20"/>
        </w:rPr>
        <w:t xml:space="preserve">from the </w:t>
      </w:r>
      <w:r w:rsidR="00C7164E" w:rsidRPr="0089578D">
        <w:rPr>
          <w:rStyle w:val="normaltextrun"/>
          <w:rFonts w:cstheme="minorHAnsi"/>
          <w:szCs w:val="20"/>
        </w:rPr>
        <w:t xml:space="preserve">Pacific </w:t>
      </w:r>
      <w:r w:rsidRPr="0089578D">
        <w:rPr>
          <w:rStyle w:val="normaltextrun"/>
          <w:rFonts w:cstheme="minorHAnsi"/>
          <w:szCs w:val="20"/>
        </w:rPr>
        <w:t>region. DFAT’s Assis</w:t>
      </w:r>
      <w:r w:rsidR="14406583" w:rsidRPr="0089578D">
        <w:rPr>
          <w:rStyle w:val="normaltextrun"/>
          <w:rFonts w:cstheme="minorHAnsi"/>
          <w:szCs w:val="20"/>
        </w:rPr>
        <w:t>t</w:t>
      </w:r>
      <w:r w:rsidRPr="0089578D">
        <w:rPr>
          <w:rStyle w:val="normaltextrun"/>
          <w:rFonts w:cstheme="minorHAnsi"/>
          <w:szCs w:val="20"/>
        </w:rPr>
        <w:t xml:space="preserve"> Secretary of the Pacific Development Branch is an ex-officio member of the Board. </w:t>
      </w:r>
    </w:p>
    <w:p w14:paraId="03EC4B51" w14:textId="03C3F5C7" w:rsidR="00C80381" w:rsidRPr="0089578D" w:rsidRDefault="008357BE" w:rsidP="0089578D">
      <w:pPr>
        <w:pStyle w:val="BodyText"/>
        <w:rPr>
          <w:rFonts w:cstheme="minorHAnsi"/>
          <w:szCs w:val="20"/>
        </w:rPr>
      </w:pPr>
      <w:r w:rsidRPr="0089578D">
        <w:rPr>
          <w:rFonts w:cstheme="minorHAnsi"/>
          <w:szCs w:val="20"/>
        </w:rPr>
        <w:t xml:space="preserve">The Governance Board has a direct strategy and decision-making role in relation to PWL activities managed by SPC. The Board will receive reporting on outcomes for all </w:t>
      </w:r>
      <w:r w:rsidR="00465053" w:rsidRPr="0089578D">
        <w:rPr>
          <w:rFonts w:cstheme="minorHAnsi"/>
          <w:szCs w:val="20"/>
        </w:rPr>
        <w:t xml:space="preserve">other </w:t>
      </w:r>
      <w:r w:rsidRPr="0089578D">
        <w:rPr>
          <w:rFonts w:cstheme="minorHAnsi"/>
          <w:szCs w:val="20"/>
        </w:rPr>
        <w:t>portfolio components through the PWL Annual Progress Report, compiled by the PWLES MEL Team</w:t>
      </w:r>
      <w:r w:rsidR="00C7164E" w:rsidRPr="0089578D">
        <w:rPr>
          <w:rFonts w:cstheme="minorHAnsi"/>
          <w:szCs w:val="20"/>
        </w:rPr>
        <w:t xml:space="preserve">, but does not provide direct strategy advice or have a decision-making role </w:t>
      </w:r>
      <w:r w:rsidR="00DA6B17" w:rsidRPr="0089578D">
        <w:rPr>
          <w:rFonts w:cstheme="minorHAnsi"/>
          <w:szCs w:val="20"/>
        </w:rPr>
        <w:t xml:space="preserve">over </w:t>
      </w:r>
      <w:r w:rsidR="00601D45" w:rsidRPr="0089578D">
        <w:rPr>
          <w:rFonts w:cstheme="minorHAnsi"/>
          <w:szCs w:val="20"/>
        </w:rPr>
        <w:t xml:space="preserve">the DFAT bilateral </w:t>
      </w:r>
      <w:r w:rsidR="00A4553E" w:rsidRPr="0089578D">
        <w:rPr>
          <w:rFonts w:cstheme="minorHAnsi"/>
          <w:szCs w:val="20"/>
        </w:rPr>
        <w:t>components</w:t>
      </w:r>
      <w:r w:rsidR="00601D45" w:rsidRPr="0089578D">
        <w:rPr>
          <w:rFonts w:cstheme="minorHAnsi"/>
          <w:szCs w:val="20"/>
        </w:rPr>
        <w:t xml:space="preserve"> or Women’s Funds </w:t>
      </w:r>
      <w:r w:rsidR="00A4553E" w:rsidRPr="0089578D">
        <w:rPr>
          <w:rFonts w:cstheme="minorHAnsi"/>
          <w:szCs w:val="20"/>
        </w:rPr>
        <w:t>component of PWL</w:t>
      </w:r>
      <w:r w:rsidR="00601D45" w:rsidRPr="0089578D">
        <w:rPr>
          <w:rFonts w:cstheme="minorHAnsi"/>
          <w:szCs w:val="20"/>
        </w:rPr>
        <w:t xml:space="preserve">. </w:t>
      </w:r>
    </w:p>
    <w:p w14:paraId="74230537" w14:textId="6C7A7361" w:rsidR="00C80381" w:rsidRPr="0089578D" w:rsidRDefault="00C80381" w:rsidP="0089578D">
      <w:pPr>
        <w:pStyle w:val="BodyText"/>
        <w:rPr>
          <w:rFonts w:cstheme="minorHAnsi"/>
          <w:szCs w:val="20"/>
        </w:rPr>
      </w:pPr>
      <w:r w:rsidRPr="0089578D">
        <w:rPr>
          <w:rFonts w:cstheme="minorHAnsi"/>
          <w:szCs w:val="20"/>
        </w:rPr>
        <w:t xml:space="preserve">Under the SPC-managed component, AUD 5 million has been set aside for activities </w:t>
      </w:r>
      <w:r w:rsidR="00A4553E" w:rsidRPr="0089578D">
        <w:rPr>
          <w:rFonts w:cstheme="minorHAnsi"/>
          <w:szCs w:val="20"/>
        </w:rPr>
        <w:t xml:space="preserve">funded </w:t>
      </w:r>
      <w:r w:rsidRPr="0089578D">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89578D">
        <w:rPr>
          <w:rFonts w:cstheme="minorHAnsi"/>
          <w:szCs w:val="20"/>
        </w:rPr>
        <w:t xml:space="preserve">As the Secretariate for the Governance Board, SPC has developed seven criteria to guide the use of the </w:t>
      </w:r>
      <w:r w:rsidR="00B67359" w:rsidRPr="0089578D">
        <w:rPr>
          <w:rFonts w:cstheme="minorHAnsi"/>
          <w:szCs w:val="20"/>
        </w:rPr>
        <w:t xml:space="preserve">Board </w:t>
      </w:r>
      <w:r w:rsidR="008357BE" w:rsidRPr="0089578D">
        <w:rPr>
          <w:rFonts w:cstheme="minorHAnsi"/>
          <w:szCs w:val="20"/>
        </w:rPr>
        <w:t xml:space="preserve">funds. The seven criteria include: 1) alignment with PWL outcomes; 2) Pacific-led approaches; 3) regional or multi-country in scale; 4) promoting transformational change; 5) development effectiveness; 6) diversity and inclusion; 7) informed by research, evidence and data. </w:t>
      </w:r>
    </w:p>
    <w:p w14:paraId="0622197F" w14:textId="5F816603" w:rsidR="008357BE" w:rsidRPr="0089578D" w:rsidRDefault="0014038B" w:rsidP="0089578D">
      <w:pPr>
        <w:pStyle w:val="BodyText"/>
        <w:rPr>
          <w:rFonts w:cstheme="minorHAnsi"/>
          <w:szCs w:val="20"/>
        </w:rPr>
      </w:pPr>
      <w:r w:rsidRPr="0089578D">
        <w:rPr>
          <w:rFonts w:cstheme="minorHAnsi"/>
          <w:noProof/>
          <w:szCs w:val="20"/>
        </w:rPr>
        <w:lastRenderedPageBreak/>
        <w:drawing>
          <wp:anchor distT="0" distB="0" distL="114300" distR="114300" simplePos="0" relativeHeight="251658240" behindDoc="1" locked="0" layoutInCell="1" allowOverlap="1" wp14:anchorId="250B2F3E" wp14:editId="0B35CE4B">
            <wp:simplePos x="0" y="0"/>
            <wp:positionH relativeFrom="margin">
              <wp:posOffset>-2540</wp:posOffset>
            </wp:positionH>
            <wp:positionV relativeFrom="paragraph">
              <wp:posOffset>84455</wp:posOffset>
            </wp:positionV>
            <wp:extent cx="1136650" cy="1145540"/>
            <wp:effectExtent l="0" t="0" r="6350" b="0"/>
            <wp:wrapTight wrapText="bothSides">
              <wp:wrapPolygon edited="0">
                <wp:start x="0" y="0"/>
                <wp:lineTo x="0" y="21193"/>
                <wp:lineTo x="21359" y="21193"/>
                <wp:lineTo x="21359" y="0"/>
                <wp:lineTo x="0" y="0"/>
              </wp:wrapPolygon>
            </wp:wrapTight>
            <wp:docPr id="2072416137" name="Picture 2072416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16137"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6650" cy="1145540"/>
                    </a:xfrm>
                    <a:prstGeom prst="rect">
                      <a:avLst/>
                    </a:prstGeom>
                  </pic:spPr>
                </pic:pic>
              </a:graphicData>
            </a:graphic>
            <wp14:sizeRelH relativeFrom="page">
              <wp14:pctWidth>0</wp14:pctWidth>
            </wp14:sizeRelH>
            <wp14:sizeRelV relativeFrom="page">
              <wp14:pctHeight>0</wp14:pctHeight>
            </wp14:sizeRelV>
          </wp:anchor>
        </w:drawing>
      </w:r>
      <w:r w:rsidRPr="0089578D">
        <w:rPr>
          <w:rFonts w:cstheme="minorHAnsi"/>
          <w:szCs w:val="20"/>
        </w:rPr>
        <w:t>Tahina Booth is one of the Papua New Guinea representatives on the PWL Governance Board. Ms. Booth is an accomplished tri-international athlete representing Australia in Olympic weightlifting and powerlifting and in the Rugby League for the Papua New Guinea Orchids. Elite sport has instilled in Tahina discipline and leadership, and the many other skills learnt through sport have transferred into Tahina’s professional life. Tahina founded the Grass Skirt Project (GSP), a Papua New Guinea NGO and social enterprise using sport to prevent gender-based violence through collaborative partnerships and innovative health and wellness events for grassroots communities.</w:t>
      </w:r>
    </w:p>
    <w:p w14:paraId="4CDAF148" w14:textId="5923719C" w:rsidR="0014038B" w:rsidRPr="0089578D" w:rsidRDefault="00874EDD" w:rsidP="0089578D">
      <w:pPr>
        <w:pStyle w:val="BodyText"/>
        <w:rPr>
          <w:rFonts w:cstheme="minorHAnsi"/>
          <w:szCs w:val="20"/>
        </w:rPr>
      </w:pPr>
      <w:r w:rsidRPr="0089578D">
        <w:rPr>
          <w:rFonts w:cstheme="minorHAnsi"/>
          <w:noProof/>
          <w:szCs w:val="20"/>
        </w:rPr>
        <w:drawing>
          <wp:anchor distT="0" distB="0" distL="114300" distR="114300" simplePos="0" relativeHeight="251658241" behindDoc="1" locked="0" layoutInCell="1" allowOverlap="1" wp14:anchorId="1F8C1BF9" wp14:editId="7BF610C0">
            <wp:simplePos x="0" y="0"/>
            <wp:positionH relativeFrom="margin">
              <wp:posOffset>15875</wp:posOffset>
            </wp:positionH>
            <wp:positionV relativeFrom="paragraph">
              <wp:posOffset>71244</wp:posOffset>
            </wp:positionV>
            <wp:extent cx="1033145" cy="1145540"/>
            <wp:effectExtent l="0" t="0" r="0" b="0"/>
            <wp:wrapTight wrapText="bothSides">
              <wp:wrapPolygon edited="0">
                <wp:start x="0" y="0"/>
                <wp:lineTo x="0" y="21193"/>
                <wp:lineTo x="21109" y="21193"/>
                <wp:lineTo x="21109" y="0"/>
                <wp:lineTo x="0" y="0"/>
              </wp:wrapPolygon>
            </wp:wrapTight>
            <wp:docPr id="364219778" name="Picture 36421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19778" name="Picture 36421977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3145" cy="1145540"/>
                    </a:xfrm>
                    <a:prstGeom prst="rect">
                      <a:avLst/>
                    </a:prstGeom>
                  </pic:spPr>
                </pic:pic>
              </a:graphicData>
            </a:graphic>
            <wp14:sizeRelH relativeFrom="page">
              <wp14:pctWidth>0</wp14:pctWidth>
            </wp14:sizeRelH>
            <wp14:sizeRelV relativeFrom="page">
              <wp14:pctHeight>0</wp14:pctHeight>
            </wp14:sizeRelV>
          </wp:anchor>
        </w:drawing>
      </w:r>
      <w:r w:rsidR="0014038B" w:rsidRPr="0089578D">
        <w:rPr>
          <w:rFonts w:cstheme="minorHAnsi"/>
          <w:szCs w:val="20"/>
        </w:rPr>
        <w:t xml:space="preserve">Susil Nelson-Kongoi is the second Papua New Guinea representative on the PWL Governance Board. </w:t>
      </w:r>
      <w:r w:rsidRPr="0089578D">
        <w:rPr>
          <w:rFonts w:cstheme="minorHAnsi"/>
          <w:szCs w:val="20"/>
        </w:rPr>
        <w:t>Susil is a senior executive with ExxonMobil PNG with over 15 years’ experience in the development and professional services sector. In addition to her role as ExxonMobil PNG Media and Communications Manager, Ms Nelson-Kongoi is the Chair of Incentive Fund, Vice President (International) of the Business Council of PNG, Chair of the PNG Business Advocacy Network, and Honorary Treasurer on the Board of Coalition for Change. She is actively involved in other non-profit organisations, such as the Business and Professional Women's Association, advocating for the promotion of women’s participation in the economy, respecting women’s rights and ending violence against women and children. Susil has a Bachelor of Commerce from Canterbury University, New Zealand, and also holds a Master of Business Administration from Divine Word University, Papua New Guinea. </w:t>
      </w:r>
    </w:p>
    <w:p w14:paraId="12D025F0" w14:textId="3E942F39" w:rsidR="0018387A" w:rsidRPr="0089578D" w:rsidRDefault="00A8797F" w:rsidP="0089578D">
      <w:pPr>
        <w:pStyle w:val="Heading1"/>
      </w:pPr>
      <w:bookmarkStart w:id="5" w:name="_Toc144399376"/>
      <w:r w:rsidRPr="0089578D">
        <w:t>Brief purpose</w:t>
      </w:r>
      <w:bookmarkEnd w:id="5"/>
      <w:r w:rsidRPr="0089578D">
        <w:t xml:space="preserve"> </w:t>
      </w:r>
    </w:p>
    <w:p w14:paraId="043BE130" w14:textId="08D731D2" w:rsidR="009F27FA" w:rsidRPr="0089578D" w:rsidRDefault="00085363" w:rsidP="0089578D">
      <w:pPr>
        <w:pStyle w:val="BodyText"/>
        <w:rPr>
          <w:rFonts w:cstheme="minorHAnsi"/>
          <w:szCs w:val="20"/>
        </w:rPr>
      </w:pPr>
      <w:r w:rsidRPr="0089578D">
        <w:rPr>
          <w:rFonts w:cstheme="minorHAnsi"/>
          <w:szCs w:val="20"/>
        </w:rPr>
        <w:t xml:space="preserve">This </w:t>
      </w:r>
      <w:r w:rsidR="00086611" w:rsidRPr="0089578D">
        <w:rPr>
          <w:rFonts w:cstheme="minorHAnsi"/>
          <w:szCs w:val="20"/>
        </w:rPr>
        <w:t>brief</w:t>
      </w:r>
      <w:r w:rsidRPr="0089578D">
        <w:rPr>
          <w:rFonts w:cstheme="minorHAnsi"/>
          <w:szCs w:val="20"/>
        </w:rPr>
        <w:t xml:space="preserve"> provides </w:t>
      </w:r>
      <w:r w:rsidR="00086611" w:rsidRPr="0089578D">
        <w:rPr>
          <w:rFonts w:cstheme="minorHAnsi"/>
          <w:szCs w:val="20"/>
        </w:rPr>
        <w:t>information on the</w:t>
      </w:r>
      <w:r w:rsidR="007511BD" w:rsidRPr="0089578D">
        <w:rPr>
          <w:rFonts w:cstheme="minorHAnsi"/>
          <w:szCs w:val="20"/>
        </w:rPr>
        <w:t xml:space="preserve"> Papua New Guinea (PNG) Women Lead and whole-of-portfolio Pacific Women Lead</w:t>
      </w:r>
      <w:r w:rsidRPr="0089578D">
        <w:rPr>
          <w:rFonts w:cstheme="minorHAnsi"/>
          <w:szCs w:val="20"/>
        </w:rPr>
        <w:t xml:space="preserve"> </w:t>
      </w:r>
      <w:r w:rsidR="007511BD" w:rsidRPr="0089578D">
        <w:rPr>
          <w:rFonts w:cstheme="minorHAnsi"/>
          <w:szCs w:val="20"/>
        </w:rPr>
        <w:t>activities</w:t>
      </w:r>
      <w:r w:rsidR="00126105" w:rsidRPr="0089578D">
        <w:rPr>
          <w:rFonts w:cstheme="minorHAnsi"/>
          <w:szCs w:val="20"/>
        </w:rPr>
        <w:t xml:space="preserve"> </w:t>
      </w:r>
      <w:r w:rsidR="008814FE" w:rsidRPr="0089578D">
        <w:rPr>
          <w:rFonts w:cstheme="minorHAnsi"/>
          <w:szCs w:val="20"/>
        </w:rPr>
        <w:t xml:space="preserve">that are being </w:t>
      </w:r>
      <w:r w:rsidR="00086611" w:rsidRPr="0089578D">
        <w:rPr>
          <w:rFonts w:cstheme="minorHAnsi"/>
          <w:szCs w:val="20"/>
        </w:rPr>
        <w:t xml:space="preserve">implemented in </w:t>
      </w:r>
      <w:r w:rsidR="0041610A" w:rsidRPr="0089578D">
        <w:rPr>
          <w:rFonts w:cstheme="minorHAnsi"/>
          <w:szCs w:val="20"/>
        </w:rPr>
        <w:t>PNG</w:t>
      </w:r>
      <w:r w:rsidRPr="0089578D">
        <w:rPr>
          <w:rFonts w:cstheme="minorHAnsi"/>
          <w:szCs w:val="20"/>
        </w:rPr>
        <w:t xml:space="preserve">. </w:t>
      </w:r>
      <w:r w:rsidR="00086611" w:rsidRPr="0089578D">
        <w:rPr>
          <w:rFonts w:cstheme="minorHAnsi"/>
          <w:szCs w:val="20"/>
        </w:rPr>
        <w:t xml:space="preserve">It also serves as a mechanism for the </w:t>
      </w:r>
      <w:r w:rsidR="00B121DB" w:rsidRPr="0089578D">
        <w:rPr>
          <w:rFonts w:cstheme="minorHAnsi"/>
          <w:szCs w:val="20"/>
        </w:rPr>
        <w:t xml:space="preserve">PWLES </w:t>
      </w:r>
      <w:r w:rsidR="00086611" w:rsidRPr="0089578D">
        <w:rPr>
          <w:rFonts w:cstheme="minorHAnsi"/>
          <w:szCs w:val="20"/>
        </w:rPr>
        <w:t>MEL team</w:t>
      </w:r>
      <w:r w:rsidR="0014038B" w:rsidRPr="0089578D">
        <w:rPr>
          <w:rFonts w:cstheme="minorHAnsi"/>
          <w:szCs w:val="20"/>
        </w:rPr>
        <w:t xml:space="preserve">, </w:t>
      </w:r>
      <w:r w:rsidR="0041610A" w:rsidRPr="0089578D">
        <w:rPr>
          <w:rFonts w:cstheme="minorHAnsi"/>
          <w:szCs w:val="20"/>
        </w:rPr>
        <w:t>PNG</w:t>
      </w:r>
      <w:r w:rsidR="00086611" w:rsidRPr="0089578D">
        <w:rPr>
          <w:rFonts w:cstheme="minorHAnsi"/>
          <w:szCs w:val="20"/>
        </w:rPr>
        <w:t xml:space="preserve"> DFAT </w:t>
      </w:r>
      <w:r w:rsidR="00B121DB" w:rsidRPr="0089578D">
        <w:rPr>
          <w:rFonts w:cstheme="minorHAnsi"/>
          <w:szCs w:val="20"/>
        </w:rPr>
        <w:t>P</w:t>
      </w:r>
      <w:r w:rsidR="00086611" w:rsidRPr="0089578D">
        <w:rPr>
          <w:rFonts w:cstheme="minorHAnsi"/>
          <w:szCs w:val="20"/>
        </w:rPr>
        <w:t>ost</w:t>
      </w:r>
      <w:r w:rsidR="0014038B" w:rsidRPr="0089578D">
        <w:rPr>
          <w:rFonts w:cstheme="minorHAnsi"/>
          <w:szCs w:val="20"/>
        </w:rPr>
        <w:t xml:space="preserve"> and </w:t>
      </w:r>
      <w:r w:rsidR="002B129D" w:rsidRPr="0089578D">
        <w:rPr>
          <w:rFonts w:cstheme="minorHAnsi"/>
          <w:szCs w:val="20"/>
        </w:rPr>
        <w:t>Abt Associates (</w:t>
      </w:r>
      <w:r w:rsidR="0041610A" w:rsidRPr="0089578D">
        <w:rPr>
          <w:rFonts w:cstheme="minorHAnsi"/>
          <w:szCs w:val="20"/>
        </w:rPr>
        <w:t>PNG</w:t>
      </w:r>
      <w:r w:rsidR="0014038B" w:rsidRPr="0089578D">
        <w:rPr>
          <w:rFonts w:cstheme="minorHAnsi"/>
          <w:szCs w:val="20"/>
        </w:rPr>
        <w:t xml:space="preserve"> Women Lead managing contractor</w:t>
      </w:r>
      <w:r w:rsidR="002B129D" w:rsidRPr="0089578D">
        <w:rPr>
          <w:rFonts w:cstheme="minorHAnsi"/>
          <w:szCs w:val="20"/>
        </w:rPr>
        <w:t>)</w:t>
      </w:r>
      <w:r w:rsidR="00086611" w:rsidRPr="0089578D">
        <w:rPr>
          <w:rFonts w:cstheme="minorHAnsi"/>
          <w:szCs w:val="20"/>
        </w:rPr>
        <w:t xml:space="preserve"> to undertake a review of all project details (i.e., project timeframes and budgets) to ensure all information captured in the database is correct. This will be an ongoing collaborative </w:t>
      </w:r>
      <w:r w:rsidR="00147559" w:rsidRPr="0089578D">
        <w:rPr>
          <w:rFonts w:cstheme="minorHAnsi"/>
          <w:szCs w:val="20"/>
        </w:rPr>
        <w:t>activity</w:t>
      </w:r>
      <w:r w:rsidR="00086611" w:rsidRPr="0089578D">
        <w:rPr>
          <w:rFonts w:cstheme="minorHAnsi"/>
          <w:szCs w:val="20"/>
        </w:rPr>
        <w:t>.</w:t>
      </w:r>
      <w:r w:rsidR="004A7DCE" w:rsidRPr="0089578D">
        <w:rPr>
          <w:rFonts w:cstheme="minorHAnsi"/>
          <w:szCs w:val="20"/>
        </w:rPr>
        <w:t xml:space="preserve"> As such, these briefs will be updated </w:t>
      </w:r>
      <w:r w:rsidR="00B121DB" w:rsidRPr="0089578D">
        <w:rPr>
          <w:rFonts w:cstheme="minorHAnsi"/>
          <w:szCs w:val="20"/>
        </w:rPr>
        <w:t>and sent to Post</w:t>
      </w:r>
      <w:r w:rsidR="0014038B" w:rsidRPr="0089578D">
        <w:rPr>
          <w:rFonts w:cstheme="minorHAnsi"/>
          <w:szCs w:val="20"/>
        </w:rPr>
        <w:t xml:space="preserve"> and Abt Associates</w:t>
      </w:r>
      <w:r w:rsidR="00B121DB" w:rsidRPr="0089578D">
        <w:rPr>
          <w:rFonts w:cstheme="minorHAnsi"/>
          <w:szCs w:val="20"/>
        </w:rPr>
        <w:t xml:space="preserve"> </w:t>
      </w:r>
      <w:r w:rsidR="004A7DCE" w:rsidRPr="0089578D">
        <w:rPr>
          <w:rFonts w:cstheme="minorHAnsi"/>
          <w:szCs w:val="20"/>
        </w:rPr>
        <w:t xml:space="preserve">on a </w:t>
      </w:r>
      <w:r w:rsidR="00314299" w:rsidRPr="0089578D">
        <w:rPr>
          <w:rFonts w:cstheme="minorHAnsi"/>
          <w:szCs w:val="20"/>
        </w:rPr>
        <w:t>six-monthly</w:t>
      </w:r>
      <w:r w:rsidR="007511BD" w:rsidRPr="0089578D">
        <w:rPr>
          <w:rFonts w:cstheme="minorHAnsi"/>
          <w:szCs w:val="20"/>
        </w:rPr>
        <w:t xml:space="preserve"> basis</w:t>
      </w:r>
      <w:r w:rsidR="004A7DCE" w:rsidRPr="0089578D">
        <w:rPr>
          <w:rFonts w:cstheme="minorHAnsi"/>
          <w:szCs w:val="20"/>
        </w:rPr>
        <w:t xml:space="preserve">. </w:t>
      </w:r>
    </w:p>
    <w:p w14:paraId="34730D0E" w14:textId="7C927A8A" w:rsidR="00085363" w:rsidRPr="0089578D" w:rsidRDefault="00085363" w:rsidP="0089578D">
      <w:pPr>
        <w:pStyle w:val="BodyText"/>
        <w:rPr>
          <w:rFonts w:cstheme="minorHAnsi"/>
          <w:szCs w:val="20"/>
        </w:rPr>
      </w:pPr>
      <w:r w:rsidRPr="0089578D">
        <w:rPr>
          <w:rFonts w:cstheme="minorHAnsi"/>
          <w:szCs w:val="20"/>
        </w:rPr>
        <w:t xml:space="preserve">The data is drawn from the </w:t>
      </w:r>
      <w:r w:rsidR="00B161E2" w:rsidRPr="0089578D">
        <w:rPr>
          <w:rFonts w:cstheme="minorHAnsi"/>
          <w:szCs w:val="20"/>
        </w:rPr>
        <w:t>PWL</w:t>
      </w:r>
      <w:r w:rsidRPr="0089578D">
        <w:rPr>
          <w:rFonts w:cstheme="minorHAnsi"/>
          <w:szCs w:val="20"/>
        </w:rPr>
        <w:t xml:space="preserve"> quantitative database as of</w:t>
      </w:r>
      <w:r w:rsidR="00B161E2" w:rsidRPr="0089578D">
        <w:rPr>
          <w:rFonts w:cstheme="minorHAnsi"/>
          <w:szCs w:val="20"/>
        </w:rPr>
        <w:t xml:space="preserve"> </w:t>
      </w:r>
      <w:r w:rsidR="00A4291C" w:rsidRPr="0089578D">
        <w:rPr>
          <w:rFonts w:cstheme="minorHAnsi"/>
          <w:szCs w:val="20"/>
        </w:rPr>
        <w:t>30</w:t>
      </w:r>
      <w:r w:rsidR="004E76F7" w:rsidRPr="0089578D">
        <w:rPr>
          <w:rFonts w:cstheme="minorHAnsi"/>
          <w:szCs w:val="20"/>
        </w:rPr>
        <w:t xml:space="preserve"> </w:t>
      </w:r>
      <w:r w:rsidR="00A4291C" w:rsidRPr="0089578D">
        <w:rPr>
          <w:rFonts w:cstheme="minorHAnsi"/>
          <w:szCs w:val="20"/>
        </w:rPr>
        <w:t>August</w:t>
      </w:r>
      <w:r w:rsidRPr="0089578D">
        <w:rPr>
          <w:rFonts w:cstheme="minorHAnsi"/>
          <w:szCs w:val="20"/>
        </w:rPr>
        <w:t xml:space="preserve"> 202</w:t>
      </w:r>
      <w:r w:rsidR="004E76F7" w:rsidRPr="0089578D">
        <w:rPr>
          <w:rFonts w:cstheme="minorHAnsi"/>
          <w:szCs w:val="20"/>
        </w:rPr>
        <w:t>3</w:t>
      </w:r>
      <w:r w:rsidRPr="0089578D">
        <w:rPr>
          <w:rFonts w:cstheme="minorHAnsi"/>
          <w:szCs w:val="20"/>
        </w:rPr>
        <w:t xml:space="preserve">. </w:t>
      </w:r>
    </w:p>
    <w:p w14:paraId="08EA6661" w14:textId="7E1DAD85" w:rsidR="00085363" w:rsidRPr="0089578D" w:rsidRDefault="00085363" w:rsidP="0089578D">
      <w:pPr>
        <w:pStyle w:val="BodyText"/>
        <w:rPr>
          <w:rFonts w:cstheme="minorHAnsi"/>
          <w:szCs w:val="20"/>
        </w:rPr>
      </w:pPr>
      <w:r w:rsidRPr="0089578D">
        <w:rPr>
          <w:rFonts w:cstheme="minorHAnsi"/>
          <w:szCs w:val="20"/>
        </w:rPr>
        <w:t xml:space="preserve">This </w:t>
      </w:r>
      <w:r w:rsidR="009F27FA" w:rsidRPr="0089578D">
        <w:rPr>
          <w:rFonts w:cstheme="minorHAnsi"/>
          <w:szCs w:val="20"/>
        </w:rPr>
        <w:t>brief</w:t>
      </w:r>
      <w:r w:rsidRPr="0089578D">
        <w:rPr>
          <w:rFonts w:cstheme="minorHAnsi"/>
          <w:szCs w:val="20"/>
        </w:rPr>
        <w:t xml:space="preserve"> provides information on: </w:t>
      </w:r>
    </w:p>
    <w:p w14:paraId="3F0E4B18" w14:textId="24E6067D" w:rsidR="009F27FA" w:rsidRPr="0089578D" w:rsidRDefault="009F27FA" w:rsidP="0089578D">
      <w:pPr>
        <w:pStyle w:val="ListBullet"/>
        <w:rPr>
          <w:rFonts w:asciiTheme="minorHAnsi" w:hAnsiTheme="minorHAnsi" w:cstheme="minorHAnsi"/>
          <w:szCs w:val="20"/>
        </w:rPr>
      </w:pPr>
      <w:r w:rsidRPr="0089578D">
        <w:rPr>
          <w:rFonts w:asciiTheme="minorHAnsi" w:hAnsiTheme="minorHAnsi" w:cstheme="minorHAnsi"/>
          <w:szCs w:val="20"/>
        </w:rPr>
        <w:t xml:space="preserve">Number of bilateral activities </w:t>
      </w:r>
    </w:p>
    <w:p w14:paraId="051BC62E" w14:textId="5DDFB4FB" w:rsidR="009F27FA" w:rsidRPr="0089578D" w:rsidRDefault="00085363" w:rsidP="0089578D">
      <w:pPr>
        <w:pStyle w:val="ListBullet"/>
        <w:numPr>
          <w:ilvl w:val="0"/>
          <w:numId w:val="15"/>
        </w:numPr>
        <w:rPr>
          <w:rFonts w:asciiTheme="minorHAnsi" w:hAnsiTheme="minorHAnsi" w:cstheme="minorHAnsi"/>
          <w:szCs w:val="20"/>
        </w:rPr>
      </w:pPr>
      <w:r w:rsidRPr="0089578D">
        <w:rPr>
          <w:rFonts w:asciiTheme="minorHAnsi" w:hAnsiTheme="minorHAnsi" w:cstheme="minorHAnsi"/>
          <w:szCs w:val="20"/>
        </w:rPr>
        <w:t>Total activit</w:t>
      </w:r>
      <w:r w:rsidR="009F27FA" w:rsidRPr="0089578D">
        <w:rPr>
          <w:rFonts w:asciiTheme="minorHAnsi" w:hAnsiTheme="minorHAnsi" w:cstheme="minorHAnsi"/>
          <w:szCs w:val="20"/>
        </w:rPr>
        <w:t>ies</w:t>
      </w:r>
      <w:r w:rsidRPr="0089578D">
        <w:rPr>
          <w:rFonts w:asciiTheme="minorHAnsi" w:hAnsiTheme="minorHAnsi" w:cstheme="minorHAnsi"/>
          <w:szCs w:val="20"/>
        </w:rPr>
        <w:t xml:space="preserve"> and </w:t>
      </w:r>
      <w:r w:rsidR="00B121DB" w:rsidRPr="0089578D">
        <w:rPr>
          <w:rFonts w:asciiTheme="minorHAnsi" w:hAnsiTheme="minorHAnsi" w:cstheme="minorHAnsi"/>
          <w:szCs w:val="20"/>
        </w:rPr>
        <w:t xml:space="preserve">number and type of </w:t>
      </w:r>
      <w:r w:rsidRPr="0089578D">
        <w:rPr>
          <w:rFonts w:asciiTheme="minorHAnsi" w:hAnsiTheme="minorHAnsi" w:cstheme="minorHAnsi"/>
          <w:szCs w:val="20"/>
        </w:rPr>
        <w:t>implementing partner</w:t>
      </w:r>
      <w:r w:rsidR="00B121DB" w:rsidRPr="0089578D">
        <w:rPr>
          <w:rFonts w:asciiTheme="minorHAnsi" w:hAnsiTheme="minorHAnsi" w:cstheme="minorHAnsi"/>
          <w:szCs w:val="20"/>
        </w:rPr>
        <w:t>s</w:t>
      </w:r>
      <w:r w:rsidRPr="0089578D">
        <w:rPr>
          <w:rFonts w:asciiTheme="minorHAnsi" w:hAnsiTheme="minorHAnsi" w:cstheme="minorHAnsi"/>
          <w:szCs w:val="20"/>
        </w:rPr>
        <w:t xml:space="preserve"> </w:t>
      </w:r>
    </w:p>
    <w:p w14:paraId="4FFFF18B" w14:textId="77777777" w:rsidR="009F27FA" w:rsidRPr="0089578D" w:rsidRDefault="00085363" w:rsidP="0089578D">
      <w:pPr>
        <w:pStyle w:val="ListBullet"/>
        <w:numPr>
          <w:ilvl w:val="0"/>
          <w:numId w:val="15"/>
        </w:numPr>
        <w:rPr>
          <w:rFonts w:asciiTheme="minorHAnsi" w:hAnsiTheme="minorHAnsi" w:cstheme="minorHAnsi"/>
          <w:szCs w:val="20"/>
        </w:rPr>
      </w:pPr>
      <w:r w:rsidRPr="0089578D">
        <w:rPr>
          <w:rFonts w:asciiTheme="minorHAnsi" w:hAnsiTheme="minorHAnsi" w:cstheme="minorHAnsi"/>
          <w:szCs w:val="20"/>
        </w:rPr>
        <w:t>Total number of activities per outcome and sub-outcome area</w:t>
      </w:r>
    </w:p>
    <w:p w14:paraId="63AED74F" w14:textId="42B8DCB8" w:rsidR="009F27FA" w:rsidRPr="0089578D" w:rsidRDefault="00085363" w:rsidP="0089578D">
      <w:pPr>
        <w:pStyle w:val="ListBullet"/>
        <w:numPr>
          <w:ilvl w:val="0"/>
          <w:numId w:val="15"/>
        </w:numPr>
        <w:rPr>
          <w:rFonts w:asciiTheme="minorHAnsi" w:hAnsiTheme="minorHAnsi" w:cstheme="minorHAnsi"/>
          <w:szCs w:val="20"/>
        </w:rPr>
      </w:pPr>
      <w:r w:rsidRPr="0089578D">
        <w:rPr>
          <w:rFonts w:asciiTheme="minorHAnsi" w:hAnsiTheme="minorHAnsi" w:cstheme="minorHAnsi"/>
          <w:szCs w:val="20"/>
        </w:rPr>
        <w:t xml:space="preserve">Total funding per outcome and sub-outcome area </w:t>
      </w:r>
    </w:p>
    <w:p w14:paraId="11744980" w14:textId="77777777" w:rsidR="00126105" w:rsidRPr="0089578D" w:rsidRDefault="00085363" w:rsidP="0089578D">
      <w:pPr>
        <w:pStyle w:val="ListBullet"/>
        <w:rPr>
          <w:rFonts w:asciiTheme="minorHAnsi" w:hAnsiTheme="minorHAnsi" w:cstheme="minorHAnsi"/>
          <w:szCs w:val="20"/>
        </w:rPr>
      </w:pPr>
      <w:r w:rsidRPr="0089578D">
        <w:rPr>
          <w:rFonts w:asciiTheme="minorHAnsi" w:hAnsiTheme="minorHAnsi" w:cstheme="minorHAnsi"/>
          <w:szCs w:val="20"/>
        </w:rPr>
        <w:t>Number of regional projects</w:t>
      </w:r>
    </w:p>
    <w:p w14:paraId="59799112" w14:textId="574508D4" w:rsidR="00126105" w:rsidRPr="0089578D" w:rsidRDefault="00126105" w:rsidP="0089578D">
      <w:pPr>
        <w:pStyle w:val="ListBullet"/>
        <w:numPr>
          <w:ilvl w:val="0"/>
          <w:numId w:val="22"/>
        </w:numPr>
        <w:rPr>
          <w:rFonts w:asciiTheme="minorHAnsi" w:hAnsiTheme="minorHAnsi" w:cstheme="minorHAnsi"/>
          <w:szCs w:val="20"/>
        </w:rPr>
      </w:pPr>
      <w:bookmarkStart w:id="6" w:name="_Hlk131514571"/>
      <w:r w:rsidRPr="0089578D">
        <w:rPr>
          <w:rFonts w:asciiTheme="minorHAnsi" w:hAnsiTheme="minorHAnsi" w:cstheme="minorHAnsi"/>
          <w:szCs w:val="20"/>
        </w:rPr>
        <w:t xml:space="preserve">Total </w:t>
      </w:r>
      <w:bookmarkEnd w:id="6"/>
      <w:r w:rsidRPr="0089578D">
        <w:rPr>
          <w:rFonts w:asciiTheme="minorHAnsi" w:hAnsiTheme="minorHAnsi" w:cstheme="minorHAnsi"/>
          <w:szCs w:val="20"/>
        </w:rPr>
        <w:t xml:space="preserve">activities and </w:t>
      </w:r>
      <w:r w:rsidR="00B121DB" w:rsidRPr="0089578D">
        <w:rPr>
          <w:rFonts w:asciiTheme="minorHAnsi" w:hAnsiTheme="minorHAnsi" w:cstheme="minorHAnsi"/>
          <w:szCs w:val="20"/>
        </w:rPr>
        <w:t>number and type of i</w:t>
      </w:r>
      <w:r w:rsidRPr="0089578D">
        <w:rPr>
          <w:rFonts w:asciiTheme="minorHAnsi" w:hAnsiTheme="minorHAnsi" w:cstheme="minorHAnsi"/>
          <w:szCs w:val="20"/>
        </w:rPr>
        <w:t>mplementing partner</w:t>
      </w:r>
      <w:r w:rsidR="00B121DB" w:rsidRPr="0089578D">
        <w:rPr>
          <w:rFonts w:asciiTheme="minorHAnsi" w:hAnsiTheme="minorHAnsi" w:cstheme="minorHAnsi"/>
          <w:szCs w:val="20"/>
        </w:rPr>
        <w:t>s</w:t>
      </w:r>
    </w:p>
    <w:p w14:paraId="4489BFB6" w14:textId="4E25DE28" w:rsidR="00126105" w:rsidRPr="0089578D" w:rsidRDefault="00126105" w:rsidP="0089578D">
      <w:pPr>
        <w:pStyle w:val="ListBullet"/>
        <w:rPr>
          <w:rFonts w:asciiTheme="minorHAnsi" w:hAnsiTheme="minorHAnsi" w:cstheme="minorHAnsi"/>
          <w:szCs w:val="20"/>
        </w:rPr>
      </w:pPr>
      <w:r w:rsidRPr="0089578D">
        <w:rPr>
          <w:rFonts w:asciiTheme="minorHAnsi" w:hAnsiTheme="minorHAnsi" w:cstheme="minorHAnsi"/>
          <w:szCs w:val="20"/>
        </w:rPr>
        <w:t xml:space="preserve">Reach data against </w:t>
      </w:r>
      <w:r w:rsidR="00182B73" w:rsidRPr="0089578D">
        <w:rPr>
          <w:rFonts w:asciiTheme="minorHAnsi" w:hAnsiTheme="minorHAnsi" w:cstheme="minorHAnsi"/>
          <w:szCs w:val="20"/>
        </w:rPr>
        <w:t>PWL quantitative ind</w:t>
      </w:r>
      <w:r w:rsidR="007C1279" w:rsidRPr="0089578D">
        <w:rPr>
          <w:rFonts w:asciiTheme="minorHAnsi" w:hAnsiTheme="minorHAnsi" w:cstheme="minorHAnsi"/>
          <w:szCs w:val="20"/>
        </w:rPr>
        <w:t>icators</w:t>
      </w:r>
      <w:r w:rsidR="007562B6" w:rsidRPr="0089578D">
        <w:rPr>
          <w:rFonts w:asciiTheme="minorHAnsi" w:hAnsiTheme="minorHAnsi" w:cstheme="minorHAnsi"/>
          <w:szCs w:val="20"/>
        </w:rPr>
        <w:t xml:space="preserve">. Reach data refers to </w:t>
      </w:r>
      <w:r w:rsidR="00C275D6" w:rsidRPr="0089578D">
        <w:rPr>
          <w:rFonts w:asciiTheme="minorHAnsi" w:hAnsiTheme="minorHAnsi" w:cstheme="minorHAnsi"/>
          <w:szCs w:val="20"/>
        </w:rPr>
        <w:t xml:space="preserve">the coverage of activities: how many diverse men, women, boys and girls have </w:t>
      </w:r>
      <w:r w:rsidR="00182B73" w:rsidRPr="0089578D">
        <w:rPr>
          <w:rFonts w:asciiTheme="minorHAnsi" w:hAnsiTheme="minorHAnsi" w:cstheme="minorHAnsi"/>
          <w:szCs w:val="20"/>
        </w:rPr>
        <w:t>been</w:t>
      </w:r>
      <w:r w:rsidR="00C275D6" w:rsidRPr="0089578D">
        <w:rPr>
          <w:rFonts w:asciiTheme="minorHAnsi" w:hAnsiTheme="minorHAnsi" w:cstheme="minorHAnsi"/>
          <w:szCs w:val="20"/>
        </w:rPr>
        <w:t xml:space="preserve"> </w:t>
      </w:r>
      <w:r w:rsidR="00182B73" w:rsidRPr="0089578D">
        <w:rPr>
          <w:rFonts w:asciiTheme="minorHAnsi" w:hAnsiTheme="minorHAnsi" w:cstheme="minorHAnsi"/>
          <w:szCs w:val="20"/>
        </w:rPr>
        <w:t xml:space="preserve">reached by an activity or project. </w:t>
      </w:r>
    </w:p>
    <w:p w14:paraId="13CFCE38" w14:textId="7A16FEE4" w:rsidR="009F27FA" w:rsidRPr="0089578D" w:rsidRDefault="00151DE3" w:rsidP="0089578D">
      <w:pPr>
        <w:pStyle w:val="Heading1"/>
      </w:pPr>
      <w:bookmarkStart w:id="7" w:name="_Toc144399377"/>
      <w:bookmarkStart w:id="8" w:name="_Toc121911663"/>
      <w:bookmarkStart w:id="9" w:name="_Toc121917476"/>
      <w:bookmarkStart w:id="10" w:name="_Hlk131508822"/>
      <w:r w:rsidRPr="0089578D">
        <w:t>Bilateral activities</w:t>
      </w:r>
      <w:bookmarkEnd w:id="7"/>
    </w:p>
    <w:p w14:paraId="3F24A2A8" w14:textId="6E6BC930" w:rsidR="00453DB2" w:rsidRPr="0089578D" w:rsidRDefault="00453DB2" w:rsidP="0089578D">
      <w:pPr>
        <w:spacing w:line="276" w:lineRule="auto"/>
        <w:rPr>
          <w:rFonts w:cstheme="minorHAnsi"/>
          <w:sz w:val="20"/>
          <w:szCs w:val="20"/>
        </w:rPr>
      </w:pPr>
      <w:bookmarkStart w:id="11" w:name="_Hlk131514806"/>
      <w:r w:rsidRPr="0089578D">
        <w:rPr>
          <w:rFonts w:cstheme="minorHAnsi"/>
          <w:sz w:val="20"/>
          <w:szCs w:val="20"/>
        </w:rPr>
        <w:t xml:space="preserve">The information presented in this section </w:t>
      </w:r>
      <w:r w:rsidR="00CF6C45" w:rsidRPr="0089578D">
        <w:rPr>
          <w:rFonts w:cstheme="minorHAnsi"/>
          <w:sz w:val="20"/>
          <w:szCs w:val="20"/>
        </w:rPr>
        <w:t xml:space="preserve">provides </w:t>
      </w:r>
      <w:r w:rsidR="004A7DCE" w:rsidRPr="0089578D">
        <w:rPr>
          <w:rFonts w:cstheme="minorHAnsi"/>
          <w:sz w:val="20"/>
          <w:szCs w:val="20"/>
        </w:rPr>
        <w:t xml:space="preserve">an </w:t>
      </w:r>
      <w:r w:rsidR="00CF6C45" w:rsidRPr="0089578D">
        <w:rPr>
          <w:rFonts w:cstheme="minorHAnsi"/>
          <w:sz w:val="20"/>
          <w:szCs w:val="20"/>
        </w:rPr>
        <w:t>overview of the</w:t>
      </w:r>
      <w:r w:rsidRPr="0089578D">
        <w:rPr>
          <w:rFonts w:cstheme="minorHAnsi"/>
          <w:sz w:val="20"/>
          <w:szCs w:val="20"/>
        </w:rPr>
        <w:t xml:space="preserve"> </w:t>
      </w:r>
      <w:r w:rsidR="0041610A" w:rsidRPr="0089578D">
        <w:rPr>
          <w:rFonts w:cstheme="minorHAnsi"/>
          <w:sz w:val="20"/>
          <w:szCs w:val="20"/>
        </w:rPr>
        <w:t xml:space="preserve">PNG Women Lead </w:t>
      </w:r>
      <w:r w:rsidRPr="0089578D">
        <w:rPr>
          <w:rFonts w:cstheme="minorHAnsi"/>
          <w:sz w:val="20"/>
          <w:szCs w:val="20"/>
        </w:rPr>
        <w:t xml:space="preserve">activities that are </w:t>
      </w:r>
      <w:r w:rsidR="00147559" w:rsidRPr="0089578D">
        <w:rPr>
          <w:rFonts w:cstheme="minorHAnsi"/>
          <w:sz w:val="20"/>
          <w:szCs w:val="20"/>
        </w:rPr>
        <w:t xml:space="preserve">funded </w:t>
      </w:r>
      <w:r w:rsidR="004A7DCE" w:rsidRPr="0089578D">
        <w:rPr>
          <w:rFonts w:cstheme="minorHAnsi"/>
          <w:sz w:val="20"/>
          <w:szCs w:val="20"/>
        </w:rPr>
        <w:t xml:space="preserve">by </w:t>
      </w:r>
      <w:r w:rsidR="0018387A" w:rsidRPr="0089578D">
        <w:rPr>
          <w:rFonts w:cstheme="minorHAnsi"/>
          <w:sz w:val="20"/>
          <w:szCs w:val="20"/>
        </w:rPr>
        <w:t>DFAT</w:t>
      </w:r>
      <w:r w:rsidR="00F87199" w:rsidRPr="0089578D">
        <w:rPr>
          <w:rFonts w:cstheme="minorHAnsi"/>
          <w:sz w:val="20"/>
          <w:szCs w:val="20"/>
        </w:rPr>
        <w:t xml:space="preserve"> and managed by Abt Associates</w:t>
      </w:r>
      <w:r w:rsidR="002B129D" w:rsidRPr="0089578D">
        <w:rPr>
          <w:rFonts w:cstheme="minorHAnsi"/>
          <w:sz w:val="20"/>
          <w:szCs w:val="20"/>
        </w:rPr>
        <w:t xml:space="preserve"> </w:t>
      </w:r>
      <w:r w:rsidR="0018387A" w:rsidRPr="0089578D">
        <w:rPr>
          <w:rFonts w:cstheme="minorHAnsi"/>
          <w:sz w:val="20"/>
          <w:szCs w:val="20"/>
        </w:rPr>
        <w:t xml:space="preserve">in </w:t>
      </w:r>
      <w:r w:rsidR="00F87199" w:rsidRPr="0089578D">
        <w:rPr>
          <w:rFonts w:cstheme="minorHAnsi"/>
          <w:sz w:val="20"/>
          <w:szCs w:val="20"/>
        </w:rPr>
        <w:t>PNG</w:t>
      </w:r>
      <w:r w:rsidR="00147559" w:rsidRPr="0089578D">
        <w:rPr>
          <w:rFonts w:cstheme="minorHAnsi"/>
          <w:sz w:val="20"/>
          <w:szCs w:val="20"/>
        </w:rPr>
        <w:t xml:space="preserve">. </w:t>
      </w:r>
    </w:p>
    <w:p w14:paraId="53A6B3D6" w14:textId="4300281F" w:rsidR="004676B4" w:rsidRPr="0089578D" w:rsidRDefault="009D752E" w:rsidP="0089578D">
      <w:pPr>
        <w:pStyle w:val="Heading2"/>
        <w:ind w:left="851"/>
      </w:pPr>
      <w:bookmarkStart w:id="12" w:name="_Toc121874303"/>
      <w:bookmarkStart w:id="13" w:name="_Toc121911664"/>
      <w:bookmarkStart w:id="14" w:name="_Toc121917477"/>
      <w:bookmarkStart w:id="15" w:name="_Toc144399378"/>
      <w:bookmarkEnd w:id="8"/>
      <w:bookmarkEnd w:id="9"/>
      <w:bookmarkEnd w:id="11"/>
      <w:r w:rsidRPr="0089578D">
        <w:lastRenderedPageBreak/>
        <w:t>P</w:t>
      </w:r>
      <w:r w:rsidR="00085363" w:rsidRPr="0089578D">
        <w:t xml:space="preserve">roject </w:t>
      </w:r>
      <w:bookmarkEnd w:id="12"/>
      <w:r w:rsidR="00085363" w:rsidRPr="0089578D">
        <w:t xml:space="preserve">and implementing partner </w:t>
      </w:r>
      <w:bookmarkEnd w:id="13"/>
      <w:bookmarkEnd w:id="14"/>
      <w:r w:rsidR="009F27FA" w:rsidRPr="0089578D">
        <w:t>count</w:t>
      </w:r>
      <w:r w:rsidR="002A3888" w:rsidRPr="0089578D">
        <w:t xml:space="preserve"> by outcome</w:t>
      </w:r>
      <w:r w:rsidR="0014038B" w:rsidRPr="0089578D">
        <w:t>s</w:t>
      </w:r>
      <w:r w:rsidR="002A3888" w:rsidRPr="0089578D">
        <w:t xml:space="preserve"> and sub-outcom</w:t>
      </w:r>
      <w:r w:rsidR="0014038B" w:rsidRPr="0089578D">
        <w:t>es</w:t>
      </w:r>
      <w:r w:rsidR="004676B4" w:rsidRPr="0089578D">
        <w:t>.</w:t>
      </w:r>
      <w:bookmarkEnd w:id="15"/>
    </w:p>
    <w:p w14:paraId="33AB8E47" w14:textId="07A46068" w:rsidR="004676B4" w:rsidRPr="0089578D" w:rsidRDefault="004676B4" w:rsidP="0089578D">
      <w:pPr>
        <w:pStyle w:val="BodyText"/>
        <w:rPr>
          <w:rFonts w:cstheme="minorHAnsi"/>
          <w:szCs w:val="20"/>
          <w:lang w:val="en-GB"/>
        </w:rPr>
      </w:pPr>
      <w:r w:rsidRPr="0089578D">
        <w:rPr>
          <w:rFonts w:cstheme="minorHAnsi"/>
          <w:szCs w:val="20"/>
          <w:lang w:val="en-GB"/>
        </w:rPr>
        <w:t xml:space="preserve">There are </w:t>
      </w:r>
      <w:r w:rsidR="0094574F">
        <w:rPr>
          <w:rFonts w:cstheme="minorHAnsi"/>
          <w:szCs w:val="20"/>
          <w:lang w:val="en-GB"/>
        </w:rPr>
        <w:t>11</w:t>
      </w:r>
      <w:r w:rsidRPr="0089578D">
        <w:rPr>
          <w:rFonts w:cstheme="minorHAnsi"/>
          <w:szCs w:val="20"/>
          <w:lang w:val="en-GB"/>
        </w:rPr>
        <w:t xml:space="preserve"> projects</w:t>
      </w:r>
      <w:r w:rsidR="002C6D7C" w:rsidRPr="0089578D">
        <w:rPr>
          <w:rFonts w:cstheme="minorHAnsi"/>
          <w:szCs w:val="20"/>
          <w:lang w:val="en-GB"/>
        </w:rPr>
        <w:t xml:space="preserve"> and </w:t>
      </w:r>
      <w:r w:rsidR="0094574F">
        <w:rPr>
          <w:rFonts w:cstheme="minorHAnsi"/>
          <w:szCs w:val="20"/>
          <w:lang w:val="en-GB"/>
        </w:rPr>
        <w:t>10</w:t>
      </w:r>
      <w:r w:rsidRPr="0089578D">
        <w:rPr>
          <w:rFonts w:cstheme="minorHAnsi"/>
          <w:szCs w:val="20"/>
          <w:lang w:val="en-GB"/>
        </w:rPr>
        <w:t xml:space="preserve"> distinct</w:t>
      </w:r>
      <w:r w:rsidRPr="0089578D">
        <w:rPr>
          <w:rStyle w:val="FootnoteReference"/>
          <w:rFonts w:cstheme="minorHAnsi"/>
          <w:szCs w:val="20"/>
          <w:lang w:val="en-GB"/>
        </w:rPr>
        <w:footnoteReference w:id="3"/>
      </w:r>
      <w:r w:rsidRPr="0089578D">
        <w:rPr>
          <w:rFonts w:cstheme="minorHAnsi"/>
          <w:szCs w:val="20"/>
          <w:lang w:val="en-GB"/>
        </w:rPr>
        <w:t xml:space="preserve"> implementing partners in </w:t>
      </w:r>
      <w:r w:rsidR="00F87199" w:rsidRPr="0089578D">
        <w:rPr>
          <w:rFonts w:cstheme="minorHAnsi"/>
          <w:szCs w:val="20"/>
          <w:lang w:val="en-GB"/>
        </w:rPr>
        <w:t>PNG</w:t>
      </w:r>
      <w:r w:rsidRPr="0089578D">
        <w:rPr>
          <w:rFonts w:cstheme="minorHAnsi"/>
          <w:szCs w:val="20"/>
          <w:lang w:val="en-GB"/>
        </w:rPr>
        <w:t xml:space="preserve"> (refer to Annex for detailed information). </w:t>
      </w:r>
      <w:r w:rsidR="002B129D" w:rsidRPr="0089578D">
        <w:rPr>
          <w:rFonts w:cstheme="minorHAnsi"/>
          <w:szCs w:val="20"/>
          <w:lang w:val="en-GB"/>
        </w:rPr>
        <w:t>The managing contractor</w:t>
      </w:r>
      <w:r w:rsidR="002C6D7C" w:rsidRPr="0089578D">
        <w:rPr>
          <w:rFonts w:cstheme="minorHAnsi"/>
          <w:szCs w:val="20"/>
          <w:lang w:val="en-GB"/>
        </w:rPr>
        <w:t xml:space="preserve"> is setting up </w:t>
      </w:r>
      <w:r w:rsidR="00F87199" w:rsidRPr="0089578D">
        <w:rPr>
          <w:rFonts w:cstheme="minorHAnsi"/>
          <w:szCs w:val="20"/>
          <w:lang w:val="en-GB"/>
        </w:rPr>
        <w:t>PNG</w:t>
      </w:r>
      <w:r w:rsidR="002C6D7C" w:rsidRPr="0089578D">
        <w:rPr>
          <w:rFonts w:cstheme="minorHAnsi"/>
          <w:szCs w:val="20"/>
          <w:lang w:val="en-GB"/>
        </w:rPr>
        <w:t xml:space="preserve"> Women Lead</w:t>
      </w:r>
      <w:r w:rsidR="00F87199" w:rsidRPr="0089578D">
        <w:rPr>
          <w:rFonts w:cstheme="minorHAnsi"/>
          <w:szCs w:val="20"/>
          <w:lang w:val="en-GB"/>
        </w:rPr>
        <w:t>.</w:t>
      </w:r>
      <w:r w:rsidR="002C6D7C" w:rsidRPr="0089578D">
        <w:rPr>
          <w:rFonts w:cstheme="minorHAnsi"/>
          <w:szCs w:val="20"/>
          <w:lang w:val="en-GB"/>
        </w:rPr>
        <w:t xml:space="preserve"> </w:t>
      </w:r>
      <w:r w:rsidR="00F87199" w:rsidRPr="0089578D">
        <w:rPr>
          <w:rFonts w:cstheme="minorHAnsi"/>
          <w:szCs w:val="20"/>
          <w:lang w:val="en-GB"/>
        </w:rPr>
        <w:t xml:space="preserve">Additional updates will be included in the next </w:t>
      </w:r>
      <w:r w:rsidR="0089578D" w:rsidRPr="0089578D">
        <w:rPr>
          <w:rFonts w:cstheme="minorHAnsi"/>
          <w:szCs w:val="20"/>
          <w:lang w:val="en-GB"/>
        </w:rPr>
        <w:t>six-monthly</w:t>
      </w:r>
      <w:r w:rsidR="00F87199" w:rsidRPr="0089578D">
        <w:rPr>
          <w:rFonts w:cstheme="minorHAnsi"/>
          <w:szCs w:val="20"/>
          <w:lang w:val="en-GB"/>
        </w:rPr>
        <w:t xml:space="preserve"> program update, including information on downstream</w:t>
      </w:r>
      <w:r w:rsidR="00F87199" w:rsidRPr="0089578D">
        <w:rPr>
          <w:rStyle w:val="FootnoteReference"/>
          <w:rFonts w:cstheme="minorHAnsi"/>
          <w:szCs w:val="20"/>
          <w:lang w:val="en-GB"/>
        </w:rPr>
        <w:footnoteReference w:id="4"/>
      </w:r>
      <w:r w:rsidR="00F87199" w:rsidRPr="0089578D">
        <w:rPr>
          <w:rFonts w:cstheme="minorHAnsi"/>
          <w:szCs w:val="20"/>
          <w:lang w:val="en-GB"/>
        </w:rPr>
        <w:t xml:space="preserve"> implementing will be included, if any.</w:t>
      </w:r>
    </w:p>
    <w:p w14:paraId="48A34524" w14:textId="0B214D3F" w:rsidR="004676B4" w:rsidRPr="0089578D" w:rsidRDefault="004676B4"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Table </w:t>
      </w:r>
      <w:r w:rsidR="00C04083" w:rsidRPr="0089578D">
        <w:rPr>
          <w:rFonts w:asciiTheme="minorHAnsi" w:hAnsiTheme="minorHAnsi" w:cstheme="minorHAnsi"/>
          <w:sz w:val="20"/>
          <w:szCs w:val="20"/>
        </w:rPr>
        <w:t>2</w:t>
      </w:r>
      <w:r w:rsidRPr="0089578D">
        <w:rPr>
          <w:rFonts w:asciiTheme="minorHAnsi" w:hAnsiTheme="minorHAnsi" w:cstheme="minorHAnsi"/>
          <w:sz w:val="20"/>
          <w:szCs w:val="20"/>
        </w:rPr>
        <w:tab/>
        <w:t>Bilateral implementing partners, and outcome</w:t>
      </w:r>
      <w:r w:rsidR="002C6D7C" w:rsidRPr="0089578D">
        <w:rPr>
          <w:rFonts w:asciiTheme="minorHAnsi" w:hAnsiTheme="minorHAnsi" w:cstheme="minorHAnsi"/>
          <w:sz w:val="20"/>
          <w:szCs w:val="20"/>
        </w:rPr>
        <w:t>s</w:t>
      </w:r>
      <w:r w:rsidRPr="0089578D">
        <w:rPr>
          <w:rFonts w:asciiTheme="minorHAnsi" w:hAnsiTheme="minorHAnsi" w:cstheme="minorHAnsi"/>
          <w:sz w:val="20"/>
          <w:szCs w:val="20"/>
        </w:rPr>
        <w:t>/sub-outcome</w:t>
      </w:r>
      <w:r w:rsidR="002C6D7C" w:rsidRPr="0089578D">
        <w:rPr>
          <w:rFonts w:asciiTheme="minorHAnsi" w:hAnsiTheme="minorHAnsi" w:cstheme="minorHAnsi"/>
          <w:sz w:val="20"/>
          <w:szCs w:val="20"/>
        </w:rPr>
        <w:t>s</w:t>
      </w:r>
    </w:p>
    <w:tbl>
      <w:tblPr>
        <w:tblStyle w:val="TableGrid"/>
        <w:tblW w:w="0" w:type="auto"/>
        <w:tblLook w:val="04A0" w:firstRow="1" w:lastRow="0" w:firstColumn="1" w:lastColumn="0" w:noHBand="0" w:noVBand="1"/>
      </w:tblPr>
      <w:tblGrid>
        <w:gridCol w:w="2405"/>
        <w:gridCol w:w="2552"/>
        <w:gridCol w:w="2551"/>
        <w:gridCol w:w="2120"/>
      </w:tblGrid>
      <w:tr w:rsidR="004676B4" w:rsidRPr="0089578D" w14:paraId="22F3C190" w14:textId="77777777" w:rsidTr="2ECC82BC">
        <w:tc>
          <w:tcPr>
            <w:tcW w:w="2405" w:type="dxa"/>
            <w:shd w:val="clear" w:color="auto" w:fill="D5F4FF" w:themeFill="accent2" w:themeFillTint="1A"/>
          </w:tcPr>
          <w:p w14:paraId="3AA057A3" w14:textId="77777777" w:rsidR="004676B4" w:rsidRPr="0089578D" w:rsidRDefault="004676B4" w:rsidP="0089578D">
            <w:pPr>
              <w:pStyle w:val="BodyText"/>
              <w:rPr>
                <w:rFonts w:cstheme="minorHAnsi"/>
                <w:b/>
                <w:bCs/>
                <w:szCs w:val="20"/>
                <w:lang w:val="en-GB"/>
              </w:rPr>
            </w:pPr>
            <w:bookmarkStart w:id="16" w:name="_Hlk137719854"/>
            <w:r w:rsidRPr="0089578D">
              <w:rPr>
                <w:rFonts w:cstheme="minorHAnsi"/>
                <w:b/>
                <w:bCs/>
                <w:szCs w:val="20"/>
                <w:lang w:val="en-GB"/>
              </w:rPr>
              <w:t xml:space="preserve">Project </w:t>
            </w:r>
          </w:p>
        </w:tc>
        <w:tc>
          <w:tcPr>
            <w:tcW w:w="2552" w:type="dxa"/>
            <w:shd w:val="clear" w:color="auto" w:fill="D5F4FF" w:themeFill="accent2" w:themeFillTint="1A"/>
          </w:tcPr>
          <w:p w14:paraId="344ECEB9" w14:textId="77777777" w:rsidR="004676B4" w:rsidRPr="0089578D" w:rsidRDefault="004676B4" w:rsidP="0089578D">
            <w:pPr>
              <w:pStyle w:val="BodyText"/>
              <w:rPr>
                <w:rFonts w:cstheme="minorHAnsi"/>
                <w:b/>
                <w:bCs/>
                <w:szCs w:val="20"/>
                <w:lang w:val="en-GB"/>
              </w:rPr>
            </w:pPr>
            <w:r w:rsidRPr="0089578D">
              <w:rPr>
                <w:rFonts w:cstheme="minorHAnsi"/>
                <w:b/>
                <w:bCs/>
                <w:szCs w:val="20"/>
                <w:lang w:val="en-GB"/>
              </w:rPr>
              <w:t xml:space="preserve">Distinct implementing partner </w:t>
            </w:r>
          </w:p>
        </w:tc>
        <w:tc>
          <w:tcPr>
            <w:tcW w:w="2551" w:type="dxa"/>
            <w:shd w:val="clear" w:color="auto" w:fill="D5F4FF" w:themeFill="accent2" w:themeFillTint="1A"/>
          </w:tcPr>
          <w:p w14:paraId="4E5D6620" w14:textId="77777777" w:rsidR="004676B4" w:rsidRPr="0089578D" w:rsidRDefault="004676B4" w:rsidP="0089578D">
            <w:pPr>
              <w:pStyle w:val="BodyText"/>
              <w:rPr>
                <w:rFonts w:cstheme="minorHAnsi"/>
                <w:b/>
                <w:bCs/>
                <w:szCs w:val="20"/>
                <w:lang w:val="en-GB"/>
              </w:rPr>
            </w:pPr>
            <w:r w:rsidRPr="0089578D">
              <w:rPr>
                <w:rFonts w:cstheme="minorHAnsi"/>
                <w:b/>
                <w:bCs/>
                <w:szCs w:val="20"/>
                <w:lang w:val="en-GB"/>
              </w:rPr>
              <w:t xml:space="preserve">Downstream implementing partner </w:t>
            </w:r>
          </w:p>
        </w:tc>
        <w:tc>
          <w:tcPr>
            <w:tcW w:w="2120" w:type="dxa"/>
            <w:shd w:val="clear" w:color="auto" w:fill="D5F4FF" w:themeFill="accent2" w:themeFillTint="1A"/>
          </w:tcPr>
          <w:p w14:paraId="7023A813" w14:textId="25241082" w:rsidR="004676B4" w:rsidRPr="0089578D" w:rsidRDefault="004676B4" w:rsidP="0089578D">
            <w:pPr>
              <w:pStyle w:val="BodyText"/>
              <w:rPr>
                <w:rFonts w:cstheme="minorHAnsi"/>
                <w:b/>
                <w:bCs/>
                <w:szCs w:val="20"/>
                <w:lang w:val="en-GB"/>
              </w:rPr>
            </w:pPr>
            <w:r w:rsidRPr="0089578D">
              <w:rPr>
                <w:rFonts w:cstheme="minorHAnsi"/>
                <w:b/>
                <w:bCs/>
                <w:szCs w:val="20"/>
                <w:lang w:val="en-GB"/>
              </w:rPr>
              <w:t>Outcome</w:t>
            </w:r>
            <w:r w:rsidR="002C6D7C" w:rsidRPr="0089578D">
              <w:rPr>
                <w:rFonts w:cstheme="minorHAnsi"/>
                <w:b/>
                <w:bCs/>
                <w:szCs w:val="20"/>
                <w:lang w:val="en-GB"/>
              </w:rPr>
              <w:t>s</w:t>
            </w:r>
            <w:r w:rsidRPr="0089578D">
              <w:rPr>
                <w:rFonts w:cstheme="minorHAnsi"/>
                <w:b/>
                <w:bCs/>
                <w:szCs w:val="20"/>
                <w:lang w:val="en-GB"/>
              </w:rPr>
              <w:t xml:space="preserve"> and sub-outcome</w:t>
            </w:r>
            <w:r w:rsidR="002C6D7C" w:rsidRPr="0089578D">
              <w:rPr>
                <w:rFonts w:cstheme="minorHAnsi"/>
                <w:b/>
                <w:bCs/>
                <w:szCs w:val="20"/>
                <w:lang w:val="en-GB"/>
              </w:rPr>
              <w:t>s</w:t>
            </w:r>
          </w:p>
        </w:tc>
      </w:tr>
      <w:tr w:rsidR="004676B4" w:rsidRPr="0089578D" w14:paraId="077289C8" w14:textId="77777777" w:rsidTr="2ECC82BC">
        <w:tc>
          <w:tcPr>
            <w:tcW w:w="2405" w:type="dxa"/>
          </w:tcPr>
          <w:p w14:paraId="7C557113" w14:textId="6BF1FA71" w:rsidR="004676B4" w:rsidRPr="0089578D" w:rsidRDefault="002C6D7C" w:rsidP="0089578D">
            <w:pPr>
              <w:pStyle w:val="BodyText"/>
              <w:rPr>
                <w:rFonts w:cstheme="minorHAnsi"/>
                <w:szCs w:val="20"/>
                <w:lang w:val="en-GB"/>
              </w:rPr>
            </w:pPr>
            <w:r w:rsidRPr="0089578D">
              <w:rPr>
                <w:rFonts w:cstheme="minorHAnsi"/>
                <w:szCs w:val="20"/>
                <w:lang w:val="en-GB"/>
              </w:rPr>
              <w:t>Bel Isi PNG</w:t>
            </w:r>
          </w:p>
        </w:tc>
        <w:tc>
          <w:tcPr>
            <w:tcW w:w="2552" w:type="dxa"/>
          </w:tcPr>
          <w:p w14:paraId="74DFD5D8" w14:textId="1B3673D3" w:rsidR="004676B4" w:rsidRPr="0089578D" w:rsidRDefault="002C6D7C" w:rsidP="0089578D">
            <w:pPr>
              <w:pStyle w:val="BodyText"/>
              <w:rPr>
                <w:rFonts w:cstheme="minorHAnsi"/>
                <w:szCs w:val="20"/>
                <w:lang w:val="en-GB"/>
              </w:rPr>
            </w:pPr>
            <w:r w:rsidRPr="0089578D">
              <w:rPr>
                <w:rFonts w:cstheme="minorHAnsi"/>
                <w:szCs w:val="20"/>
                <w:lang w:val="en-GB"/>
              </w:rPr>
              <w:t xml:space="preserve">Santos Foundation </w:t>
            </w:r>
            <w:r w:rsidR="00F87199" w:rsidRPr="0089578D">
              <w:rPr>
                <w:rFonts w:cstheme="minorHAnsi"/>
                <w:szCs w:val="20"/>
                <w:lang w:val="en-GB"/>
              </w:rPr>
              <w:t>(formerly Oil Foundation)</w:t>
            </w:r>
          </w:p>
        </w:tc>
        <w:tc>
          <w:tcPr>
            <w:tcW w:w="2551" w:type="dxa"/>
          </w:tcPr>
          <w:p w14:paraId="4A1BA7B2" w14:textId="2AF9793D" w:rsidR="004676B4" w:rsidRPr="0089578D" w:rsidRDefault="004676B4" w:rsidP="0089578D">
            <w:pPr>
              <w:pStyle w:val="BodyText"/>
              <w:rPr>
                <w:rFonts w:cstheme="minorHAnsi"/>
                <w:szCs w:val="20"/>
                <w:lang w:val="en-GB"/>
              </w:rPr>
            </w:pPr>
            <w:r w:rsidRPr="0089578D">
              <w:rPr>
                <w:rFonts w:cstheme="minorHAnsi"/>
                <w:szCs w:val="20"/>
                <w:lang w:val="en-GB"/>
              </w:rPr>
              <w:t xml:space="preserve"> </w:t>
            </w:r>
            <w:r w:rsidR="006D7C59" w:rsidRPr="0089578D">
              <w:rPr>
                <w:rFonts w:cstheme="minorHAnsi"/>
                <w:szCs w:val="20"/>
                <w:lang w:val="en-GB"/>
              </w:rPr>
              <w:t>Femili PNG</w:t>
            </w:r>
          </w:p>
        </w:tc>
        <w:tc>
          <w:tcPr>
            <w:tcW w:w="2120" w:type="dxa"/>
          </w:tcPr>
          <w:p w14:paraId="21FD249E" w14:textId="11F9428E" w:rsidR="004676B4" w:rsidRPr="0089578D" w:rsidRDefault="004676B4" w:rsidP="0089578D">
            <w:pPr>
              <w:pStyle w:val="BodyText"/>
              <w:rPr>
                <w:rFonts w:cstheme="minorHAnsi"/>
                <w:szCs w:val="20"/>
                <w:lang w:val="en-GB"/>
              </w:rPr>
            </w:pPr>
            <w:r w:rsidRPr="0089578D">
              <w:rPr>
                <w:rFonts w:cstheme="minorHAnsi"/>
                <w:szCs w:val="20"/>
                <w:lang w:val="en-GB"/>
              </w:rPr>
              <w:t xml:space="preserve">Women’s </w:t>
            </w:r>
            <w:r w:rsidR="002C6D7C" w:rsidRPr="0089578D">
              <w:rPr>
                <w:rFonts w:cstheme="minorHAnsi"/>
                <w:szCs w:val="20"/>
                <w:lang w:val="en-GB"/>
              </w:rPr>
              <w:t>r</w:t>
            </w:r>
            <w:r w:rsidRPr="0089578D">
              <w:rPr>
                <w:rFonts w:cstheme="minorHAnsi"/>
                <w:szCs w:val="20"/>
                <w:lang w:val="en-GB"/>
              </w:rPr>
              <w:t xml:space="preserve">ights </w:t>
            </w:r>
            <w:r w:rsidR="002C6D7C" w:rsidRPr="0089578D">
              <w:rPr>
                <w:rFonts w:cstheme="minorHAnsi"/>
                <w:szCs w:val="20"/>
                <w:lang w:val="en-GB"/>
              </w:rPr>
              <w:t>r</w:t>
            </w:r>
            <w:r w:rsidRPr="0089578D">
              <w:rPr>
                <w:rFonts w:cstheme="minorHAnsi"/>
                <w:szCs w:val="20"/>
                <w:lang w:val="en-GB"/>
              </w:rPr>
              <w:t xml:space="preserve">ealised – women’s safety </w:t>
            </w:r>
          </w:p>
        </w:tc>
      </w:tr>
      <w:tr w:rsidR="00C618DA" w:rsidRPr="0089578D" w14:paraId="36012B94" w14:textId="77777777" w:rsidTr="2ECC82BC">
        <w:tc>
          <w:tcPr>
            <w:tcW w:w="2405" w:type="dxa"/>
          </w:tcPr>
          <w:p w14:paraId="22741700" w14:textId="4D77764A" w:rsidR="00C618DA" w:rsidRPr="0089578D" w:rsidRDefault="002C6D7C" w:rsidP="0089578D">
            <w:pPr>
              <w:pStyle w:val="BodyText"/>
              <w:rPr>
                <w:rFonts w:cstheme="minorHAnsi"/>
                <w:szCs w:val="20"/>
                <w:lang w:val="en-GB"/>
              </w:rPr>
            </w:pPr>
            <w:r w:rsidRPr="0089578D">
              <w:rPr>
                <w:rFonts w:cstheme="minorHAnsi"/>
                <w:szCs w:val="20"/>
                <w:lang w:val="en-GB"/>
              </w:rPr>
              <w:t xml:space="preserve">Creative Approaches for Impact in International Development </w:t>
            </w:r>
          </w:p>
        </w:tc>
        <w:tc>
          <w:tcPr>
            <w:tcW w:w="2552" w:type="dxa"/>
          </w:tcPr>
          <w:p w14:paraId="5AA32ED8" w14:textId="36C6E92F" w:rsidR="00C618DA" w:rsidRPr="0089578D" w:rsidRDefault="002C6D7C" w:rsidP="0089578D">
            <w:pPr>
              <w:pStyle w:val="BodyText"/>
              <w:rPr>
                <w:rFonts w:cstheme="minorHAnsi"/>
                <w:szCs w:val="20"/>
                <w:lang w:val="en-GB"/>
              </w:rPr>
            </w:pPr>
            <w:r w:rsidRPr="0089578D">
              <w:rPr>
                <w:rFonts w:cstheme="minorHAnsi"/>
                <w:szCs w:val="20"/>
                <w:lang w:val="en-GB"/>
              </w:rPr>
              <w:t>Queensland University of Technology</w:t>
            </w:r>
          </w:p>
        </w:tc>
        <w:tc>
          <w:tcPr>
            <w:tcW w:w="2551" w:type="dxa"/>
          </w:tcPr>
          <w:p w14:paraId="4148F820" w14:textId="30D977F6" w:rsidR="00C618DA" w:rsidRPr="0089578D" w:rsidRDefault="00C618DA" w:rsidP="0089578D">
            <w:pPr>
              <w:pStyle w:val="BodyText"/>
              <w:rPr>
                <w:rFonts w:cstheme="minorHAnsi"/>
                <w:szCs w:val="20"/>
                <w:lang w:val="en-GB"/>
              </w:rPr>
            </w:pPr>
          </w:p>
        </w:tc>
        <w:tc>
          <w:tcPr>
            <w:tcW w:w="2120" w:type="dxa"/>
          </w:tcPr>
          <w:p w14:paraId="2763AD6E" w14:textId="1C1AE8A1" w:rsidR="00C618DA" w:rsidRPr="0089578D" w:rsidRDefault="00C618DA" w:rsidP="0089578D">
            <w:pPr>
              <w:pStyle w:val="BodyText"/>
              <w:rPr>
                <w:rFonts w:cstheme="minorHAnsi"/>
                <w:szCs w:val="20"/>
                <w:lang w:val="en-GB"/>
              </w:rPr>
            </w:pPr>
            <w:r w:rsidRPr="0089578D">
              <w:rPr>
                <w:rFonts w:cstheme="minorHAnsi"/>
                <w:szCs w:val="20"/>
                <w:lang w:val="en-GB"/>
              </w:rPr>
              <w:t xml:space="preserve">Women’s leadership promoted – </w:t>
            </w:r>
            <w:r w:rsidR="002C6D7C" w:rsidRPr="0089578D">
              <w:rPr>
                <w:rFonts w:cstheme="minorHAnsi"/>
                <w:szCs w:val="20"/>
                <w:lang w:val="en-GB"/>
              </w:rPr>
              <w:t>women and girls’ voice</w:t>
            </w:r>
            <w:r w:rsidRPr="0089578D">
              <w:rPr>
                <w:rFonts w:cstheme="minorHAnsi"/>
                <w:szCs w:val="20"/>
                <w:lang w:val="en-GB"/>
              </w:rPr>
              <w:t xml:space="preserve"> </w:t>
            </w:r>
          </w:p>
        </w:tc>
      </w:tr>
      <w:tr w:rsidR="00C618DA" w:rsidRPr="0089578D" w14:paraId="07DC7327" w14:textId="77777777" w:rsidTr="2ECC82BC">
        <w:tc>
          <w:tcPr>
            <w:tcW w:w="2405" w:type="dxa"/>
          </w:tcPr>
          <w:p w14:paraId="501C82F7" w14:textId="3259CD98" w:rsidR="00C618DA" w:rsidRPr="0089578D" w:rsidRDefault="002C6D7C" w:rsidP="0089578D">
            <w:pPr>
              <w:pStyle w:val="BodyText"/>
              <w:rPr>
                <w:rFonts w:cstheme="minorHAnsi"/>
                <w:szCs w:val="20"/>
                <w:lang w:val="en-GB"/>
              </w:rPr>
            </w:pPr>
            <w:r w:rsidRPr="0089578D">
              <w:rPr>
                <w:rFonts w:cstheme="minorHAnsi"/>
                <w:szCs w:val="20"/>
                <w:lang w:val="en-GB"/>
              </w:rPr>
              <w:t>From Gender-based Violence to Gender Justice and Healing Phase 2</w:t>
            </w:r>
          </w:p>
        </w:tc>
        <w:tc>
          <w:tcPr>
            <w:tcW w:w="2552" w:type="dxa"/>
          </w:tcPr>
          <w:p w14:paraId="70D9183E" w14:textId="6D6E3F52" w:rsidR="00C618DA" w:rsidRPr="0089578D" w:rsidRDefault="002C6D7C" w:rsidP="0089578D">
            <w:pPr>
              <w:pStyle w:val="BodyText"/>
              <w:rPr>
                <w:rFonts w:cstheme="minorHAnsi"/>
                <w:szCs w:val="20"/>
                <w:lang w:val="en-GB"/>
              </w:rPr>
            </w:pPr>
            <w:r w:rsidRPr="0089578D">
              <w:rPr>
                <w:rFonts w:cstheme="minorHAnsi"/>
                <w:szCs w:val="20"/>
                <w:lang w:val="en-GB"/>
              </w:rPr>
              <w:t>International Women’s Development Agency</w:t>
            </w:r>
          </w:p>
        </w:tc>
        <w:tc>
          <w:tcPr>
            <w:tcW w:w="2551" w:type="dxa"/>
          </w:tcPr>
          <w:p w14:paraId="5383EC8C" w14:textId="2289D121" w:rsidR="00C618DA" w:rsidRPr="0089578D" w:rsidRDefault="006D7C59" w:rsidP="0089578D">
            <w:pPr>
              <w:pStyle w:val="BodyText"/>
              <w:rPr>
                <w:rFonts w:cstheme="minorHAnsi"/>
                <w:szCs w:val="20"/>
                <w:lang w:val="en-GB"/>
              </w:rPr>
            </w:pPr>
            <w:r w:rsidRPr="0089578D">
              <w:rPr>
                <w:rFonts w:cstheme="minorHAnsi"/>
                <w:szCs w:val="20"/>
                <w:lang w:val="en-GB"/>
              </w:rPr>
              <w:t xml:space="preserve">Nazareth Centre for Rehabilitation (NCFR) </w:t>
            </w:r>
          </w:p>
        </w:tc>
        <w:tc>
          <w:tcPr>
            <w:tcW w:w="2120" w:type="dxa"/>
          </w:tcPr>
          <w:p w14:paraId="0716919A" w14:textId="0AEF4982" w:rsidR="00C618DA" w:rsidRPr="0089578D" w:rsidRDefault="002C6D7C" w:rsidP="0089578D">
            <w:pPr>
              <w:pStyle w:val="BodyText"/>
              <w:rPr>
                <w:rFonts w:cstheme="minorHAnsi"/>
                <w:szCs w:val="20"/>
                <w:lang w:val="en-GB"/>
              </w:rPr>
            </w:pPr>
            <w:r w:rsidRPr="0089578D">
              <w:rPr>
                <w:rFonts w:cstheme="minorHAnsi"/>
                <w:szCs w:val="20"/>
                <w:lang w:val="en-GB"/>
              </w:rPr>
              <w:t>Women’s rights realised – women’s safety</w:t>
            </w:r>
          </w:p>
        </w:tc>
      </w:tr>
      <w:tr w:rsidR="00C618DA" w:rsidRPr="0089578D" w14:paraId="48909B94" w14:textId="77777777" w:rsidTr="2ECC82BC">
        <w:tc>
          <w:tcPr>
            <w:tcW w:w="2405" w:type="dxa"/>
          </w:tcPr>
          <w:p w14:paraId="2F3A471B" w14:textId="3F8C39B3" w:rsidR="00C618DA" w:rsidRPr="0089578D" w:rsidRDefault="002C6D7C" w:rsidP="0089578D">
            <w:pPr>
              <w:pStyle w:val="BodyText"/>
              <w:rPr>
                <w:rFonts w:cstheme="minorHAnsi"/>
                <w:szCs w:val="20"/>
                <w:lang w:val="en-GB"/>
              </w:rPr>
            </w:pPr>
            <w:r w:rsidRPr="0089578D">
              <w:rPr>
                <w:rFonts w:cstheme="minorHAnsi"/>
                <w:szCs w:val="20"/>
                <w:lang w:val="en-GB"/>
              </w:rPr>
              <w:t>Funding to Femili PNG to operate the Family and Sexual Violence Case Management Centre</w:t>
            </w:r>
          </w:p>
        </w:tc>
        <w:tc>
          <w:tcPr>
            <w:tcW w:w="2552" w:type="dxa"/>
          </w:tcPr>
          <w:p w14:paraId="69C6A987" w14:textId="1634F78B" w:rsidR="00C618DA" w:rsidRPr="0089578D" w:rsidRDefault="002C6D7C" w:rsidP="0089578D">
            <w:pPr>
              <w:pStyle w:val="BodyText"/>
              <w:rPr>
                <w:rFonts w:cstheme="minorHAnsi"/>
                <w:szCs w:val="20"/>
                <w:lang w:val="en-GB"/>
              </w:rPr>
            </w:pPr>
            <w:r w:rsidRPr="0089578D">
              <w:rPr>
                <w:rFonts w:cstheme="minorHAnsi"/>
                <w:szCs w:val="20"/>
                <w:lang w:val="en-GB"/>
              </w:rPr>
              <w:t>Femili PNG</w:t>
            </w:r>
            <w:r w:rsidR="00F87199" w:rsidRPr="0089578D">
              <w:rPr>
                <w:rFonts w:cstheme="minorHAnsi"/>
                <w:szCs w:val="20"/>
                <w:lang w:val="en-GB"/>
              </w:rPr>
              <w:t xml:space="preserve"> Inc</w:t>
            </w:r>
          </w:p>
        </w:tc>
        <w:tc>
          <w:tcPr>
            <w:tcW w:w="2551" w:type="dxa"/>
          </w:tcPr>
          <w:p w14:paraId="05628E44" w14:textId="672B9FE4" w:rsidR="00C618DA" w:rsidRPr="0089578D" w:rsidRDefault="00C618DA" w:rsidP="0089578D">
            <w:pPr>
              <w:pStyle w:val="BodyText"/>
              <w:rPr>
                <w:rFonts w:cstheme="minorHAnsi"/>
                <w:szCs w:val="20"/>
                <w:lang w:val="en-GB"/>
              </w:rPr>
            </w:pPr>
            <w:r w:rsidRPr="0089578D">
              <w:rPr>
                <w:rFonts w:cstheme="minorHAnsi"/>
                <w:szCs w:val="20"/>
                <w:lang w:val="en-GB"/>
              </w:rPr>
              <w:t xml:space="preserve"> </w:t>
            </w:r>
            <w:r w:rsidR="00251B3C" w:rsidRPr="0089578D">
              <w:rPr>
                <w:rFonts w:cstheme="minorHAnsi"/>
                <w:szCs w:val="20"/>
                <w:lang w:val="en-GB"/>
              </w:rPr>
              <w:t xml:space="preserve">Nil </w:t>
            </w:r>
            <w:r w:rsidR="00073C1D" w:rsidRPr="0089578D">
              <w:rPr>
                <w:rFonts w:cstheme="minorHAnsi"/>
                <w:szCs w:val="20"/>
                <w:lang w:val="en-GB"/>
              </w:rPr>
              <w:t xml:space="preserve"> </w:t>
            </w:r>
          </w:p>
        </w:tc>
        <w:tc>
          <w:tcPr>
            <w:tcW w:w="2120" w:type="dxa"/>
          </w:tcPr>
          <w:p w14:paraId="30F88199" w14:textId="49844F63" w:rsidR="00C618DA" w:rsidRPr="0089578D" w:rsidRDefault="00C618DA" w:rsidP="0089578D">
            <w:pPr>
              <w:pStyle w:val="BodyText"/>
              <w:rPr>
                <w:rFonts w:cstheme="minorHAnsi"/>
                <w:szCs w:val="20"/>
                <w:lang w:val="en-GB"/>
              </w:rPr>
            </w:pPr>
            <w:r w:rsidRPr="0089578D">
              <w:rPr>
                <w:rFonts w:cstheme="minorHAnsi"/>
                <w:szCs w:val="20"/>
                <w:lang w:val="en-GB"/>
              </w:rPr>
              <w:t xml:space="preserve">Women’s </w:t>
            </w:r>
            <w:r w:rsidR="002C6D7C" w:rsidRPr="0089578D">
              <w:rPr>
                <w:rFonts w:cstheme="minorHAnsi"/>
                <w:szCs w:val="20"/>
                <w:lang w:val="en-GB"/>
              </w:rPr>
              <w:t>r</w:t>
            </w:r>
            <w:r w:rsidRPr="0089578D">
              <w:rPr>
                <w:rFonts w:cstheme="minorHAnsi"/>
                <w:szCs w:val="20"/>
                <w:lang w:val="en-GB"/>
              </w:rPr>
              <w:t xml:space="preserve">ights </w:t>
            </w:r>
            <w:r w:rsidR="002C6D7C" w:rsidRPr="0089578D">
              <w:rPr>
                <w:rFonts w:cstheme="minorHAnsi"/>
                <w:szCs w:val="20"/>
                <w:lang w:val="en-GB"/>
              </w:rPr>
              <w:t>r</w:t>
            </w:r>
            <w:r w:rsidRPr="0089578D">
              <w:rPr>
                <w:rFonts w:cstheme="minorHAnsi"/>
                <w:szCs w:val="20"/>
                <w:lang w:val="en-GB"/>
              </w:rPr>
              <w:t>ealised – women’s safety</w:t>
            </w:r>
          </w:p>
        </w:tc>
      </w:tr>
      <w:tr w:rsidR="00C618DA" w:rsidRPr="0089578D" w14:paraId="008F0FED" w14:textId="77777777" w:rsidTr="2ECC82BC">
        <w:tc>
          <w:tcPr>
            <w:tcW w:w="2405" w:type="dxa"/>
          </w:tcPr>
          <w:p w14:paraId="6EAD642A" w14:textId="1D907C5D" w:rsidR="00C618DA" w:rsidRPr="0089578D" w:rsidRDefault="002C6D7C" w:rsidP="0089578D">
            <w:pPr>
              <w:pStyle w:val="BodyText"/>
              <w:rPr>
                <w:rFonts w:cstheme="minorHAnsi"/>
                <w:szCs w:val="20"/>
                <w:lang w:val="en-GB"/>
              </w:rPr>
            </w:pPr>
            <w:r w:rsidRPr="0089578D">
              <w:rPr>
                <w:rFonts w:cstheme="minorHAnsi"/>
                <w:szCs w:val="20"/>
                <w:lang w:val="en-GB"/>
              </w:rPr>
              <w:t>Responding to Gender-based and Sorcery-related Violence in Highlands of Papua New Guinea</w:t>
            </w:r>
            <w:r w:rsidR="00C618DA" w:rsidRPr="0089578D">
              <w:rPr>
                <w:rFonts w:cstheme="minorHAnsi"/>
                <w:szCs w:val="20"/>
                <w:lang w:val="en-GB"/>
              </w:rPr>
              <w:t xml:space="preserve"> </w:t>
            </w:r>
          </w:p>
        </w:tc>
        <w:tc>
          <w:tcPr>
            <w:tcW w:w="2552" w:type="dxa"/>
          </w:tcPr>
          <w:p w14:paraId="0CE89293" w14:textId="7E06E41A" w:rsidR="00C618DA" w:rsidRPr="0089578D" w:rsidRDefault="00C04083" w:rsidP="0089578D">
            <w:pPr>
              <w:pStyle w:val="BodyText"/>
              <w:rPr>
                <w:rFonts w:cstheme="minorHAnsi"/>
                <w:szCs w:val="20"/>
                <w:lang w:val="en-GB"/>
              </w:rPr>
            </w:pPr>
            <w:r w:rsidRPr="0089578D">
              <w:rPr>
                <w:rFonts w:cstheme="minorHAnsi"/>
                <w:szCs w:val="20"/>
                <w:lang w:val="en-GB"/>
              </w:rPr>
              <w:t xml:space="preserve">Oxfam Papua New Guinea </w:t>
            </w:r>
          </w:p>
        </w:tc>
        <w:tc>
          <w:tcPr>
            <w:tcW w:w="2551" w:type="dxa"/>
          </w:tcPr>
          <w:p w14:paraId="514BD9DB" w14:textId="77777777" w:rsidR="00C618DA" w:rsidRPr="0089578D" w:rsidRDefault="00C618DA" w:rsidP="0089578D">
            <w:pPr>
              <w:pStyle w:val="BodyText"/>
              <w:rPr>
                <w:rFonts w:cstheme="minorHAnsi"/>
                <w:szCs w:val="20"/>
                <w:lang w:val="en-GB"/>
              </w:rPr>
            </w:pPr>
          </w:p>
        </w:tc>
        <w:tc>
          <w:tcPr>
            <w:tcW w:w="2120" w:type="dxa"/>
          </w:tcPr>
          <w:p w14:paraId="65F19932" w14:textId="06844846" w:rsidR="00C618DA" w:rsidRPr="0089578D" w:rsidRDefault="00C618DA" w:rsidP="0089578D">
            <w:pPr>
              <w:pStyle w:val="BodyText"/>
              <w:rPr>
                <w:rFonts w:cstheme="minorHAnsi"/>
                <w:szCs w:val="20"/>
                <w:lang w:val="en-GB"/>
              </w:rPr>
            </w:pPr>
            <w:r w:rsidRPr="0089578D">
              <w:rPr>
                <w:rFonts w:cstheme="minorHAnsi"/>
                <w:szCs w:val="20"/>
                <w:lang w:val="en-GB"/>
              </w:rPr>
              <w:t xml:space="preserve">Women’s </w:t>
            </w:r>
            <w:r w:rsidR="002C6D7C" w:rsidRPr="0089578D">
              <w:rPr>
                <w:rFonts w:cstheme="minorHAnsi"/>
                <w:szCs w:val="20"/>
                <w:lang w:val="en-GB"/>
              </w:rPr>
              <w:t>rights realised – women’s safety</w:t>
            </w:r>
          </w:p>
        </w:tc>
      </w:tr>
      <w:tr w:rsidR="00C618DA" w:rsidRPr="0089578D" w14:paraId="18C4F39E" w14:textId="77777777" w:rsidTr="2ECC82BC">
        <w:tc>
          <w:tcPr>
            <w:tcW w:w="2405" w:type="dxa"/>
          </w:tcPr>
          <w:p w14:paraId="0B6294C6" w14:textId="5A40A19A" w:rsidR="00C618DA" w:rsidRPr="0089578D" w:rsidRDefault="002C6D7C" w:rsidP="0089578D">
            <w:pPr>
              <w:pStyle w:val="BodyText"/>
              <w:rPr>
                <w:rFonts w:cstheme="minorHAnsi"/>
                <w:szCs w:val="20"/>
                <w:lang w:val="en-GB"/>
              </w:rPr>
            </w:pPr>
            <w:r w:rsidRPr="0089578D">
              <w:rPr>
                <w:rFonts w:cstheme="minorHAnsi"/>
                <w:szCs w:val="20"/>
                <w:lang w:val="en-GB"/>
              </w:rPr>
              <w:t xml:space="preserve">Safe Schools Strong Communities </w:t>
            </w:r>
          </w:p>
        </w:tc>
        <w:tc>
          <w:tcPr>
            <w:tcW w:w="2552" w:type="dxa"/>
          </w:tcPr>
          <w:p w14:paraId="5FF220B5" w14:textId="5D88C072" w:rsidR="00C618DA" w:rsidRPr="0089578D" w:rsidRDefault="002C6D7C" w:rsidP="0089578D">
            <w:pPr>
              <w:pStyle w:val="BodyText"/>
              <w:rPr>
                <w:rFonts w:cstheme="minorHAnsi"/>
                <w:szCs w:val="20"/>
                <w:lang w:val="en-GB"/>
              </w:rPr>
            </w:pPr>
            <w:r w:rsidRPr="0089578D">
              <w:rPr>
                <w:rFonts w:cstheme="minorHAnsi"/>
                <w:szCs w:val="20"/>
                <w:lang w:val="en-GB"/>
              </w:rPr>
              <w:t>Equal Playing Field (EPF)</w:t>
            </w:r>
          </w:p>
        </w:tc>
        <w:tc>
          <w:tcPr>
            <w:tcW w:w="2551" w:type="dxa"/>
          </w:tcPr>
          <w:p w14:paraId="66DDAE9C" w14:textId="1045E287" w:rsidR="00C618DA" w:rsidRPr="0089578D" w:rsidRDefault="006D7C59" w:rsidP="0089578D">
            <w:pPr>
              <w:pStyle w:val="BodyText"/>
              <w:rPr>
                <w:rFonts w:cstheme="minorHAnsi"/>
                <w:szCs w:val="20"/>
                <w:lang w:val="en-GB"/>
              </w:rPr>
            </w:pPr>
            <w:r w:rsidRPr="0089578D">
              <w:rPr>
                <w:rFonts w:cstheme="minorHAnsi"/>
                <w:szCs w:val="20"/>
                <w:lang w:val="en-GB"/>
              </w:rPr>
              <w:t xml:space="preserve">Nil </w:t>
            </w:r>
          </w:p>
        </w:tc>
        <w:tc>
          <w:tcPr>
            <w:tcW w:w="2120" w:type="dxa"/>
          </w:tcPr>
          <w:p w14:paraId="61807993" w14:textId="78DE5A2E" w:rsidR="00C618DA" w:rsidRPr="0089578D" w:rsidRDefault="002C6D7C" w:rsidP="0089578D">
            <w:pPr>
              <w:pStyle w:val="BodyText"/>
              <w:rPr>
                <w:rFonts w:cstheme="minorHAnsi"/>
                <w:szCs w:val="20"/>
                <w:lang w:val="en-GB"/>
              </w:rPr>
            </w:pPr>
            <w:r w:rsidRPr="0089578D">
              <w:rPr>
                <w:rFonts w:cstheme="minorHAnsi"/>
                <w:szCs w:val="20"/>
                <w:lang w:val="en-GB"/>
              </w:rPr>
              <w:t>Women’s rights realised – women’s safety</w:t>
            </w:r>
          </w:p>
        </w:tc>
      </w:tr>
      <w:tr w:rsidR="00C618DA" w:rsidRPr="0089578D" w14:paraId="6A2C4EAC" w14:textId="77777777" w:rsidTr="2ECC82BC">
        <w:tc>
          <w:tcPr>
            <w:tcW w:w="2405" w:type="dxa"/>
          </w:tcPr>
          <w:p w14:paraId="331A90D9" w14:textId="2EB1DD68" w:rsidR="00C618DA" w:rsidRPr="0089578D" w:rsidRDefault="002C6D7C" w:rsidP="0089578D">
            <w:pPr>
              <w:pStyle w:val="BodyText"/>
              <w:rPr>
                <w:rFonts w:cstheme="minorHAnsi"/>
                <w:szCs w:val="20"/>
                <w:lang w:val="en-GB"/>
              </w:rPr>
            </w:pPr>
            <w:r w:rsidRPr="0089578D">
              <w:rPr>
                <w:rFonts w:cstheme="minorHAnsi"/>
                <w:szCs w:val="20"/>
                <w:lang w:val="en-GB"/>
              </w:rPr>
              <w:t>Scaling up technical support to Family Support Centres</w:t>
            </w:r>
            <w:r w:rsidR="00C618DA" w:rsidRPr="0089578D">
              <w:rPr>
                <w:rFonts w:cstheme="minorHAnsi"/>
                <w:szCs w:val="20"/>
                <w:lang w:val="en-GB"/>
              </w:rPr>
              <w:t xml:space="preserve"> </w:t>
            </w:r>
          </w:p>
        </w:tc>
        <w:tc>
          <w:tcPr>
            <w:tcW w:w="2552" w:type="dxa"/>
          </w:tcPr>
          <w:p w14:paraId="1D33AC5A" w14:textId="2C7C8C90" w:rsidR="00C618DA" w:rsidRPr="0089578D" w:rsidRDefault="002C6D7C" w:rsidP="0089578D">
            <w:pPr>
              <w:pStyle w:val="BodyText"/>
              <w:rPr>
                <w:rFonts w:cstheme="minorHAnsi"/>
                <w:szCs w:val="20"/>
                <w:lang w:val="en-GB"/>
              </w:rPr>
            </w:pPr>
            <w:r w:rsidRPr="0089578D">
              <w:rPr>
                <w:rFonts w:cstheme="minorHAnsi"/>
                <w:szCs w:val="20"/>
                <w:lang w:val="en-GB"/>
              </w:rPr>
              <w:t>Family Health International 360</w:t>
            </w:r>
          </w:p>
        </w:tc>
        <w:tc>
          <w:tcPr>
            <w:tcW w:w="2551" w:type="dxa"/>
          </w:tcPr>
          <w:p w14:paraId="6267B22A" w14:textId="77777777" w:rsidR="00C618DA" w:rsidRPr="0089578D" w:rsidRDefault="00C618DA" w:rsidP="0089578D">
            <w:pPr>
              <w:pStyle w:val="BodyText"/>
              <w:rPr>
                <w:rFonts w:cstheme="minorHAnsi"/>
                <w:szCs w:val="20"/>
                <w:lang w:val="en-GB"/>
              </w:rPr>
            </w:pPr>
            <w:r w:rsidRPr="0089578D">
              <w:rPr>
                <w:rFonts w:cstheme="minorHAnsi"/>
                <w:szCs w:val="20"/>
                <w:lang w:val="en-GB"/>
              </w:rPr>
              <w:t xml:space="preserve"> </w:t>
            </w:r>
          </w:p>
        </w:tc>
        <w:tc>
          <w:tcPr>
            <w:tcW w:w="2120" w:type="dxa"/>
          </w:tcPr>
          <w:p w14:paraId="3F2ADB4F" w14:textId="3E4A5240" w:rsidR="00C618DA" w:rsidRPr="0089578D" w:rsidRDefault="00C618DA" w:rsidP="0089578D">
            <w:pPr>
              <w:pStyle w:val="BodyText"/>
              <w:rPr>
                <w:rFonts w:cstheme="minorHAnsi"/>
                <w:szCs w:val="20"/>
                <w:lang w:val="en-GB"/>
              </w:rPr>
            </w:pPr>
            <w:r w:rsidRPr="0089578D">
              <w:rPr>
                <w:rFonts w:cstheme="minorHAnsi"/>
                <w:szCs w:val="20"/>
                <w:lang w:val="en-GB"/>
              </w:rPr>
              <w:t xml:space="preserve">Women’s </w:t>
            </w:r>
            <w:r w:rsidR="002C6D7C" w:rsidRPr="0089578D">
              <w:rPr>
                <w:rFonts w:cstheme="minorHAnsi"/>
                <w:szCs w:val="20"/>
                <w:lang w:val="en-GB"/>
              </w:rPr>
              <w:t>r</w:t>
            </w:r>
            <w:r w:rsidRPr="0089578D">
              <w:rPr>
                <w:rFonts w:cstheme="minorHAnsi"/>
                <w:szCs w:val="20"/>
                <w:lang w:val="en-GB"/>
              </w:rPr>
              <w:t xml:space="preserve">ights </w:t>
            </w:r>
            <w:r w:rsidR="002C6D7C" w:rsidRPr="0089578D">
              <w:rPr>
                <w:rFonts w:cstheme="minorHAnsi"/>
                <w:szCs w:val="20"/>
                <w:lang w:val="en-GB"/>
              </w:rPr>
              <w:t>r</w:t>
            </w:r>
            <w:r w:rsidRPr="0089578D">
              <w:rPr>
                <w:rFonts w:cstheme="minorHAnsi"/>
                <w:szCs w:val="20"/>
                <w:lang w:val="en-GB"/>
              </w:rPr>
              <w:t>ealised – women’s safety</w:t>
            </w:r>
          </w:p>
        </w:tc>
      </w:tr>
      <w:tr w:rsidR="002C6D7C" w:rsidRPr="0089578D" w14:paraId="28E8BC68" w14:textId="77777777" w:rsidTr="2ECC82BC">
        <w:tc>
          <w:tcPr>
            <w:tcW w:w="2405" w:type="dxa"/>
          </w:tcPr>
          <w:p w14:paraId="05099828" w14:textId="53CDEB7C" w:rsidR="002C6D7C" w:rsidRPr="0089578D" w:rsidRDefault="002C6D7C" w:rsidP="0089578D">
            <w:pPr>
              <w:pStyle w:val="BodyText"/>
              <w:rPr>
                <w:rFonts w:cstheme="minorHAnsi"/>
                <w:szCs w:val="20"/>
                <w:lang w:val="en-GB"/>
              </w:rPr>
            </w:pPr>
            <w:r w:rsidRPr="0089578D">
              <w:rPr>
                <w:rFonts w:cstheme="minorHAnsi"/>
                <w:szCs w:val="20"/>
              </w:rPr>
              <w:t>Strengthening the Business Coalition for Women</w:t>
            </w:r>
          </w:p>
        </w:tc>
        <w:tc>
          <w:tcPr>
            <w:tcW w:w="2552" w:type="dxa"/>
          </w:tcPr>
          <w:p w14:paraId="5C1EE3A3" w14:textId="57419A9C" w:rsidR="002C6D7C" w:rsidRPr="0089578D" w:rsidRDefault="00F87199" w:rsidP="0089578D">
            <w:pPr>
              <w:pStyle w:val="BodyText"/>
              <w:rPr>
                <w:rFonts w:cstheme="minorHAnsi"/>
                <w:szCs w:val="20"/>
                <w:lang w:val="en-GB"/>
              </w:rPr>
            </w:pPr>
            <w:r w:rsidRPr="0089578D">
              <w:rPr>
                <w:rFonts w:cstheme="minorHAnsi"/>
                <w:szCs w:val="20"/>
              </w:rPr>
              <w:t xml:space="preserve">PNG </w:t>
            </w:r>
            <w:r w:rsidR="002C6D7C" w:rsidRPr="0089578D">
              <w:rPr>
                <w:rFonts w:cstheme="minorHAnsi"/>
                <w:szCs w:val="20"/>
              </w:rPr>
              <w:t>Business Coalition for Women</w:t>
            </w:r>
          </w:p>
        </w:tc>
        <w:tc>
          <w:tcPr>
            <w:tcW w:w="2551" w:type="dxa"/>
          </w:tcPr>
          <w:p w14:paraId="280FCB65" w14:textId="08690364" w:rsidR="002C6D7C" w:rsidRPr="0089578D" w:rsidRDefault="002C6D7C" w:rsidP="0089578D">
            <w:pPr>
              <w:pStyle w:val="BodyText"/>
              <w:rPr>
                <w:rFonts w:cstheme="minorHAnsi"/>
                <w:szCs w:val="20"/>
                <w:lang w:val="en-GB"/>
              </w:rPr>
            </w:pPr>
          </w:p>
        </w:tc>
        <w:tc>
          <w:tcPr>
            <w:tcW w:w="2120" w:type="dxa"/>
          </w:tcPr>
          <w:p w14:paraId="00FA99BE" w14:textId="40144D20" w:rsidR="002C6D7C" w:rsidRPr="0089578D" w:rsidRDefault="002C6D7C" w:rsidP="0089578D">
            <w:pPr>
              <w:pStyle w:val="BodyText"/>
              <w:rPr>
                <w:rFonts w:cstheme="minorHAnsi"/>
                <w:szCs w:val="20"/>
                <w:lang w:val="en-GB"/>
              </w:rPr>
            </w:pPr>
            <w:r w:rsidRPr="0089578D">
              <w:rPr>
                <w:rFonts w:cstheme="minorHAnsi"/>
                <w:szCs w:val="20"/>
                <w:lang w:val="en-GB"/>
              </w:rPr>
              <w:t xml:space="preserve">Women’s rights realised – women’s economic empowerment </w:t>
            </w:r>
          </w:p>
        </w:tc>
      </w:tr>
      <w:tr w:rsidR="002C6D7C" w:rsidRPr="0089578D" w14:paraId="303B9636" w14:textId="77777777" w:rsidTr="2ECC82BC">
        <w:tc>
          <w:tcPr>
            <w:tcW w:w="2405" w:type="dxa"/>
          </w:tcPr>
          <w:p w14:paraId="0908FAFB" w14:textId="3794DD12" w:rsidR="002C6D7C" w:rsidRPr="0089578D" w:rsidRDefault="002C6D7C" w:rsidP="0089578D">
            <w:pPr>
              <w:pStyle w:val="BodyText"/>
              <w:rPr>
                <w:rFonts w:cstheme="minorHAnsi"/>
                <w:szCs w:val="20"/>
                <w:lang w:val="en-GB"/>
              </w:rPr>
            </w:pPr>
            <w:r w:rsidRPr="0089578D">
              <w:rPr>
                <w:rFonts w:cstheme="minorHAnsi"/>
                <w:szCs w:val="20"/>
              </w:rPr>
              <w:t xml:space="preserve">Strengthening the Entrepreneurial Ecosystem for Women </w:t>
            </w:r>
            <w:r w:rsidRPr="0089578D">
              <w:rPr>
                <w:rFonts w:cstheme="minorHAnsi"/>
                <w:szCs w:val="20"/>
              </w:rPr>
              <w:lastRenderedPageBreak/>
              <w:t>in Papua New Guinea Phase 3</w:t>
            </w:r>
          </w:p>
        </w:tc>
        <w:tc>
          <w:tcPr>
            <w:tcW w:w="2552" w:type="dxa"/>
          </w:tcPr>
          <w:p w14:paraId="38913072" w14:textId="02C82E15" w:rsidR="002C6D7C" w:rsidRPr="0089578D" w:rsidRDefault="002C6D7C" w:rsidP="0089578D">
            <w:pPr>
              <w:pStyle w:val="BodyText"/>
              <w:rPr>
                <w:rFonts w:cstheme="minorHAnsi"/>
                <w:szCs w:val="20"/>
                <w:lang w:val="en-GB"/>
              </w:rPr>
            </w:pPr>
            <w:r w:rsidRPr="0089578D">
              <w:rPr>
                <w:rFonts w:cstheme="minorHAnsi"/>
                <w:szCs w:val="20"/>
              </w:rPr>
              <w:lastRenderedPageBreak/>
              <w:t>Center for International Private Enterprise (CIPE)</w:t>
            </w:r>
          </w:p>
        </w:tc>
        <w:tc>
          <w:tcPr>
            <w:tcW w:w="2551" w:type="dxa"/>
          </w:tcPr>
          <w:p w14:paraId="0E84DCEA" w14:textId="1B7D6757" w:rsidR="002C6D7C" w:rsidRPr="0089578D" w:rsidRDefault="0C0F6466" w:rsidP="0089578D">
            <w:pPr>
              <w:pStyle w:val="BodyText"/>
              <w:rPr>
                <w:rFonts w:cstheme="minorHAnsi"/>
                <w:szCs w:val="20"/>
                <w:lang w:val="en-GB"/>
              </w:rPr>
            </w:pPr>
            <w:r w:rsidRPr="0089578D">
              <w:rPr>
                <w:rFonts w:eastAsia="Calibri" w:cstheme="minorHAnsi"/>
                <w:szCs w:val="20"/>
                <w:lang w:val="en-GB"/>
              </w:rPr>
              <w:t xml:space="preserve">Pacific Adventist University, </w:t>
            </w:r>
          </w:p>
          <w:p w14:paraId="34FC6745" w14:textId="69BC15F8" w:rsidR="002C6D7C" w:rsidRPr="0089578D" w:rsidRDefault="0C0F6466" w:rsidP="0089578D">
            <w:pPr>
              <w:pStyle w:val="BodyText"/>
              <w:rPr>
                <w:rFonts w:cstheme="minorHAnsi"/>
                <w:szCs w:val="20"/>
                <w:lang w:val="en-GB"/>
              </w:rPr>
            </w:pPr>
            <w:r w:rsidRPr="0089578D">
              <w:rPr>
                <w:rFonts w:eastAsia="Calibri" w:cstheme="minorHAnsi"/>
                <w:szCs w:val="20"/>
                <w:lang w:val="en-GB"/>
              </w:rPr>
              <w:t xml:space="preserve">IBS University  </w:t>
            </w:r>
            <w:r w:rsidRPr="0089578D">
              <w:rPr>
                <w:rFonts w:cstheme="minorHAnsi"/>
                <w:szCs w:val="20"/>
                <w:lang w:val="en-GB"/>
              </w:rPr>
              <w:t xml:space="preserve"> </w:t>
            </w:r>
          </w:p>
        </w:tc>
        <w:tc>
          <w:tcPr>
            <w:tcW w:w="2120" w:type="dxa"/>
          </w:tcPr>
          <w:p w14:paraId="5212A472" w14:textId="4E6BC721" w:rsidR="002C6D7C" w:rsidRPr="0089578D" w:rsidRDefault="002C6D7C" w:rsidP="0089578D">
            <w:pPr>
              <w:pStyle w:val="BodyText"/>
              <w:rPr>
                <w:rFonts w:cstheme="minorHAnsi"/>
                <w:szCs w:val="20"/>
                <w:lang w:val="en-GB"/>
              </w:rPr>
            </w:pPr>
            <w:r w:rsidRPr="0089578D">
              <w:rPr>
                <w:rFonts w:cstheme="minorHAnsi"/>
                <w:szCs w:val="20"/>
                <w:lang w:val="en-GB"/>
              </w:rPr>
              <w:t xml:space="preserve">Women’s rights realised – women’s </w:t>
            </w:r>
            <w:r w:rsidRPr="0089578D">
              <w:rPr>
                <w:rFonts w:cstheme="minorHAnsi"/>
                <w:szCs w:val="20"/>
                <w:lang w:val="en-GB"/>
              </w:rPr>
              <w:lastRenderedPageBreak/>
              <w:t>economic empowerment</w:t>
            </w:r>
          </w:p>
        </w:tc>
      </w:tr>
      <w:tr w:rsidR="002C6D7C" w:rsidRPr="0089578D" w14:paraId="624B5345" w14:textId="77777777" w:rsidTr="2ECC82BC">
        <w:tc>
          <w:tcPr>
            <w:tcW w:w="2405" w:type="dxa"/>
          </w:tcPr>
          <w:p w14:paraId="6BC5B9F4" w14:textId="0E655B7A" w:rsidR="002C6D7C" w:rsidRPr="0089578D" w:rsidRDefault="00C04083" w:rsidP="0089578D">
            <w:pPr>
              <w:pStyle w:val="BodyText"/>
              <w:rPr>
                <w:rFonts w:cstheme="minorHAnsi"/>
                <w:szCs w:val="20"/>
                <w:lang w:val="en-GB"/>
              </w:rPr>
            </w:pPr>
            <w:r w:rsidRPr="0089578D">
              <w:rPr>
                <w:rFonts w:cstheme="minorHAnsi"/>
                <w:szCs w:val="20"/>
              </w:rPr>
              <w:lastRenderedPageBreak/>
              <w:t>Supporting Participatory Democracy in PNG</w:t>
            </w:r>
          </w:p>
        </w:tc>
        <w:tc>
          <w:tcPr>
            <w:tcW w:w="2552" w:type="dxa"/>
          </w:tcPr>
          <w:p w14:paraId="1B7BBDD4" w14:textId="42252890" w:rsidR="002C6D7C" w:rsidRPr="0089578D" w:rsidRDefault="00C04083" w:rsidP="0089578D">
            <w:pPr>
              <w:pStyle w:val="BodyText"/>
              <w:rPr>
                <w:rFonts w:cstheme="minorHAnsi"/>
                <w:szCs w:val="20"/>
                <w:lang w:val="en-GB"/>
              </w:rPr>
            </w:pPr>
            <w:r w:rsidRPr="0089578D">
              <w:rPr>
                <w:rFonts w:cstheme="minorHAnsi"/>
                <w:szCs w:val="20"/>
              </w:rPr>
              <w:t>Australia National University</w:t>
            </w:r>
          </w:p>
        </w:tc>
        <w:tc>
          <w:tcPr>
            <w:tcW w:w="2551" w:type="dxa"/>
          </w:tcPr>
          <w:p w14:paraId="752E2EFA" w14:textId="77777777" w:rsidR="002C6D7C" w:rsidRPr="0089578D" w:rsidRDefault="002C6D7C" w:rsidP="0089578D">
            <w:pPr>
              <w:pStyle w:val="BodyText"/>
              <w:rPr>
                <w:rFonts w:cstheme="minorHAnsi"/>
                <w:szCs w:val="20"/>
                <w:lang w:val="en-GB"/>
              </w:rPr>
            </w:pPr>
          </w:p>
        </w:tc>
        <w:tc>
          <w:tcPr>
            <w:tcW w:w="2120" w:type="dxa"/>
          </w:tcPr>
          <w:p w14:paraId="07CD192C" w14:textId="07AB22A1" w:rsidR="002C6D7C" w:rsidRPr="0089578D" w:rsidRDefault="00C04083" w:rsidP="0089578D">
            <w:pPr>
              <w:pStyle w:val="BodyText"/>
              <w:rPr>
                <w:rFonts w:cstheme="minorHAnsi"/>
                <w:szCs w:val="20"/>
                <w:lang w:val="en-GB"/>
              </w:rPr>
            </w:pPr>
            <w:r w:rsidRPr="0089578D">
              <w:rPr>
                <w:rFonts w:cstheme="minorHAnsi"/>
                <w:szCs w:val="20"/>
                <w:lang w:val="en-GB"/>
              </w:rPr>
              <w:t>Women’s leadership promoted – women and girls’ voice</w:t>
            </w:r>
          </w:p>
        </w:tc>
      </w:tr>
      <w:tr w:rsidR="002C6D7C" w:rsidRPr="0089578D" w14:paraId="06790B01" w14:textId="77777777" w:rsidTr="2ECC82BC">
        <w:tc>
          <w:tcPr>
            <w:tcW w:w="2405" w:type="dxa"/>
          </w:tcPr>
          <w:p w14:paraId="3A3B9FD7" w14:textId="2927D25E" w:rsidR="002C6D7C" w:rsidRPr="0089578D" w:rsidRDefault="00C04083" w:rsidP="0089578D">
            <w:pPr>
              <w:pStyle w:val="BodyText"/>
              <w:rPr>
                <w:rFonts w:cstheme="minorHAnsi"/>
                <w:szCs w:val="20"/>
                <w:lang w:val="en-GB"/>
              </w:rPr>
            </w:pPr>
            <w:r w:rsidRPr="0089578D">
              <w:rPr>
                <w:rFonts w:cstheme="minorHAnsi"/>
                <w:szCs w:val="20"/>
              </w:rPr>
              <w:t>Women's Empowerment and Voice for Equal Rights in Papua New Guinea (WEAVERs)</w:t>
            </w:r>
          </w:p>
        </w:tc>
        <w:tc>
          <w:tcPr>
            <w:tcW w:w="2552" w:type="dxa"/>
          </w:tcPr>
          <w:p w14:paraId="1C6FD180" w14:textId="4140DE27" w:rsidR="002C6D7C" w:rsidRPr="0089578D" w:rsidRDefault="00C04083" w:rsidP="0089578D">
            <w:pPr>
              <w:pStyle w:val="BodyText"/>
              <w:rPr>
                <w:rFonts w:cstheme="minorHAnsi"/>
                <w:szCs w:val="20"/>
                <w:lang w:val="en-GB"/>
              </w:rPr>
            </w:pPr>
            <w:r w:rsidRPr="0089578D">
              <w:rPr>
                <w:rFonts w:cstheme="minorHAnsi"/>
                <w:szCs w:val="20"/>
              </w:rPr>
              <w:t>International Women’s Development Agency</w:t>
            </w:r>
          </w:p>
        </w:tc>
        <w:tc>
          <w:tcPr>
            <w:tcW w:w="2551" w:type="dxa"/>
          </w:tcPr>
          <w:p w14:paraId="0D3D0D02" w14:textId="77777777" w:rsidR="002C6D7C" w:rsidRPr="0089578D" w:rsidRDefault="005814C4" w:rsidP="0089578D">
            <w:pPr>
              <w:pStyle w:val="BodyText"/>
              <w:rPr>
                <w:rFonts w:cstheme="minorHAnsi"/>
                <w:szCs w:val="20"/>
                <w:lang w:val="en-GB"/>
              </w:rPr>
            </w:pPr>
            <w:r w:rsidRPr="0089578D">
              <w:rPr>
                <w:rFonts w:cstheme="minorHAnsi"/>
                <w:szCs w:val="20"/>
                <w:lang w:val="en-GB"/>
              </w:rPr>
              <w:t xml:space="preserve">Voice for Change (VfC) </w:t>
            </w:r>
          </w:p>
          <w:p w14:paraId="08C4DF8A" w14:textId="5D79AA55" w:rsidR="005814C4" w:rsidRPr="0089578D" w:rsidRDefault="005814C4" w:rsidP="0089578D">
            <w:pPr>
              <w:pStyle w:val="BodyText"/>
              <w:rPr>
                <w:rFonts w:cstheme="minorHAnsi"/>
                <w:szCs w:val="20"/>
                <w:lang w:val="en-GB"/>
              </w:rPr>
            </w:pPr>
            <w:r w:rsidRPr="0089578D">
              <w:rPr>
                <w:rFonts w:cstheme="minorHAnsi"/>
                <w:szCs w:val="20"/>
                <w:lang w:val="en-GB"/>
              </w:rPr>
              <w:t xml:space="preserve">Wide Bay Conservation Society. </w:t>
            </w:r>
          </w:p>
        </w:tc>
        <w:tc>
          <w:tcPr>
            <w:tcW w:w="2120" w:type="dxa"/>
          </w:tcPr>
          <w:p w14:paraId="03C061EA" w14:textId="196A1A0E" w:rsidR="002C6D7C" w:rsidRPr="0089578D" w:rsidRDefault="00C04083" w:rsidP="0089578D">
            <w:pPr>
              <w:pStyle w:val="BodyText"/>
              <w:rPr>
                <w:rFonts w:cstheme="minorHAnsi"/>
                <w:szCs w:val="20"/>
                <w:lang w:val="en-GB"/>
              </w:rPr>
            </w:pPr>
            <w:r w:rsidRPr="0089578D">
              <w:rPr>
                <w:rFonts w:cstheme="minorHAnsi"/>
                <w:szCs w:val="20"/>
                <w:lang w:val="en-GB"/>
              </w:rPr>
              <w:t>Women’s leadership promoted – women and girls’ voice</w:t>
            </w:r>
          </w:p>
        </w:tc>
      </w:tr>
      <w:bookmarkEnd w:id="16"/>
    </w:tbl>
    <w:p w14:paraId="0F18FFA6" w14:textId="77777777" w:rsidR="004676B4" w:rsidRPr="0089578D" w:rsidRDefault="004676B4" w:rsidP="0089578D">
      <w:pPr>
        <w:spacing w:line="276" w:lineRule="auto"/>
        <w:rPr>
          <w:rFonts w:cstheme="minorHAnsi"/>
          <w:sz w:val="20"/>
          <w:szCs w:val="20"/>
          <w:lang w:val="en-GB"/>
        </w:rPr>
      </w:pPr>
    </w:p>
    <w:p w14:paraId="6CF9942C" w14:textId="5C4F6A39" w:rsidR="00AC1E6F" w:rsidRPr="0089578D" w:rsidRDefault="00F87199" w:rsidP="0089578D">
      <w:pPr>
        <w:spacing w:line="276" w:lineRule="auto"/>
        <w:rPr>
          <w:rFonts w:cstheme="minorHAnsi"/>
          <w:sz w:val="20"/>
          <w:szCs w:val="20"/>
        </w:rPr>
      </w:pPr>
      <w:r w:rsidRPr="0089578D">
        <w:rPr>
          <w:rFonts w:cstheme="minorHAnsi"/>
          <w:sz w:val="20"/>
          <w:szCs w:val="20"/>
        </w:rPr>
        <w:t>Of</w:t>
      </w:r>
      <w:r w:rsidR="00AC1E6F" w:rsidRPr="0089578D">
        <w:rPr>
          <w:rFonts w:cstheme="minorHAnsi"/>
          <w:sz w:val="20"/>
          <w:szCs w:val="20"/>
        </w:rPr>
        <w:t xml:space="preserve"> the </w:t>
      </w:r>
      <w:r w:rsidR="0094574F">
        <w:rPr>
          <w:rFonts w:cstheme="minorHAnsi"/>
          <w:sz w:val="20"/>
          <w:szCs w:val="20"/>
        </w:rPr>
        <w:t>11</w:t>
      </w:r>
      <w:r w:rsidR="00AC1E6F" w:rsidRPr="0089578D">
        <w:rPr>
          <w:rFonts w:cstheme="minorHAnsi"/>
          <w:sz w:val="20"/>
          <w:szCs w:val="20"/>
        </w:rPr>
        <w:t xml:space="preserve"> projects, three work in Women’s </w:t>
      </w:r>
      <w:r w:rsidR="008D1766" w:rsidRPr="0089578D">
        <w:rPr>
          <w:rFonts w:cstheme="minorHAnsi"/>
          <w:sz w:val="20"/>
          <w:szCs w:val="20"/>
        </w:rPr>
        <w:t>l</w:t>
      </w:r>
      <w:r w:rsidR="00AC1E6F" w:rsidRPr="0089578D">
        <w:rPr>
          <w:rFonts w:cstheme="minorHAnsi"/>
          <w:sz w:val="20"/>
          <w:szCs w:val="20"/>
        </w:rPr>
        <w:t xml:space="preserve">eadership </w:t>
      </w:r>
      <w:r w:rsidR="008D1766" w:rsidRPr="0089578D">
        <w:rPr>
          <w:rFonts w:cstheme="minorHAnsi"/>
          <w:sz w:val="20"/>
          <w:szCs w:val="20"/>
        </w:rPr>
        <w:t>p</w:t>
      </w:r>
      <w:r w:rsidR="00AC1E6F" w:rsidRPr="0089578D">
        <w:rPr>
          <w:rFonts w:cstheme="minorHAnsi"/>
          <w:sz w:val="20"/>
          <w:szCs w:val="20"/>
        </w:rPr>
        <w:t xml:space="preserve">romoted: </w:t>
      </w:r>
      <w:r w:rsidR="008D1766" w:rsidRPr="0089578D">
        <w:rPr>
          <w:rFonts w:cstheme="minorHAnsi"/>
          <w:sz w:val="20"/>
          <w:szCs w:val="20"/>
        </w:rPr>
        <w:t>women and girls’ voice (3). Six</w:t>
      </w:r>
      <w:r w:rsidR="00AC1E6F" w:rsidRPr="0089578D">
        <w:rPr>
          <w:rFonts w:cstheme="minorHAnsi"/>
          <w:sz w:val="20"/>
          <w:szCs w:val="20"/>
        </w:rPr>
        <w:t xml:space="preserve"> projects work in Women’s </w:t>
      </w:r>
      <w:r w:rsidR="008D1766" w:rsidRPr="0089578D">
        <w:rPr>
          <w:rFonts w:cstheme="minorHAnsi"/>
          <w:sz w:val="20"/>
          <w:szCs w:val="20"/>
        </w:rPr>
        <w:t>r</w:t>
      </w:r>
      <w:r w:rsidR="00AC1E6F" w:rsidRPr="0089578D">
        <w:rPr>
          <w:rFonts w:cstheme="minorHAnsi"/>
          <w:sz w:val="20"/>
          <w:szCs w:val="20"/>
        </w:rPr>
        <w:t xml:space="preserve">ights </w:t>
      </w:r>
      <w:r w:rsidR="008D1766" w:rsidRPr="0089578D">
        <w:rPr>
          <w:rFonts w:cstheme="minorHAnsi"/>
          <w:sz w:val="20"/>
          <w:szCs w:val="20"/>
        </w:rPr>
        <w:t>r</w:t>
      </w:r>
      <w:r w:rsidR="00AC1E6F" w:rsidRPr="0089578D">
        <w:rPr>
          <w:rFonts w:cstheme="minorHAnsi"/>
          <w:sz w:val="20"/>
          <w:szCs w:val="20"/>
        </w:rPr>
        <w:t>ealised</w:t>
      </w:r>
      <w:r w:rsidR="0021443A" w:rsidRPr="0089578D">
        <w:rPr>
          <w:rFonts w:cstheme="minorHAnsi"/>
          <w:sz w:val="20"/>
          <w:szCs w:val="20"/>
        </w:rPr>
        <w:t xml:space="preserve"> in women’s safety</w:t>
      </w:r>
      <w:r w:rsidR="008D1766" w:rsidRPr="0089578D">
        <w:rPr>
          <w:rFonts w:cstheme="minorHAnsi"/>
          <w:sz w:val="20"/>
          <w:szCs w:val="20"/>
        </w:rPr>
        <w:t xml:space="preserve"> (6)</w:t>
      </w:r>
      <w:r w:rsidR="0021443A" w:rsidRPr="0089578D">
        <w:rPr>
          <w:rFonts w:cstheme="minorHAnsi"/>
          <w:sz w:val="20"/>
          <w:szCs w:val="20"/>
        </w:rPr>
        <w:t xml:space="preserve">, and </w:t>
      </w:r>
      <w:r w:rsidR="008D1766" w:rsidRPr="0089578D">
        <w:rPr>
          <w:rFonts w:cstheme="minorHAnsi"/>
          <w:sz w:val="20"/>
          <w:szCs w:val="20"/>
        </w:rPr>
        <w:t>two in women’s economic empowerment (2).</w:t>
      </w:r>
    </w:p>
    <w:p w14:paraId="60D9210A" w14:textId="16C10AD0" w:rsidR="004676B4" w:rsidRPr="0089578D" w:rsidRDefault="004676B4" w:rsidP="0089578D">
      <w:pPr>
        <w:pStyle w:val="Caption"/>
        <w:spacing w:line="276" w:lineRule="auto"/>
        <w:rPr>
          <w:rFonts w:asciiTheme="minorHAnsi" w:hAnsiTheme="minorHAnsi" w:cstheme="minorHAnsi"/>
          <w:sz w:val="20"/>
          <w:szCs w:val="20"/>
          <w:lang w:val="en-GB"/>
        </w:rPr>
      </w:pPr>
      <w:r w:rsidRPr="0089578D">
        <w:rPr>
          <w:rFonts w:asciiTheme="minorHAnsi" w:hAnsiTheme="minorHAnsi" w:cstheme="minorHAnsi"/>
          <w:sz w:val="20"/>
          <w:szCs w:val="20"/>
          <w:lang w:val="en-GB"/>
        </w:rPr>
        <w:t>Figure 1 Projects by outcome</w:t>
      </w:r>
      <w:r w:rsidR="008D1766" w:rsidRPr="0089578D">
        <w:rPr>
          <w:rFonts w:asciiTheme="minorHAnsi" w:hAnsiTheme="minorHAnsi" w:cstheme="minorHAnsi"/>
          <w:sz w:val="20"/>
          <w:szCs w:val="20"/>
          <w:lang w:val="en-GB"/>
        </w:rPr>
        <w:t>s</w:t>
      </w:r>
      <w:r w:rsidRPr="0089578D">
        <w:rPr>
          <w:rFonts w:asciiTheme="minorHAnsi" w:hAnsiTheme="minorHAnsi" w:cstheme="minorHAnsi"/>
          <w:sz w:val="20"/>
          <w:szCs w:val="20"/>
          <w:lang w:val="en-GB"/>
        </w:rPr>
        <w:t xml:space="preserve"> and sub-outcome</w:t>
      </w:r>
      <w:r w:rsidR="008D1766" w:rsidRPr="0089578D">
        <w:rPr>
          <w:rFonts w:asciiTheme="minorHAnsi" w:hAnsiTheme="minorHAnsi" w:cstheme="minorHAnsi"/>
          <w:sz w:val="20"/>
          <w:szCs w:val="20"/>
          <w:lang w:val="en-GB"/>
        </w:rPr>
        <w:t>s</w:t>
      </w:r>
    </w:p>
    <w:p w14:paraId="7A77275E" w14:textId="510D0AA3" w:rsidR="004676B4" w:rsidRPr="0089578D" w:rsidRDefault="005D1EE4" w:rsidP="0089578D">
      <w:pPr>
        <w:spacing w:line="276" w:lineRule="auto"/>
        <w:rPr>
          <w:rFonts w:cstheme="minorHAnsi"/>
          <w:sz w:val="20"/>
          <w:szCs w:val="20"/>
          <w:lang w:val="en-GB"/>
        </w:rPr>
      </w:pPr>
      <w:r>
        <w:rPr>
          <w:rFonts w:cstheme="minorHAnsi"/>
          <w:noProof/>
          <w:sz w:val="20"/>
          <w:szCs w:val="20"/>
          <w:lang w:val="en-GB"/>
        </w:rPr>
        <w:drawing>
          <wp:anchor distT="0" distB="0" distL="114300" distR="114300" simplePos="0" relativeHeight="251659265" behindDoc="1" locked="0" layoutInCell="1" allowOverlap="1" wp14:anchorId="7C5DE5E7" wp14:editId="3A2B6994">
            <wp:simplePos x="0" y="0"/>
            <wp:positionH relativeFrom="column">
              <wp:posOffset>19396</wp:posOffset>
            </wp:positionH>
            <wp:positionV relativeFrom="paragraph">
              <wp:posOffset>19454</wp:posOffset>
            </wp:positionV>
            <wp:extent cx="6120130" cy="3829685"/>
            <wp:effectExtent l="19050" t="19050" r="13970" b="18415"/>
            <wp:wrapTight wrapText="bothSides">
              <wp:wrapPolygon edited="0">
                <wp:start x="-67" y="-107"/>
                <wp:lineTo x="-67" y="21596"/>
                <wp:lineTo x="21582" y="21596"/>
                <wp:lineTo x="21582" y="-107"/>
                <wp:lineTo x="-67" y="-107"/>
              </wp:wrapPolygon>
            </wp:wrapTight>
            <wp:docPr id="791848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848715" name="Picture 791848715"/>
                    <pic:cNvPicPr/>
                  </pic:nvPicPr>
                  <pic:blipFill>
                    <a:blip r:embed="rId19">
                      <a:extLst>
                        <a:ext uri="{28A0092B-C50C-407E-A947-70E740481C1C}">
                          <a14:useLocalDpi xmlns:a14="http://schemas.microsoft.com/office/drawing/2010/main" val="0"/>
                        </a:ext>
                      </a:extLst>
                    </a:blip>
                    <a:stretch>
                      <a:fillRect/>
                    </a:stretch>
                  </pic:blipFill>
                  <pic:spPr>
                    <a:xfrm>
                      <a:off x="0" y="0"/>
                      <a:ext cx="6120130" cy="38296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452E069" w14:textId="25E30984" w:rsidR="004676B4" w:rsidRPr="0089578D" w:rsidRDefault="004676B4" w:rsidP="0089578D">
      <w:pPr>
        <w:pStyle w:val="Heading2"/>
        <w:ind w:left="851"/>
      </w:pPr>
      <w:bookmarkStart w:id="17" w:name="_Toc144399379"/>
      <w:r w:rsidRPr="0089578D">
        <w:t>Type of implementing partner</w:t>
      </w:r>
      <w:bookmarkEnd w:id="17"/>
    </w:p>
    <w:p w14:paraId="464C39F6" w14:textId="4B1C0AFD" w:rsidR="004676B4" w:rsidRPr="0089578D" w:rsidRDefault="00F87199" w:rsidP="0089578D">
      <w:pPr>
        <w:spacing w:line="276" w:lineRule="auto"/>
        <w:rPr>
          <w:rFonts w:cstheme="minorHAnsi"/>
          <w:sz w:val="20"/>
          <w:szCs w:val="20"/>
          <w:lang w:val="en-GB"/>
        </w:rPr>
      </w:pPr>
      <w:r w:rsidRPr="0089578D">
        <w:rPr>
          <w:rFonts w:cstheme="minorHAnsi"/>
          <w:sz w:val="20"/>
          <w:szCs w:val="20"/>
          <w:lang w:val="en-GB"/>
        </w:rPr>
        <w:t>Of</w:t>
      </w:r>
      <w:r w:rsidR="004676B4" w:rsidRPr="0089578D">
        <w:rPr>
          <w:rFonts w:cstheme="minorHAnsi"/>
          <w:sz w:val="20"/>
          <w:szCs w:val="20"/>
          <w:lang w:val="en-GB"/>
        </w:rPr>
        <w:t xml:space="preserve"> the </w:t>
      </w:r>
      <w:r w:rsidR="001C2AC5">
        <w:rPr>
          <w:rFonts w:cstheme="minorHAnsi"/>
          <w:sz w:val="20"/>
          <w:szCs w:val="20"/>
          <w:lang w:val="en-GB"/>
        </w:rPr>
        <w:t xml:space="preserve">10 </w:t>
      </w:r>
      <w:r w:rsidR="004676B4" w:rsidRPr="0089578D">
        <w:rPr>
          <w:rFonts w:cstheme="minorHAnsi"/>
          <w:sz w:val="20"/>
          <w:szCs w:val="20"/>
          <w:lang w:val="en-GB"/>
        </w:rPr>
        <w:t xml:space="preserve">distinct implementing partners, </w:t>
      </w:r>
      <w:r w:rsidR="008D1766" w:rsidRPr="0089578D">
        <w:rPr>
          <w:rFonts w:cstheme="minorHAnsi"/>
          <w:sz w:val="20"/>
          <w:szCs w:val="20"/>
          <w:lang w:val="en-GB"/>
        </w:rPr>
        <w:t>four</w:t>
      </w:r>
      <w:r w:rsidR="004676B4" w:rsidRPr="0089578D">
        <w:rPr>
          <w:rFonts w:cstheme="minorHAnsi"/>
          <w:sz w:val="20"/>
          <w:szCs w:val="20"/>
          <w:lang w:val="en-GB"/>
        </w:rPr>
        <w:t xml:space="preserve"> are international NGOs, </w:t>
      </w:r>
      <w:r w:rsidR="008D1766" w:rsidRPr="0089578D">
        <w:rPr>
          <w:rFonts w:cstheme="minorHAnsi"/>
          <w:sz w:val="20"/>
          <w:szCs w:val="20"/>
          <w:lang w:val="en-GB"/>
        </w:rPr>
        <w:t>three</w:t>
      </w:r>
      <w:r w:rsidR="004676B4" w:rsidRPr="0089578D">
        <w:rPr>
          <w:rFonts w:cstheme="minorHAnsi"/>
          <w:sz w:val="20"/>
          <w:szCs w:val="20"/>
          <w:lang w:val="en-GB"/>
        </w:rPr>
        <w:t xml:space="preserve"> Pacific NGOs, and </w:t>
      </w:r>
      <w:r w:rsidR="008D1766" w:rsidRPr="0089578D">
        <w:rPr>
          <w:rFonts w:cstheme="minorHAnsi"/>
          <w:sz w:val="20"/>
          <w:szCs w:val="20"/>
          <w:lang w:val="en-GB"/>
        </w:rPr>
        <w:t>two research/university partners and one private sector</w:t>
      </w:r>
      <w:r w:rsidR="004676B4" w:rsidRPr="0089578D">
        <w:rPr>
          <w:rFonts w:cstheme="minorHAnsi"/>
          <w:sz w:val="20"/>
          <w:szCs w:val="20"/>
          <w:lang w:val="en-GB"/>
        </w:rPr>
        <w:t xml:space="preserve"> organisation. </w:t>
      </w:r>
    </w:p>
    <w:p w14:paraId="063A298D" w14:textId="493066D7" w:rsidR="004676B4" w:rsidRPr="0089578D" w:rsidRDefault="005D1EE4" w:rsidP="0089578D">
      <w:pPr>
        <w:pStyle w:val="Caption"/>
        <w:spacing w:line="276" w:lineRule="auto"/>
        <w:rPr>
          <w:rFonts w:asciiTheme="minorHAnsi" w:hAnsiTheme="minorHAnsi" w:cstheme="minorHAnsi"/>
          <w:sz w:val="20"/>
          <w:szCs w:val="20"/>
          <w:lang w:val="en-GB"/>
        </w:rPr>
      </w:pPr>
      <w:r>
        <w:rPr>
          <w:rFonts w:cstheme="minorHAnsi"/>
          <w:noProof/>
          <w:sz w:val="20"/>
          <w:szCs w:val="20"/>
          <w:lang w:val="en-GB"/>
        </w:rPr>
        <w:lastRenderedPageBreak/>
        <w:drawing>
          <wp:anchor distT="0" distB="0" distL="114300" distR="114300" simplePos="0" relativeHeight="251660289" behindDoc="1" locked="0" layoutInCell="1" allowOverlap="1" wp14:anchorId="6D04BE0F" wp14:editId="1EF8ED9A">
            <wp:simplePos x="0" y="0"/>
            <wp:positionH relativeFrom="margin">
              <wp:align>left</wp:align>
            </wp:positionH>
            <wp:positionV relativeFrom="paragraph">
              <wp:posOffset>266065</wp:posOffset>
            </wp:positionV>
            <wp:extent cx="6059805" cy="3413125"/>
            <wp:effectExtent l="19050" t="19050" r="17145" b="15875"/>
            <wp:wrapTight wrapText="bothSides">
              <wp:wrapPolygon edited="0">
                <wp:start x="-68" y="-121"/>
                <wp:lineTo x="-68" y="21580"/>
                <wp:lineTo x="21593" y="21580"/>
                <wp:lineTo x="21593" y="-121"/>
                <wp:lineTo x="-68" y="-121"/>
              </wp:wrapPolygon>
            </wp:wrapTight>
            <wp:docPr id="1382393632" name="Picture 2" descr="A graph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393632" name="Picture 2" descr="A graph with text on i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059805" cy="3413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676B4" w:rsidRPr="0089578D">
        <w:rPr>
          <w:rFonts w:asciiTheme="minorHAnsi" w:hAnsiTheme="minorHAnsi" w:cstheme="minorHAnsi"/>
          <w:sz w:val="20"/>
          <w:szCs w:val="20"/>
          <w:lang w:val="en-GB"/>
        </w:rPr>
        <w:t xml:space="preserve">Figure </w:t>
      </w:r>
      <w:r w:rsidR="008D1766" w:rsidRPr="0089578D">
        <w:rPr>
          <w:rFonts w:asciiTheme="minorHAnsi" w:hAnsiTheme="minorHAnsi" w:cstheme="minorHAnsi"/>
          <w:sz w:val="20"/>
          <w:szCs w:val="20"/>
          <w:lang w:val="en-GB"/>
        </w:rPr>
        <w:t>2</w:t>
      </w:r>
      <w:r w:rsidR="004676B4" w:rsidRPr="0089578D">
        <w:rPr>
          <w:rFonts w:asciiTheme="minorHAnsi" w:hAnsiTheme="minorHAnsi" w:cstheme="minorHAnsi"/>
          <w:sz w:val="20"/>
          <w:szCs w:val="20"/>
          <w:lang w:val="en-GB"/>
        </w:rPr>
        <w:t xml:space="preserve"> Type of implementing partner</w:t>
      </w:r>
    </w:p>
    <w:p w14:paraId="153D8211" w14:textId="782F49D5" w:rsidR="004676B4" w:rsidRPr="0089578D" w:rsidRDefault="004676B4" w:rsidP="0089578D">
      <w:pPr>
        <w:spacing w:line="276" w:lineRule="auto"/>
        <w:rPr>
          <w:rFonts w:cstheme="minorHAnsi"/>
          <w:sz w:val="20"/>
          <w:szCs w:val="20"/>
          <w:lang w:val="en-GB"/>
        </w:rPr>
      </w:pPr>
    </w:p>
    <w:p w14:paraId="623490E7" w14:textId="23F8C234" w:rsidR="00085363" w:rsidRPr="0089578D" w:rsidRDefault="002E4742" w:rsidP="0089578D">
      <w:pPr>
        <w:pStyle w:val="Heading2"/>
        <w:ind w:left="851"/>
      </w:pPr>
      <w:bookmarkStart w:id="18" w:name="_Toc144399380"/>
      <w:bookmarkStart w:id="19" w:name="_Toc121874306"/>
      <w:bookmarkStart w:id="20" w:name="_Toc121911666"/>
      <w:bookmarkStart w:id="21" w:name="_Toc121917479"/>
      <w:bookmarkStart w:id="22" w:name="_Hlk137722067"/>
      <w:r w:rsidRPr="0089578D">
        <w:t>Committed f</w:t>
      </w:r>
      <w:r w:rsidR="00085363" w:rsidRPr="0089578D">
        <w:t xml:space="preserve">unding by </w:t>
      </w:r>
      <w:r w:rsidRPr="0089578D">
        <w:t>outcome</w:t>
      </w:r>
      <w:r w:rsidR="008D1766" w:rsidRPr="0089578D">
        <w:t>s</w:t>
      </w:r>
      <w:r w:rsidRPr="0089578D">
        <w:t xml:space="preserve"> and </w:t>
      </w:r>
      <w:r w:rsidR="00085363" w:rsidRPr="0089578D">
        <w:t>sub-outcome</w:t>
      </w:r>
      <w:r w:rsidR="008D1766" w:rsidRPr="0089578D">
        <w:t>s</w:t>
      </w:r>
      <w:bookmarkEnd w:id="18"/>
      <w:r w:rsidR="00085363" w:rsidRPr="0089578D">
        <w:t xml:space="preserve"> </w:t>
      </w:r>
      <w:bookmarkEnd w:id="19"/>
      <w:bookmarkEnd w:id="20"/>
      <w:bookmarkEnd w:id="21"/>
    </w:p>
    <w:p w14:paraId="1B3A329C" w14:textId="5E8C46D1" w:rsidR="00093D22" w:rsidRPr="0089578D" w:rsidRDefault="00093D22" w:rsidP="0089578D">
      <w:pPr>
        <w:pStyle w:val="Caption"/>
        <w:spacing w:line="276" w:lineRule="auto"/>
        <w:rPr>
          <w:rFonts w:asciiTheme="minorHAnsi" w:hAnsiTheme="minorHAnsi" w:cstheme="minorHAnsi"/>
          <w:sz w:val="20"/>
          <w:szCs w:val="20"/>
        </w:rPr>
      </w:pPr>
      <w:bookmarkStart w:id="23" w:name="_Toc131511189"/>
      <w:bookmarkStart w:id="24" w:name="_Hlk131515141"/>
      <w:bookmarkEnd w:id="22"/>
      <w:r w:rsidRPr="0089578D">
        <w:rPr>
          <w:rFonts w:asciiTheme="minorHAnsi" w:hAnsiTheme="minorHAnsi" w:cstheme="minorHAnsi"/>
          <w:sz w:val="20"/>
          <w:szCs w:val="20"/>
        </w:rPr>
        <w:t>Ta</w:t>
      </w:r>
      <w:r w:rsidR="00B3072B" w:rsidRPr="0089578D">
        <w:rPr>
          <w:rFonts w:asciiTheme="minorHAnsi" w:hAnsiTheme="minorHAnsi" w:cstheme="minorHAnsi"/>
          <w:sz w:val="20"/>
          <w:szCs w:val="20"/>
        </w:rPr>
        <w:t xml:space="preserve">ble </w:t>
      </w:r>
      <w:r w:rsidR="008D1766" w:rsidRPr="0089578D">
        <w:rPr>
          <w:rFonts w:asciiTheme="minorHAnsi" w:hAnsiTheme="minorHAnsi" w:cstheme="minorHAnsi"/>
          <w:sz w:val="20"/>
          <w:szCs w:val="20"/>
        </w:rPr>
        <w:t>3</w:t>
      </w:r>
      <w:r w:rsidRPr="0089578D">
        <w:rPr>
          <w:rFonts w:asciiTheme="minorHAnsi" w:hAnsiTheme="minorHAnsi" w:cstheme="minorHAnsi"/>
          <w:sz w:val="20"/>
          <w:szCs w:val="20"/>
        </w:rPr>
        <w:tab/>
      </w:r>
      <w:r w:rsidR="00F129CF" w:rsidRPr="0089578D">
        <w:rPr>
          <w:rFonts w:asciiTheme="minorHAnsi" w:hAnsiTheme="minorHAnsi" w:cstheme="minorHAnsi"/>
          <w:sz w:val="20"/>
          <w:szCs w:val="20"/>
        </w:rPr>
        <w:t>Funding committed</w:t>
      </w:r>
      <w:r w:rsidRPr="0089578D">
        <w:rPr>
          <w:rFonts w:asciiTheme="minorHAnsi" w:hAnsiTheme="minorHAnsi" w:cstheme="minorHAnsi"/>
          <w:sz w:val="20"/>
          <w:szCs w:val="20"/>
        </w:rPr>
        <w:t xml:space="preserve"> for </w:t>
      </w:r>
      <w:r w:rsidR="00F87199" w:rsidRPr="0089578D">
        <w:rPr>
          <w:rFonts w:asciiTheme="minorHAnsi" w:hAnsiTheme="minorHAnsi" w:cstheme="minorHAnsi"/>
          <w:sz w:val="20"/>
          <w:szCs w:val="20"/>
        </w:rPr>
        <w:t>PNG</w:t>
      </w:r>
      <w:r w:rsidRPr="0089578D">
        <w:rPr>
          <w:rFonts w:asciiTheme="minorHAnsi" w:hAnsiTheme="minorHAnsi" w:cstheme="minorHAnsi"/>
          <w:sz w:val="20"/>
          <w:szCs w:val="20"/>
        </w:rPr>
        <w:t xml:space="preserve"> </w:t>
      </w:r>
      <w:r w:rsidR="00F129CF" w:rsidRPr="0089578D">
        <w:rPr>
          <w:rFonts w:asciiTheme="minorHAnsi" w:hAnsiTheme="minorHAnsi" w:cstheme="minorHAnsi"/>
          <w:sz w:val="20"/>
          <w:szCs w:val="20"/>
        </w:rPr>
        <w:t>projects by</w:t>
      </w:r>
      <w:r w:rsidRPr="0089578D">
        <w:rPr>
          <w:rFonts w:asciiTheme="minorHAnsi" w:hAnsiTheme="minorHAnsi" w:cstheme="minorHAnsi"/>
          <w:sz w:val="20"/>
          <w:szCs w:val="20"/>
        </w:rPr>
        <w:t xml:space="preserve"> </w:t>
      </w:r>
      <w:r w:rsidR="00833C54" w:rsidRPr="0089578D">
        <w:rPr>
          <w:rFonts w:asciiTheme="minorHAnsi" w:hAnsiTheme="minorHAnsi" w:cstheme="minorHAnsi"/>
          <w:sz w:val="20"/>
          <w:szCs w:val="20"/>
        </w:rPr>
        <w:t>outcome</w:t>
      </w:r>
      <w:r w:rsidR="008D1766" w:rsidRPr="0089578D">
        <w:rPr>
          <w:rFonts w:asciiTheme="minorHAnsi" w:hAnsiTheme="minorHAnsi" w:cstheme="minorHAnsi"/>
          <w:sz w:val="20"/>
          <w:szCs w:val="20"/>
        </w:rPr>
        <w:t>s</w:t>
      </w:r>
      <w:r w:rsidR="00833C54" w:rsidRPr="0089578D">
        <w:rPr>
          <w:rFonts w:asciiTheme="minorHAnsi" w:hAnsiTheme="minorHAnsi" w:cstheme="minorHAnsi"/>
          <w:sz w:val="20"/>
          <w:szCs w:val="20"/>
        </w:rPr>
        <w:t xml:space="preserve"> and </w:t>
      </w:r>
      <w:r w:rsidRPr="0089578D">
        <w:rPr>
          <w:rFonts w:asciiTheme="minorHAnsi" w:hAnsiTheme="minorHAnsi" w:cstheme="minorHAnsi"/>
          <w:sz w:val="20"/>
          <w:szCs w:val="20"/>
        </w:rPr>
        <w:t>sub-outcome</w:t>
      </w:r>
      <w:bookmarkEnd w:id="23"/>
      <w:r w:rsidR="008D1766" w:rsidRPr="0089578D">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3397"/>
        <w:gridCol w:w="4111"/>
        <w:gridCol w:w="2126"/>
      </w:tblGrid>
      <w:tr w:rsidR="00AC1E6F" w:rsidRPr="0089578D" w14:paraId="6CBB5A6F" w14:textId="51BB7725" w:rsidTr="00AC1E6F">
        <w:tc>
          <w:tcPr>
            <w:tcW w:w="3397" w:type="dxa"/>
            <w:shd w:val="clear" w:color="auto" w:fill="D5F4FF" w:themeFill="accent2" w:themeFillTint="1A"/>
          </w:tcPr>
          <w:p w14:paraId="57DFA251" w14:textId="535266ED" w:rsidR="00AC1E6F" w:rsidRPr="0089578D" w:rsidRDefault="00AC1E6F" w:rsidP="0089578D">
            <w:pPr>
              <w:spacing w:after="200" w:line="276" w:lineRule="auto"/>
              <w:rPr>
                <w:rFonts w:cstheme="minorHAnsi"/>
                <w:b/>
                <w:bCs/>
                <w:sz w:val="20"/>
                <w:szCs w:val="20"/>
                <w:lang w:val="en-GB"/>
              </w:rPr>
            </w:pPr>
            <w:r w:rsidRPr="0089578D">
              <w:rPr>
                <w:rFonts w:cstheme="minorHAnsi"/>
                <w:b/>
                <w:bCs/>
                <w:sz w:val="20"/>
                <w:szCs w:val="20"/>
                <w:lang w:val="en-GB"/>
              </w:rPr>
              <w:t>Outcome</w:t>
            </w:r>
            <w:r w:rsidR="008D1766" w:rsidRPr="0089578D">
              <w:rPr>
                <w:rFonts w:cstheme="minorHAnsi"/>
                <w:b/>
                <w:bCs/>
                <w:sz w:val="20"/>
                <w:szCs w:val="20"/>
                <w:lang w:val="en-GB"/>
              </w:rPr>
              <w:t>s</w:t>
            </w:r>
          </w:p>
        </w:tc>
        <w:tc>
          <w:tcPr>
            <w:tcW w:w="4111" w:type="dxa"/>
            <w:shd w:val="clear" w:color="auto" w:fill="D5F4FF" w:themeFill="accent2" w:themeFillTint="1A"/>
          </w:tcPr>
          <w:p w14:paraId="23F0ECDB" w14:textId="15FF0836" w:rsidR="00AC1E6F" w:rsidRPr="0089578D" w:rsidRDefault="00AC1E6F" w:rsidP="0089578D">
            <w:pPr>
              <w:spacing w:after="200" w:line="276" w:lineRule="auto"/>
              <w:rPr>
                <w:rFonts w:cstheme="minorHAnsi"/>
                <w:b/>
                <w:bCs/>
                <w:sz w:val="20"/>
                <w:szCs w:val="20"/>
                <w:lang w:val="en-GB"/>
              </w:rPr>
            </w:pPr>
            <w:r w:rsidRPr="0089578D">
              <w:rPr>
                <w:rFonts w:cstheme="minorHAnsi"/>
                <w:b/>
                <w:bCs/>
                <w:sz w:val="20"/>
                <w:szCs w:val="20"/>
                <w:lang w:val="en-GB"/>
              </w:rPr>
              <w:t>Sub-outcome</w:t>
            </w:r>
            <w:r w:rsidR="008D1766" w:rsidRPr="0089578D">
              <w:rPr>
                <w:rFonts w:cstheme="minorHAnsi"/>
                <w:b/>
                <w:bCs/>
                <w:sz w:val="20"/>
                <w:szCs w:val="20"/>
                <w:lang w:val="en-GB"/>
              </w:rPr>
              <w:t>s</w:t>
            </w:r>
          </w:p>
        </w:tc>
        <w:tc>
          <w:tcPr>
            <w:tcW w:w="2126" w:type="dxa"/>
            <w:shd w:val="clear" w:color="auto" w:fill="D5F4FF" w:themeFill="accent2" w:themeFillTint="1A"/>
          </w:tcPr>
          <w:p w14:paraId="1FD6B2CA" w14:textId="67B587F1" w:rsidR="00AC1E6F" w:rsidRPr="0089578D" w:rsidRDefault="00AC1E6F" w:rsidP="0089578D">
            <w:pPr>
              <w:spacing w:line="276" w:lineRule="auto"/>
              <w:rPr>
                <w:rFonts w:cstheme="minorHAnsi"/>
                <w:b/>
                <w:bCs/>
                <w:sz w:val="20"/>
                <w:szCs w:val="20"/>
                <w:lang w:val="en-GB"/>
              </w:rPr>
            </w:pPr>
            <w:r w:rsidRPr="0089578D">
              <w:rPr>
                <w:rFonts w:cstheme="minorHAnsi"/>
                <w:b/>
                <w:bCs/>
                <w:sz w:val="20"/>
                <w:szCs w:val="20"/>
                <w:lang w:val="en-GB"/>
              </w:rPr>
              <w:t>Funding Committed (AUD)</w:t>
            </w:r>
          </w:p>
        </w:tc>
      </w:tr>
      <w:tr w:rsidR="00AC1E6F" w:rsidRPr="0089578D" w14:paraId="6A4EAFD2" w14:textId="0A95BBE3" w:rsidTr="00AC1E6F">
        <w:tc>
          <w:tcPr>
            <w:tcW w:w="3397" w:type="dxa"/>
          </w:tcPr>
          <w:p w14:paraId="6A893C19" w14:textId="0F1DCFDA" w:rsidR="00AC1E6F" w:rsidRPr="0089578D" w:rsidRDefault="00AC1E6F"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8D1766" w:rsidRPr="0089578D">
              <w:rPr>
                <w:rFonts w:cstheme="minorHAnsi"/>
                <w:sz w:val="20"/>
                <w:szCs w:val="20"/>
                <w:lang w:val="en-GB"/>
              </w:rPr>
              <w:t>r</w:t>
            </w:r>
            <w:r w:rsidRPr="0089578D">
              <w:rPr>
                <w:rFonts w:cstheme="minorHAnsi"/>
                <w:sz w:val="20"/>
                <w:szCs w:val="20"/>
                <w:lang w:val="en-GB"/>
              </w:rPr>
              <w:t xml:space="preserve">ights </w:t>
            </w:r>
            <w:r w:rsidR="008D1766" w:rsidRPr="0089578D">
              <w:rPr>
                <w:rFonts w:cstheme="minorHAnsi"/>
                <w:sz w:val="20"/>
                <w:szCs w:val="20"/>
                <w:lang w:val="en-GB"/>
              </w:rPr>
              <w:t>r</w:t>
            </w:r>
            <w:r w:rsidRPr="0089578D">
              <w:rPr>
                <w:rFonts w:cstheme="minorHAnsi"/>
                <w:sz w:val="20"/>
                <w:szCs w:val="20"/>
                <w:lang w:val="en-GB"/>
              </w:rPr>
              <w:t>ealised</w:t>
            </w:r>
          </w:p>
        </w:tc>
        <w:tc>
          <w:tcPr>
            <w:tcW w:w="4111" w:type="dxa"/>
          </w:tcPr>
          <w:p w14:paraId="6F42A206" w14:textId="1C9DF936" w:rsidR="00AC1E6F" w:rsidRPr="0089578D" w:rsidRDefault="00AC1E6F" w:rsidP="0089578D">
            <w:pPr>
              <w:spacing w:after="200" w:line="276" w:lineRule="auto"/>
              <w:rPr>
                <w:rFonts w:cstheme="minorHAnsi"/>
                <w:sz w:val="20"/>
                <w:szCs w:val="20"/>
                <w:lang w:val="en-GB"/>
              </w:rPr>
            </w:pPr>
            <w:r w:rsidRPr="0089578D">
              <w:rPr>
                <w:rFonts w:cstheme="minorHAnsi"/>
                <w:sz w:val="20"/>
                <w:szCs w:val="20"/>
                <w:lang w:val="en-GB"/>
              </w:rPr>
              <w:t>Women’s safety</w:t>
            </w:r>
          </w:p>
        </w:tc>
        <w:tc>
          <w:tcPr>
            <w:tcW w:w="2126" w:type="dxa"/>
          </w:tcPr>
          <w:p w14:paraId="2D55B866" w14:textId="352E31C3" w:rsidR="00AC1E6F" w:rsidRPr="0089578D" w:rsidRDefault="008D1766" w:rsidP="0089578D">
            <w:pPr>
              <w:spacing w:line="276" w:lineRule="auto"/>
              <w:rPr>
                <w:rFonts w:cstheme="minorHAnsi"/>
                <w:sz w:val="20"/>
                <w:szCs w:val="20"/>
                <w:lang w:val="en-GB"/>
              </w:rPr>
            </w:pPr>
            <w:r w:rsidRPr="0089578D">
              <w:rPr>
                <w:rFonts w:cstheme="minorHAnsi"/>
                <w:sz w:val="20"/>
                <w:szCs w:val="20"/>
              </w:rPr>
              <w:t>5,161,410</w:t>
            </w:r>
          </w:p>
        </w:tc>
      </w:tr>
      <w:tr w:rsidR="00AC1E6F" w:rsidRPr="0089578D" w14:paraId="4F21F425" w14:textId="4C8FFF17" w:rsidTr="00AC1E6F">
        <w:tc>
          <w:tcPr>
            <w:tcW w:w="3397" w:type="dxa"/>
          </w:tcPr>
          <w:p w14:paraId="67BBFE01" w14:textId="1D5D0527" w:rsidR="00AC1E6F" w:rsidRPr="0089578D" w:rsidRDefault="008D1766" w:rsidP="0089578D">
            <w:pPr>
              <w:spacing w:after="200" w:line="276" w:lineRule="auto"/>
              <w:rPr>
                <w:rFonts w:cstheme="minorHAnsi"/>
                <w:sz w:val="20"/>
                <w:szCs w:val="20"/>
                <w:lang w:val="en-GB"/>
              </w:rPr>
            </w:pPr>
            <w:r w:rsidRPr="0089578D">
              <w:rPr>
                <w:rFonts w:cstheme="minorHAnsi"/>
                <w:sz w:val="20"/>
                <w:szCs w:val="20"/>
                <w:lang w:val="en-GB"/>
              </w:rPr>
              <w:t>Women’s rights realised</w:t>
            </w:r>
          </w:p>
        </w:tc>
        <w:tc>
          <w:tcPr>
            <w:tcW w:w="4111" w:type="dxa"/>
          </w:tcPr>
          <w:p w14:paraId="55058090" w14:textId="4ECD82D0" w:rsidR="00AC1E6F" w:rsidRPr="0089578D" w:rsidRDefault="008D1766" w:rsidP="0089578D">
            <w:pPr>
              <w:spacing w:after="200" w:line="276" w:lineRule="auto"/>
              <w:rPr>
                <w:rFonts w:cstheme="minorHAnsi"/>
                <w:sz w:val="20"/>
                <w:szCs w:val="20"/>
                <w:lang w:val="en-GB"/>
              </w:rPr>
            </w:pPr>
            <w:r w:rsidRPr="0089578D">
              <w:rPr>
                <w:rFonts w:cstheme="minorHAnsi"/>
                <w:sz w:val="20"/>
                <w:szCs w:val="20"/>
                <w:lang w:val="en-GB"/>
              </w:rPr>
              <w:t>Women’s economic empowerment</w:t>
            </w:r>
          </w:p>
        </w:tc>
        <w:tc>
          <w:tcPr>
            <w:tcW w:w="2126" w:type="dxa"/>
          </w:tcPr>
          <w:p w14:paraId="4B39ED9F" w14:textId="62D1C301" w:rsidR="00AC1E6F" w:rsidRPr="0089578D" w:rsidRDefault="008D1766" w:rsidP="0089578D">
            <w:pPr>
              <w:spacing w:line="276" w:lineRule="auto"/>
              <w:rPr>
                <w:rFonts w:cstheme="minorHAnsi"/>
                <w:sz w:val="20"/>
                <w:szCs w:val="20"/>
                <w:lang w:val="en-GB"/>
              </w:rPr>
            </w:pPr>
            <w:r w:rsidRPr="0089578D">
              <w:rPr>
                <w:rFonts w:cstheme="minorHAnsi"/>
                <w:sz w:val="20"/>
                <w:szCs w:val="20"/>
              </w:rPr>
              <w:t>1,675,686</w:t>
            </w:r>
          </w:p>
        </w:tc>
      </w:tr>
      <w:tr w:rsidR="00AC1E6F" w:rsidRPr="0089578D" w14:paraId="7020FB9F" w14:textId="085DC58E" w:rsidTr="00AC1E6F">
        <w:tc>
          <w:tcPr>
            <w:tcW w:w="3397" w:type="dxa"/>
          </w:tcPr>
          <w:p w14:paraId="64A0157E" w14:textId="4E69DF76" w:rsidR="00AC1E6F" w:rsidRPr="0089578D" w:rsidRDefault="00AC1E6F"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8D1766" w:rsidRPr="0089578D">
              <w:rPr>
                <w:rFonts w:cstheme="minorHAnsi"/>
                <w:sz w:val="20"/>
                <w:szCs w:val="20"/>
                <w:lang w:val="en-GB"/>
              </w:rPr>
              <w:t>l</w:t>
            </w:r>
            <w:r w:rsidRPr="0089578D">
              <w:rPr>
                <w:rFonts w:cstheme="minorHAnsi"/>
                <w:sz w:val="20"/>
                <w:szCs w:val="20"/>
                <w:lang w:val="en-GB"/>
              </w:rPr>
              <w:t xml:space="preserve">eadership </w:t>
            </w:r>
            <w:r w:rsidR="008D1766" w:rsidRPr="0089578D">
              <w:rPr>
                <w:rFonts w:cstheme="minorHAnsi"/>
                <w:sz w:val="20"/>
                <w:szCs w:val="20"/>
                <w:lang w:val="en-GB"/>
              </w:rPr>
              <w:t>p</w:t>
            </w:r>
            <w:r w:rsidRPr="0089578D">
              <w:rPr>
                <w:rFonts w:cstheme="minorHAnsi"/>
                <w:sz w:val="20"/>
                <w:szCs w:val="20"/>
                <w:lang w:val="en-GB"/>
              </w:rPr>
              <w:t xml:space="preserve">romoted </w:t>
            </w:r>
          </w:p>
        </w:tc>
        <w:tc>
          <w:tcPr>
            <w:tcW w:w="4111" w:type="dxa"/>
          </w:tcPr>
          <w:p w14:paraId="747CBB0E" w14:textId="6F70BE11" w:rsidR="00AC1E6F" w:rsidRPr="0089578D" w:rsidRDefault="00AC1E6F" w:rsidP="0089578D">
            <w:pPr>
              <w:spacing w:after="200" w:line="276" w:lineRule="auto"/>
              <w:rPr>
                <w:rFonts w:cstheme="minorHAnsi"/>
                <w:sz w:val="20"/>
                <w:szCs w:val="20"/>
                <w:lang w:val="en-GB"/>
              </w:rPr>
            </w:pPr>
            <w:r w:rsidRPr="0089578D">
              <w:rPr>
                <w:rFonts w:cstheme="minorHAnsi"/>
                <w:sz w:val="20"/>
                <w:szCs w:val="20"/>
                <w:lang w:val="en-GB"/>
              </w:rPr>
              <w:t xml:space="preserve">Women and </w:t>
            </w:r>
            <w:r w:rsidR="008D1766" w:rsidRPr="0089578D">
              <w:rPr>
                <w:rFonts w:cstheme="minorHAnsi"/>
                <w:sz w:val="20"/>
                <w:szCs w:val="20"/>
                <w:lang w:val="en-GB"/>
              </w:rPr>
              <w:t>g</w:t>
            </w:r>
            <w:r w:rsidRPr="0089578D">
              <w:rPr>
                <w:rFonts w:cstheme="minorHAnsi"/>
                <w:sz w:val="20"/>
                <w:szCs w:val="20"/>
                <w:lang w:val="en-GB"/>
              </w:rPr>
              <w:t>irls</w:t>
            </w:r>
            <w:r w:rsidR="008D1766" w:rsidRPr="0089578D">
              <w:rPr>
                <w:rFonts w:cstheme="minorHAnsi"/>
                <w:sz w:val="20"/>
                <w:szCs w:val="20"/>
                <w:lang w:val="en-GB"/>
              </w:rPr>
              <w:t>’</w:t>
            </w:r>
            <w:r w:rsidRPr="0089578D">
              <w:rPr>
                <w:rFonts w:cstheme="minorHAnsi"/>
                <w:sz w:val="20"/>
                <w:szCs w:val="20"/>
                <w:lang w:val="en-GB"/>
              </w:rPr>
              <w:t xml:space="preserve"> </w:t>
            </w:r>
            <w:r w:rsidR="008D1766" w:rsidRPr="0089578D">
              <w:rPr>
                <w:rFonts w:cstheme="minorHAnsi"/>
                <w:sz w:val="20"/>
                <w:szCs w:val="20"/>
                <w:lang w:val="en-GB"/>
              </w:rPr>
              <w:t>voice</w:t>
            </w:r>
          </w:p>
        </w:tc>
        <w:tc>
          <w:tcPr>
            <w:tcW w:w="2126" w:type="dxa"/>
          </w:tcPr>
          <w:p w14:paraId="1070956E" w14:textId="3F1B5A6D" w:rsidR="00AC1E6F" w:rsidRPr="0089578D" w:rsidRDefault="008D1766" w:rsidP="0089578D">
            <w:pPr>
              <w:spacing w:line="276" w:lineRule="auto"/>
              <w:rPr>
                <w:rFonts w:cstheme="minorHAnsi"/>
                <w:sz w:val="20"/>
                <w:szCs w:val="20"/>
                <w:lang w:val="en-GB"/>
              </w:rPr>
            </w:pPr>
            <w:r w:rsidRPr="0089578D">
              <w:rPr>
                <w:rFonts w:cstheme="minorHAnsi"/>
                <w:sz w:val="20"/>
                <w:szCs w:val="20"/>
              </w:rPr>
              <w:t>3,382,798</w:t>
            </w:r>
          </w:p>
        </w:tc>
      </w:tr>
      <w:tr w:rsidR="00C618DA" w:rsidRPr="0089578D" w14:paraId="7CC8ADB5" w14:textId="77777777" w:rsidTr="00C618DA">
        <w:tc>
          <w:tcPr>
            <w:tcW w:w="3397" w:type="dxa"/>
            <w:shd w:val="clear" w:color="auto" w:fill="C1F1FC" w:themeFill="accent4" w:themeFillTint="33"/>
          </w:tcPr>
          <w:p w14:paraId="3A4577BB" w14:textId="1FBCD73C" w:rsidR="00C618DA" w:rsidRPr="0089578D" w:rsidRDefault="00C618DA" w:rsidP="0089578D">
            <w:pPr>
              <w:spacing w:line="276" w:lineRule="auto"/>
              <w:rPr>
                <w:rFonts w:cstheme="minorHAnsi"/>
                <w:b/>
                <w:bCs/>
                <w:sz w:val="20"/>
                <w:szCs w:val="20"/>
                <w:lang w:val="en-GB"/>
              </w:rPr>
            </w:pPr>
            <w:r w:rsidRPr="0089578D">
              <w:rPr>
                <w:rFonts w:cstheme="minorHAnsi"/>
                <w:b/>
                <w:bCs/>
                <w:sz w:val="20"/>
                <w:szCs w:val="20"/>
                <w:lang w:val="en-GB"/>
              </w:rPr>
              <w:t>Total</w:t>
            </w:r>
          </w:p>
        </w:tc>
        <w:tc>
          <w:tcPr>
            <w:tcW w:w="4111" w:type="dxa"/>
            <w:shd w:val="clear" w:color="auto" w:fill="C1F1FC" w:themeFill="accent4" w:themeFillTint="33"/>
          </w:tcPr>
          <w:p w14:paraId="160F1C93" w14:textId="77777777" w:rsidR="00C618DA" w:rsidRPr="0089578D" w:rsidRDefault="00C618DA" w:rsidP="0089578D">
            <w:pPr>
              <w:spacing w:line="276" w:lineRule="auto"/>
              <w:rPr>
                <w:rFonts w:cstheme="minorHAnsi"/>
                <w:b/>
                <w:bCs/>
                <w:sz w:val="20"/>
                <w:szCs w:val="20"/>
                <w:lang w:val="en-GB"/>
              </w:rPr>
            </w:pPr>
          </w:p>
        </w:tc>
        <w:tc>
          <w:tcPr>
            <w:tcW w:w="2126" w:type="dxa"/>
            <w:shd w:val="clear" w:color="auto" w:fill="C1F1FC" w:themeFill="accent4" w:themeFillTint="33"/>
          </w:tcPr>
          <w:p w14:paraId="5CC7EC7F" w14:textId="09026FEE" w:rsidR="00C618DA" w:rsidRPr="0089578D" w:rsidRDefault="008D1766" w:rsidP="0089578D">
            <w:pPr>
              <w:spacing w:line="276" w:lineRule="auto"/>
              <w:rPr>
                <w:rFonts w:cstheme="minorHAnsi"/>
                <w:b/>
                <w:bCs/>
                <w:sz w:val="20"/>
                <w:szCs w:val="20"/>
                <w:lang w:val="en-GB"/>
              </w:rPr>
            </w:pPr>
            <w:r w:rsidRPr="0089578D">
              <w:rPr>
                <w:rFonts w:cstheme="minorHAnsi"/>
                <w:b/>
                <w:bCs/>
                <w:sz w:val="20"/>
                <w:szCs w:val="20"/>
              </w:rPr>
              <w:t>10,219,894</w:t>
            </w:r>
            <w:r w:rsidR="00F87199" w:rsidRPr="0089578D">
              <w:rPr>
                <w:rFonts w:cstheme="minorHAnsi"/>
                <w:b/>
                <w:bCs/>
                <w:sz w:val="20"/>
                <w:szCs w:val="20"/>
              </w:rPr>
              <w:t>.12</w:t>
            </w:r>
          </w:p>
        </w:tc>
      </w:tr>
    </w:tbl>
    <w:bookmarkEnd w:id="24"/>
    <w:p w14:paraId="019A3A7D" w14:textId="777AE0CA" w:rsidR="00DD5571" w:rsidRPr="0089578D" w:rsidRDefault="00833C54" w:rsidP="0089578D">
      <w:pPr>
        <w:pStyle w:val="BodyText"/>
        <w:rPr>
          <w:rFonts w:cstheme="minorHAnsi"/>
          <w:b/>
          <w:bCs/>
          <w:szCs w:val="20"/>
        </w:rPr>
      </w:pPr>
      <w:r w:rsidRPr="0089578D">
        <w:rPr>
          <w:rFonts w:cstheme="minorHAnsi"/>
          <w:b/>
          <w:bCs/>
          <w:szCs w:val="20"/>
        </w:rPr>
        <w:t xml:space="preserve">Note: For funding committed for each bilateral activity </w:t>
      </w:r>
      <w:r w:rsidR="007A48AD" w:rsidRPr="0089578D">
        <w:rPr>
          <w:rFonts w:cstheme="minorHAnsi"/>
          <w:b/>
          <w:bCs/>
          <w:szCs w:val="20"/>
        </w:rPr>
        <w:t xml:space="preserve">in </w:t>
      </w:r>
      <w:r w:rsidR="00F87199" w:rsidRPr="0089578D">
        <w:rPr>
          <w:rFonts w:cstheme="minorHAnsi"/>
          <w:b/>
          <w:bCs/>
          <w:szCs w:val="20"/>
        </w:rPr>
        <w:t>PNG</w:t>
      </w:r>
      <w:r w:rsidR="007A48AD" w:rsidRPr="0089578D">
        <w:rPr>
          <w:rFonts w:cstheme="minorHAnsi"/>
          <w:b/>
          <w:bCs/>
          <w:szCs w:val="20"/>
        </w:rPr>
        <w:t>, refer to Annex 1.</w:t>
      </w:r>
    </w:p>
    <w:p w14:paraId="79FE535B" w14:textId="046B635A" w:rsidR="00DD5571" w:rsidRPr="0089578D" w:rsidRDefault="00DD5571" w:rsidP="0089578D">
      <w:pPr>
        <w:pStyle w:val="Heading2"/>
        <w:ind w:left="851"/>
      </w:pPr>
      <w:bookmarkStart w:id="25" w:name="_Toc144399381"/>
      <w:r w:rsidRPr="0089578D">
        <w:t xml:space="preserve">Reach data </w:t>
      </w:r>
      <w:r w:rsidR="00772614" w:rsidRPr="0089578D">
        <w:t xml:space="preserve">by </w:t>
      </w:r>
      <w:r w:rsidRPr="0089578D">
        <w:t>project</w:t>
      </w:r>
      <w:r w:rsidR="00772614" w:rsidRPr="0089578D">
        <w:t>s and indicators</w:t>
      </w:r>
      <w:bookmarkEnd w:id="25"/>
    </w:p>
    <w:p w14:paraId="34B483F5" w14:textId="783A417E" w:rsidR="00772614" w:rsidRPr="0089578D" w:rsidRDefault="00F87199" w:rsidP="0089578D">
      <w:pPr>
        <w:pStyle w:val="BodyText"/>
        <w:rPr>
          <w:rFonts w:cstheme="minorHAnsi"/>
          <w:szCs w:val="20"/>
        </w:rPr>
      </w:pPr>
      <w:r w:rsidRPr="0089578D">
        <w:rPr>
          <w:rFonts w:cstheme="minorHAnsi"/>
          <w:szCs w:val="20"/>
        </w:rPr>
        <w:t>Of</w:t>
      </w:r>
      <w:r w:rsidR="00772614" w:rsidRPr="0089578D">
        <w:rPr>
          <w:rFonts w:cstheme="minorHAnsi"/>
          <w:szCs w:val="20"/>
        </w:rPr>
        <w:t xml:space="preserve"> the </w:t>
      </w:r>
      <w:r w:rsidR="0094574F">
        <w:rPr>
          <w:rFonts w:cstheme="minorHAnsi"/>
          <w:szCs w:val="20"/>
        </w:rPr>
        <w:t>11</w:t>
      </w:r>
      <w:r w:rsidR="00772614" w:rsidRPr="0089578D">
        <w:rPr>
          <w:rFonts w:cstheme="minorHAnsi"/>
          <w:szCs w:val="20"/>
        </w:rPr>
        <w:t xml:space="preserve"> projects, </w:t>
      </w:r>
      <w:r w:rsidR="008D1766" w:rsidRPr="0089578D">
        <w:rPr>
          <w:rFonts w:cstheme="minorHAnsi"/>
          <w:szCs w:val="20"/>
        </w:rPr>
        <w:t>seven</w:t>
      </w:r>
      <w:r w:rsidR="00772614" w:rsidRPr="0089578D">
        <w:rPr>
          <w:rFonts w:cstheme="minorHAnsi"/>
          <w:szCs w:val="20"/>
        </w:rPr>
        <w:t xml:space="preserve"> projects provided quantitative data against Pacific Women Lead </w:t>
      </w:r>
      <w:r w:rsidR="00915EB8" w:rsidRPr="0089578D">
        <w:rPr>
          <w:rFonts w:cstheme="minorHAnsi"/>
          <w:szCs w:val="20"/>
        </w:rPr>
        <w:t>Indicators</w:t>
      </w:r>
      <w:r w:rsidRPr="0089578D">
        <w:rPr>
          <w:rFonts w:cstheme="minorHAnsi"/>
          <w:szCs w:val="20"/>
        </w:rPr>
        <w:t>.</w:t>
      </w:r>
      <w:r w:rsidR="00772614" w:rsidRPr="0089578D">
        <w:rPr>
          <w:rFonts w:cstheme="minorHAnsi"/>
          <w:szCs w:val="20"/>
        </w:rPr>
        <w:t xml:space="preserve"> Table </w:t>
      </w:r>
      <w:r w:rsidR="008D1766" w:rsidRPr="0089578D">
        <w:rPr>
          <w:rFonts w:cstheme="minorHAnsi"/>
          <w:szCs w:val="20"/>
        </w:rPr>
        <w:t>5</w:t>
      </w:r>
      <w:r w:rsidR="00772614" w:rsidRPr="0089578D">
        <w:rPr>
          <w:rFonts w:cstheme="minorHAnsi"/>
          <w:szCs w:val="20"/>
        </w:rPr>
        <w:t xml:space="preserve"> provides detailed data against each </w:t>
      </w:r>
      <w:r w:rsidR="0045638F" w:rsidRPr="0089578D">
        <w:rPr>
          <w:rFonts w:cstheme="minorHAnsi"/>
          <w:szCs w:val="20"/>
        </w:rPr>
        <w:t>indicator</w:t>
      </w:r>
      <w:r w:rsidR="00772614" w:rsidRPr="0089578D">
        <w:rPr>
          <w:rFonts w:cstheme="minorHAnsi"/>
          <w:szCs w:val="20"/>
        </w:rPr>
        <w:t xml:space="preserve">. </w:t>
      </w:r>
    </w:p>
    <w:p w14:paraId="69CB7B0E" w14:textId="7FF595C0" w:rsidR="00772614" w:rsidRPr="0089578D" w:rsidRDefault="00772614"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Table </w:t>
      </w:r>
      <w:r w:rsidR="008D1766" w:rsidRPr="0089578D">
        <w:rPr>
          <w:rFonts w:asciiTheme="minorHAnsi" w:hAnsiTheme="minorHAnsi" w:cstheme="minorHAnsi"/>
          <w:sz w:val="20"/>
          <w:szCs w:val="20"/>
        </w:rPr>
        <w:t>4</w:t>
      </w:r>
      <w:r w:rsidRPr="0089578D">
        <w:rPr>
          <w:rFonts w:asciiTheme="minorHAnsi" w:hAnsiTheme="minorHAnsi" w:cstheme="minorHAnsi"/>
          <w:sz w:val="20"/>
          <w:szCs w:val="20"/>
        </w:rPr>
        <w:tab/>
        <w:t>Projects providing quantitative data by outcome</w:t>
      </w:r>
      <w:r w:rsidR="00CD53A9" w:rsidRPr="0089578D">
        <w:rPr>
          <w:rFonts w:asciiTheme="minorHAnsi" w:hAnsiTheme="minorHAnsi" w:cstheme="minorHAnsi"/>
          <w:sz w:val="20"/>
          <w:szCs w:val="20"/>
        </w:rPr>
        <w:t>s</w:t>
      </w:r>
      <w:r w:rsidRPr="0089578D">
        <w:rPr>
          <w:rFonts w:asciiTheme="minorHAnsi" w:hAnsiTheme="minorHAnsi" w:cstheme="minorHAnsi"/>
          <w:sz w:val="20"/>
          <w:szCs w:val="20"/>
        </w:rPr>
        <w:t xml:space="preserve"> and sub-outcome</w:t>
      </w:r>
      <w:r w:rsidR="00CD53A9" w:rsidRPr="0089578D">
        <w:rPr>
          <w:rFonts w:asciiTheme="minorHAnsi" w:hAnsiTheme="minorHAnsi" w:cstheme="minorHAnsi"/>
          <w:sz w:val="20"/>
          <w:szCs w:val="20"/>
        </w:rPr>
        <w:t>s</w:t>
      </w:r>
    </w:p>
    <w:tbl>
      <w:tblPr>
        <w:tblStyle w:val="TableGrid"/>
        <w:tblW w:w="0" w:type="auto"/>
        <w:tblLook w:val="04A0" w:firstRow="1" w:lastRow="0" w:firstColumn="1" w:lastColumn="0" w:noHBand="0" w:noVBand="1"/>
      </w:tblPr>
      <w:tblGrid>
        <w:gridCol w:w="2263"/>
        <w:gridCol w:w="1843"/>
        <w:gridCol w:w="5522"/>
      </w:tblGrid>
      <w:tr w:rsidR="00772614" w:rsidRPr="0089578D" w14:paraId="6012C351" w14:textId="77777777" w:rsidTr="0094574F">
        <w:tc>
          <w:tcPr>
            <w:tcW w:w="2263" w:type="dxa"/>
            <w:shd w:val="clear" w:color="auto" w:fill="C1F1FC" w:themeFill="accent4" w:themeFillTint="33"/>
          </w:tcPr>
          <w:p w14:paraId="02879573" w14:textId="25CD4BA3" w:rsidR="00772614" w:rsidRPr="0089578D" w:rsidRDefault="00772614" w:rsidP="0089578D">
            <w:pPr>
              <w:pStyle w:val="BodyText"/>
              <w:rPr>
                <w:rFonts w:cstheme="minorHAnsi"/>
                <w:b/>
                <w:bCs/>
                <w:szCs w:val="20"/>
              </w:rPr>
            </w:pPr>
            <w:r w:rsidRPr="0089578D">
              <w:rPr>
                <w:rFonts w:cstheme="minorHAnsi"/>
                <w:b/>
                <w:bCs/>
                <w:szCs w:val="20"/>
              </w:rPr>
              <w:t>Outcome</w:t>
            </w:r>
            <w:r w:rsidR="008D1766" w:rsidRPr="0089578D">
              <w:rPr>
                <w:rFonts w:cstheme="minorHAnsi"/>
                <w:b/>
                <w:bCs/>
                <w:szCs w:val="20"/>
              </w:rPr>
              <w:t>s</w:t>
            </w:r>
            <w:r w:rsidRPr="0089578D">
              <w:rPr>
                <w:rFonts w:cstheme="minorHAnsi"/>
                <w:b/>
                <w:bCs/>
                <w:szCs w:val="20"/>
              </w:rPr>
              <w:t xml:space="preserve"> </w:t>
            </w:r>
          </w:p>
        </w:tc>
        <w:tc>
          <w:tcPr>
            <w:tcW w:w="1843" w:type="dxa"/>
            <w:shd w:val="clear" w:color="auto" w:fill="C1F1FC" w:themeFill="accent4" w:themeFillTint="33"/>
          </w:tcPr>
          <w:p w14:paraId="267D1367" w14:textId="18D43809" w:rsidR="00772614" w:rsidRPr="0089578D" w:rsidRDefault="00772614" w:rsidP="0089578D">
            <w:pPr>
              <w:pStyle w:val="BodyText"/>
              <w:rPr>
                <w:rFonts w:cstheme="minorHAnsi"/>
                <w:b/>
                <w:bCs/>
                <w:szCs w:val="20"/>
              </w:rPr>
            </w:pPr>
            <w:r w:rsidRPr="0089578D">
              <w:rPr>
                <w:rFonts w:cstheme="minorHAnsi"/>
                <w:b/>
                <w:bCs/>
                <w:szCs w:val="20"/>
              </w:rPr>
              <w:t>Sub-outcome</w:t>
            </w:r>
            <w:r w:rsidR="008D1766" w:rsidRPr="0089578D">
              <w:rPr>
                <w:rFonts w:cstheme="minorHAnsi"/>
                <w:b/>
                <w:bCs/>
                <w:szCs w:val="20"/>
              </w:rPr>
              <w:t>s</w:t>
            </w:r>
            <w:r w:rsidRPr="0089578D">
              <w:rPr>
                <w:rFonts w:cstheme="minorHAnsi"/>
                <w:b/>
                <w:bCs/>
                <w:szCs w:val="20"/>
              </w:rPr>
              <w:t xml:space="preserve"> </w:t>
            </w:r>
          </w:p>
        </w:tc>
        <w:tc>
          <w:tcPr>
            <w:tcW w:w="5522" w:type="dxa"/>
            <w:shd w:val="clear" w:color="auto" w:fill="C1F1FC" w:themeFill="accent4" w:themeFillTint="33"/>
          </w:tcPr>
          <w:p w14:paraId="275E19DC" w14:textId="3653074B" w:rsidR="00772614" w:rsidRPr="0089578D" w:rsidRDefault="00772614" w:rsidP="0089578D">
            <w:pPr>
              <w:pStyle w:val="BodyText"/>
              <w:rPr>
                <w:rFonts w:cstheme="minorHAnsi"/>
                <w:b/>
                <w:bCs/>
                <w:szCs w:val="20"/>
              </w:rPr>
            </w:pPr>
            <w:r w:rsidRPr="0089578D">
              <w:rPr>
                <w:rFonts w:cstheme="minorHAnsi"/>
                <w:b/>
                <w:bCs/>
                <w:szCs w:val="20"/>
              </w:rPr>
              <w:t>Projects</w:t>
            </w:r>
          </w:p>
        </w:tc>
      </w:tr>
      <w:tr w:rsidR="00772614" w:rsidRPr="0089578D" w14:paraId="6D4D3B6F" w14:textId="77777777" w:rsidTr="0094574F">
        <w:tc>
          <w:tcPr>
            <w:tcW w:w="2263" w:type="dxa"/>
          </w:tcPr>
          <w:p w14:paraId="4ADBF5AF" w14:textId="4E5A86B2" w:rsidR="00772614" w:rsidRPr="0089578D" w:rsidRDefault="00CD53A9" w:rsidP="0089578D">
            <w:pPr>
              <w:pStyle w:val="BodyText"/>
              <w:rPr>
                <w:rFonts w:cstheme="minorHAnsi"/>
                <w:szCs w:val="20"/>
              </w:rPr>
            </w:pPr>
            <w:r w:rsidRPr="0089578D">
              <w:rPr>
                <w:rFonts w:cstheme="minorHAnsi"/>
                <w:szCs w:val="20"/>
              </w:rPr>
              <w:t>Women’s rights realised</w:t>
            </w:r>
          </w:p>
        </w:tc>
        <w:tc>
          <w:tcPr>
            <w:tcW w:w="1843" w:type="dxa"/>
          </w:tcPr>
          <w:p w14:paraId="6E45B6D3" w14:textId="77777777" w:rsidR="00772614" w:rsidRPr="0089578D" w:rsidRDefault="00CD53A9" w:rsidP="0089578D">
            <w:pPr>
              <w:pStyle w:val="BodyText"/>
              <w:rPr>
                <w:rFonts w:cstheme="minorHAnsi"/>
                <w:szCs w:val="20"/>
              </w:rPr>
            </w:pPr>
            <w:r w:rsidRPr="0089578D">
              <w:rPr>
                <w:rFonts w:cstheme="minorHAnsi"/>
                <w:szCs w:val="20"/>
              </w:rPr>
              <w:t>Women’s safety</w:t>
            </w:r>
          </w:p>
          <w:p w14:paraId="736D0CB1" w14:textId="6131F9D8" w:rsidR="00CD53A9" w:rsidRPr="0089578D" w:rsidRDefault="00CD53A9" w:rsidP="0089578D">
            <w:pPr>
              <w:pStyle w:val="BodyText"/>
              <w:rPr>
                <w:rFonts w:cstheme="minorHAnsi"/>
                <w:szCs w:val="20"/>
              </w:rPr>
            </w:pPr>
          </w:p>
        </w:tc>
        <w:tc>
          <w:tcPr>
            <w:tcW w:w="5522" w:type="dxa"/>
          </w:tcPr>
          <w:p w14:paraId="54DBBEE9" w14:textId="77777777" w:rsidR="0094574F" w:rsidRDefault="00CD53A9" w:rsidP="0089578D">
            <w:pPr>
              <w:pStyle w:val="BodyText"/>
              <w:numPr>
                <w:ilvl w:val="0"/>
                <w:numId w:val="51"/>
              </w:numPr>
              <w:rPr>
                <w:rFonts w:cstheme="minorHAnsi"/>
                <w:szCs w:val="20"/>
              </w:rPr>
            </w:pPr>
            <w:r w:rsidRPr="0089578D">
              <w:rPr>
                <w:rFonts w:cstheme="minorHAnsi"/>
                <w:szCs w:val="20"/>
              </w:rPr>
              <w:t>Bel Isi PNG</w:t>
            </w:r>
          </w:p>
          <w:p w14:paraId="139EC309" w14:textId="77777777" w:rsidR="0094574F" w:rsidRDefault="00CD53A9" w:rsidP="0089578D">
            <w:pPr>
              <w:pStyle w:val="BodyText"/>
              <w:numPr>
                <w:ilvl w:val="0"/>
                <w:numId w:val="51"/>
              </w:numPr>
              <w:rPr>
                <w:rFonts w:cstheme="minorHAnsi"/>
                <w:szCs w:val="20"/>
              </w:rPr>
            </w:pPr>
            <w:r w:rsidRPr="0094574F">
              <w:rPr>
                <w:rFonts w:cstheme="minorHAnsi"/>
                <w:szCs w:val="20"/>
              </w:rPr>
              <w:t>From Gender-based Violence to Gender Justice and Healing Phase 2</w:t>
            </w:r>
          </w:p>
          <w:p w14:paraId="08D6B3D5" w14:textId="77777777" w:rsidR="0094574F" w:rsidRDefault="00CD53A9" w:rsidP="0089578D">
            <w:pPr>
              <w:pStyle w:val="BodyText"/>
              <w:numPr>
                <w:ilvl w:val="0"/>
                <w:numId w:val="51"/>
              </w:numPr>
              <w:rPr>
                <w:rFonts w:cstheme="minorHAnsi"/>
                <w:szCs w:val="20"/>
              </w:rPr>
            </w:pPr>
            <w:r w:rsidRPr="0094574F">
              <w:rPr>
                <w:rFonts w:cstheme="minorHAnsi"/>
                <w:szCs w:val="20"/>
              </w:rPr>
              <w:t>Funding to Femili PNG to operate the Family and Sexual Violence Case Management Centre</w:t>
            </w:r>
          </w:p>
          <w:p w14:paraId="2782701E" w14:textId="77777777" w:rsidR="0094574F" w:rsidRDefault="00CD53A9" w:rsidP="0089578D">
            <w:pPr>
              <w:pStyle w:val="BodyText"/>
              <w:numPr>
                <w:ilvl w:val="0"/>
                <w:numId w:val="51"/>
              </w:numPr>
              <w:rPr>
                <w:rFonts w:cstheme="minorHAnsi"/>
                <w:szCs w:val="20"/>
              </w:rPr>
            </w:pPr>
            <w:r w:rsidRPr="0094574F">
              <w:rPr>
                <w:rFonts w:cstheme="minorHAnsi"/>
                <w:szCs w:val="20"/>
              </w:rPr>
              <w:lastRenderedPageBreak/>
              <w:t>Responding to Gender-based and Sorcery-related Violence in Highlands of PNG</w:t>
            </w:r>
          </w:p>
          <w:p w14:paraId="0E44FD57" w14:textId="77777777" w:rsidR="0094574F" w:rsidRDefault="00CD53A9" w:rsidP="0089578D">
            <w:pPr>
              <w:pStyle w:val="BodyText"/>
              <w:numPr>
                <w:ilvl w:val="0"/>
                <w:numId w:val="51"/>
              </w:numPr>
              <w:rPr>
                <w:rFonts w:cstheme="minorHAnsi"/>
                <w:szCs w:val="20"/>
              </w:rPr>
            </w:pPr>
            <w:r w:rsidRPr="0094574F">
              <w:rPr>
                <w:rFonts w:cstheme="minorHAnsi"/>
                <w:szCs w:val="20"/>
              </w:rPr>
              <w:t>Safe Schools Strong Communities</w:t>
            </w:r>
          </w:p>
          <w:p w14:paraId="5A87067D" w14:textId="77777777" w:rsidR="0094574F" w:rsidRPr="0094574F" w:rsidRDefault="00C00F3F" w:rsidP="0089578D">
            <w:pPr>
              <w:pStyle w:val="BodyText"/>
              <w:numPr>
                <w:ilvl w:val="0"/>
                <w:numId w:val="51"/>
              </w:numPr>
              <w:rPr>
                <w:rFonts w:cstheme="minorHAnsi"/>
                <w:szCs w:val="20"/>
              </w:rPr>
            </w:pPr>
            <w:r w:rsidRPr="0094574F">
              <w:rPr>
                <w:rFonts w:cstheme="minorHAnsi"/>
                <w:szCs w:val="20"/>
                <w:lang w:val="en-US"/>
              </w:rPr>
              <w:t>Scaling up technical support to Family Support Centers</w:t>
            </w:r>
          </w:p>
          <w:p w14:paraId="398CE580" w14:textId="0BCD356B" w:rsidR="00CD53A9" w:rsidRPr="0094574F" w:rsidRDefault="00CD53A9" w:rsidP="0089578D">
            <w:pPr>
              <w:pStyle w:val="BodyText"/>
              <w:numPr>
                <w:ilvl w:val="0"/>
                <w:numId w:val="51"/>
              </w:numPr>
              <w:rPr>
                <w:rFonts w:cstheme="minorHAnsi"/>
                <w:szCs w:val="20"/>
              </w:rPr>
            </w:pPr>
            <w:r w:rsidRPr="0094574F">
              <w:rPr>
                <w:rFonts w:cstheme="minorHAnsi"/>
                <w:szCs w:val="20"/>
              </w:rPr>
              <w:t>Strengthening the Business Coalition for Women</w:t>
            </w:r>
          </w:p>
        </w:tc>
      </w:tr>
      <w:tr w:rsidR="0045638F" w:rsidRPr="0089578D" w14:paraId="7EB1DBCB" w14:textId="77777777" w:rsidTr="0094574F">
        <w:tc>
          <w:tcPr>
            <w:tcW w:w="2263" w:type="dxa"/>
          </w:tcPr>
          <w:p w14:paraId="3F2ED5FF" w14:textId="23C088C9" w:rsidR="0045638F" w:rsidRPr="0089578D" w:rsidRDefault="00CD53A9" w:rsidP="0089578D">
            <w:pPr>
              <w:pStyle w:val="BodyText"/>
              <w:rPr>
                <w:rFonts w:cstheme="minorHAnsi"/>
                <w:szCs w:val="20"/>
              </w:rPr>
            </w:pPr>
            <w:r w:rsidRPr="0089578D">
              <w:rPr>
                <w:rFonts w:cstheme="minorHAnsi"/>
                <w:szCs w:val="20"/>
              </w:rPr>
              <w:lastRenderedPageBreak/>
              <w:t>Women’s rights realised</w:t>
            </w:r>
          </w:p>
        </w:tc>
        <w:tc>
          <w:tcPr>
            <w:tcW w:w="1843" w:type="dxa"/>
          </w:tcPr>
          <w:p w14:paraId="02D45F92" w14:textId="1B3A6821" w:rsidR="0045638F" w:rsidRPr="0089578D" w:rsidRDefault="00CD53A9" w:rsidP="0089578D">
            <w:pPr>
              <w:pStyle w:val="BodyText"/>
              <w:rPr>
                <w:rFonts w:cstheme="minorHAnsi"/>
                <w:szCs w:val="20"/>
              </w:rPr>
            </w:pPr>
            <w:r w:rsidRPr="0089578D">
              <w:rPr>
                <w:rFonts w:cstheme="minorHAnsi"/>
                <w:szCs w:val="20"/>
              </w:rPr>
              <w:t>Women’s economic empowerment</w:t>
            </w:r>
          </w:p>
        </w:tc>
        <w:tc>
          <w:tcPr>
            <w:tcW w:w="5522" w:type="dxa"/>
          </w:tcPr>
          <w:p w14:paraId="6DF1DDEE" w14:textId="77777777" w:rsidR="0094574F" w:rsidRDefault="00CD53A9" w:rsidP="0089578D">
            <w:pPr>
              <w:pStyle w:val="BodyText"/>
              <w:numPr>
                <w:ilvl w:val="0"/>
                <w:numId w:val="52"/>
              </w:numPr>
              <w:rPr>
                <w:rFonts w:cstheme="minorHAnsi"/>
                <w:szCs w:val="20"/>
              </w:rPr>
            </w:pPr>
            <w:r w:rsidRPr="0089578D">
              <w:rPr>
                <w:rFonts w:cstheme="minorHAnsi"/>
                <w:szCs w:val="20"/>
              </w:rPr>
              <w:t>Bel Isi PNG</w:t>
            </w:r>
          </w:p>
          <w:p w14:paraId="286325E7" w14:textId="7FDD7581" w:rsidR="00CD53A9" w:rsidRPr="0094574F" w:rsidRDefault="00CD53A9" w:rsidP="0089578D">
            <w:pPr>
              <w:pStyle w:val="BodyText"/>
              <w:numPr>
                <w:ilvl w:val="0"/>
                <w:numId w:val="52"/>
              </w:numPr>
              <w:rPr>
                <w:rFonts w:cstheme="minorHAnsi"/>
                <w:szCs w:val="20"/>
              </w:rPr>
            </w:pPr>
            <w:r w:rsidRPr="0094574F">
              <w:rPr>
                <w:rFonts w:cstheme="minorHAnsi"/>
                <w:szCs w:val="20"/>
              </w:rPr>
              <w:t>From Gender Based Violence to Gender Justice and Healing Phase 2</w:t>
            </w:r>
          </w:p>
        </w:tc>
      </w:tr>
      <w:tr w:rsidR="00772614" w:rsidRPr="0089578D" w14:paraId="02F681D8" w14:textId="77777777" w:rsidTr="0094574F">
        <w:tc>
          <w:tcPr>
            <w:tcW w:w="2263" w:type="dxa"/>
          </w:tcPr>
          <w:p w14:paraId="46EE0CA8" w14:textId="6F61FEB9" w:rsidR="00772614" w:rsidRPr="0089578D" w:rsidRDefault="00CD53A9" w:rsidP="0089578D">
            <w:pPr>
              <w:pStyle w:val="BodyText"/>
              <w:rPr>
                <w:rFonts w:cstheme="minorHAnsi"/>
                <w:szCs w:val="20"/>
              </w:rPr>
            </w:pPr>
            <w:r w:rsidRPr="0089578D">
              <w:rPr>
                <w:rFonts w:cstheme="minorHAnsi"/>
                <w:szCs w:val="20"/>
              </w:rPr>
              <w:t>Women’s leadership promoted</w:t>
            </w:r>
          </w:p>
        </w:tc>
        <w:tc>
          <w:tcPr>
            <w:tcW w:w="1843" w:type="dxa"/>
          </w:tcPr>
          <w:p w14:paraId="35686246" w14:textId="123D4C32" w:rsidR="00772614" w:rsidRPr="0089578D" w:rsidRDefault="00CD53A9" w:rsidP="0089578D">
            <w:pPr>
              <w:pStyle w:val="BodyText"/>
              <w:rPr>
                <w:rFonts w:cstheme="minorHAnsi"/>
                <w:szCs w:val="20"/>
              </w:rPr>
            </w:pPr>
            <w:r w:rsidRPr="0089578D">
              <w:rPr>
                <w:rFonts w:cstheme="minorHAnsi"/>
                <w:szCs w:val="20"/>
              </w:rPr>
              <w:t xml:space="preserve">Women and girls’ voice </w:t>
            </w:r>
          </w:p>
        </w:tc>
        <w:tc>
          <w:tcPr>
            <w:tcW w:w="5522" w:type="dxa"/>
          </w:tcPr>
          <w:p w14:paraId="5238C408" w14:textId="77777777" w:rsidR="0094574F" w:rsidRDefault="0094574F" w:rsidP="0089578D">
            <w:pPr>
              <w:pStyle w:val="BodyText"/>
              <w:numPr>
                <w:ilvl w:val="0"/>
                <w:numId w:val="53"/>
              </w:numPr>
              <w:rPr>
                <w:rFonts w:cstheme="minorHAnsi"/>
                <w:szCs w:val="20"/>
              </w:rPr>
            </w:pPr>
            <w:r>
              <w:rPr>
                <w:rFonts w:cstheme="minorHAnsi"/>
                <w:szCs w:val="20"/>
              </w:rPr>
              <w:t>S</w:t>
            </w:r>
            <w:r w:rsidR="00CD53A9" w:rsidRPr="0089578D">
              <w:rPr>
                <w:rFonts w:cstheme="minorHAnsi"/>
                <w:szCs w:val="20"/>
              </w:rPr>
              <w:t>trengthening the Business Coalition for Women</w:t>
            </w:r>
          </w:p>
          <w:p w14:paraId="008ED7B9" w14:textId="7979D6F7" w:rsidR="00CD53A9" w:rsidRPr="0094574F" w:rsidRDefault="00C00F3F" w:rsidP="0089578D">
            <w:pPr>
              <w:pStyle w:val="BodyText"/>
              <w:numPr>
                <w:ilvl w:val="0"/>
                <w:numId w:val="53"/>
              </w:numPr>
              <w:rPr>
                <w:rFonts w:cstheme="minorHAnsi"/>
                <w:szCs w:val="20"/>
              </w:rPr>
            </w:pPr>
            <w:r w:rsidRPr="0094574F">
              <w:rPr>
                <w:rFonts w:cstheme="minorHAnsi"/>
                <w:szCs w:val="20"/>
                <w:lang w:val="en-US"/>
              </w:rPr>
              <w:t>Strengthening the Entreprenuerial Ecosystem for Women in PNG Phase 3</w:t>
            </w:r>
          </w:p>
        </w:tc>
      </w:tr>
    </w:tbl>
    <w:p w14:paraId="7B9431E6" w14:textId="77777777" w:rsidR="00772614" w:rsidRPr="0089578D" w:rsidRDefault="00772614" w:rsidP="0089578D">
      <w:pPr>
        <w:spacing w:line="276" w:lineRule="auto"/>
        <w:rPr>
          <w:rFonts w:eastAsiaTheme="majorEastAsia" w:cstheme="minorHAnsi"/>
          <w:bCs/>
          <w:color w:val="004B64" w:themeColor="accent2"/>
          <w:sz w:val="20"/>
          <w:szCs w:val="20"/>
        </w:rPr>
      </w:pPr>
    </w:p>
    <w:p w14:paraId="561B17E1" w14:textId="7B90D918" w:rsidR="00772614" w:rsidRPr="0089578D" w:rsidRDefault="00772614" w:rsidP="0089578D">
      <w:pPr>
        <w:spacing w:line="276" w:lineRule="auto"/>
        <w:rPr>
          <w:rFonts w:cstheme="minorHAnsi"/>
          <w:sz w:val="20"/>
          <w:szCs w:val="20"/>
        </w:rPr>
        <w:sectPr w:rsidR="00772614" w:rsidRPr="0089578D" w:rsidSect="0089578D">
          <w:headerReference w:type="default" r:id="rId21"/>
          <w:footerReference w:type="default" r:id="rId22"/>
          <w:pgSz w:w="11906" w:h="16840" w:code="9"/>
          <w:pgMar w:top="568" w:right="1134" w:bottom="1134" w:left="1134" w:header="567" w:footer="567" w:gutter="0"/>
          <w:pgNumType w:start="1"/>
          <w:cols w:space="720"/>
          <w:docGrid w:linePitch="360"/>
        </w:sectPr>
      </w:pPr>
    </w:p>
    <w:p w14:paraId="48F272BC" w14:textId="495703AD" w:rsidR="00B13E96" w:rsidRPr="0089578D" w:rsidRDefault="00B13E96" w:rsidP="0089578D">
      <w:pPr>
        <w:pStyle w:val="Caption"/>
        <w:spacing w:line="276" w:lineRule="auto"/>
        <w:ind w:left="0" w:firstLine="0"/>
        <w:rPr>
          <w:rFonts w:asciiTheme="minorHAnsi" w:hAnsiTheme="minorHAnsi" w:cstheme="minorHAnsi"/>
          <w:sz w:val="20"/>
          <w:szCs w:val="20"/>
        </w:rPr>
      </w:pPr>
      <w:r w:rsidRPr="0089578D">
        <w:rPr>
          <w:rFonts w:asciiTheme="minorHAnsi" w:hAnsiTheme="minorHAnsi" w:cstheme="minorHAnsi"/>
          <w:sz w:val="20"/>
          <w:szCs w:val="20"/>
        </w:rPr>
        <w:lastRenderedPageBreak/>
        <w:t xml:space="preserve">Table </w:t>
      </w:r>
      <w:r w:rsidR="008D1766" w:rsidRPr="0089578D">
        <w:rPr>
          <w:rFonts w:asciiTheme="minorHAnsi" w:hAnsiTheme="minorHAnsi" w:cstheme="minorHAnsi"/>
          <w:sz w:val="20"/>
          <w:szCs w:val="20"/>
        </w:rPr>
        <w:t xml:space="preserve">5 </w:t>
      </w:r>
      <w:r w:rsidRPr="0089578D">
        <w:rPr>
          <w:rFonts w:asciiTheme="minorHAnsi" w:hAnsiTheme="minorHAnsi" w:cstheme="minorHAnsi"/>
          <w:sz w:val="20"/>
          <w:szCs w:val="20"/>
        </w:rPr>
        <w:tab/>
        <w:t xml:space="preserve">Reach data for </w:t>
      </w:r>
      <w:r w:rsidR="00F87199" w:rsidRPr="0089578D">
        <w:rPr>
          <w:rFonts w:asciiTheme="minorHAnsi" w:hAnsiTheme="minorHAnsi" w:cstheme="minorHAnsi"/>
          <w:sz w:val="20"/>
          <w:szCs w:val="20"/>
        </w:rPr>
        <w:t>PNG</w:t>
      </w:r>
      <w:r w:rsidRPr="0089578D">
        <w:rPr>
          <w:rFonts w:asciiTheme="minorHAnsi" w:hAnsiTheme="minorHAnsi" w:cstheme="minorHAnsi"/>
          <w:sz w:val="20"/>
          <w:szCs w:val="20"/>
        </w:rPr>
        <w:t xml:space="preserve"> bilateral projects </w:t>
      </w:r>
    </w:p>
    <w:tbl>
      <w:tblPr>
        <w:tblStyle w:val="TaupeTableBorders"/>
        <w:tblW w:w="14925" w:type="dxa"/>
        <w:tblLook w:val="04A0" w:firstRow="1" w:lastRow="0" w:firstColumn="1" w:lastColumn="0" w:noHBand="0" w:noVBand="1"/>
      </w:tblPr>
      <w:tblGrid>
        <w:gridCol w:w="1170"/>
        <w:gridCol w:w="1093"/>
        <w:gridCol w:w="2268"/>
        <w:gridCol w:w="2127"/>
        <w:gridCol w:w="460"/>
        <w:gridCol w:w="718"/>
        <w:gridCol w:w="612"/>
        <w:gridCol w:w="647"/>
        <w:gridCol w:w="838"/>
        <w:gridCol w:w="460"/>
        <w:gridCol w:w="647"/>
        <w:gridCol w:w="460"/>
        <w:gridCol w:w="647"/>
        <w:gridCol w:w="683"/>
        <w:gridCol w:w="657"/>
        <w:gridCol w:w="917"/>
        <w:gridCol w:w="521"/>
      </w:tblGrid>
      <w:tr w:rsidR="00271563" w:rsidRPr="004737AC" w14:paraId="69A9777B" w14:textId="77777777" w:rsidTr="00C00F3F">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0" w:type="dxa"/>
            <w:shd w:val="clear" w:color="auto" w:fill="05718B" w:themeFill="accent4" w:themeFillShade="BF"/>
            <w:noWrap/>
            <w:hideMark/>
          </w:tcPr>
          <w:p w14:paraId="681CC7E6" w14:textId="77777777" w:rsidR="004737AC" w:rsidRPr="004737AC" w:rsidRDefault="004737AC" w:rsidP="004737AC">
            <w:pPr>
              <w:rPr>
                <w:rFonts w:ascii="Calibri" w:hAnsi="Calibri" w:cs="Calibri"/>
                <w:b/>
                <w:bCs/>
                <w:color w:val="FFFFFF"/>
                <w:sz w:val="12"/>
                <w:szCs w:val="12"/>
                <w:lang w:val="en-US"/>
              </w:rPr>
            </w:pPr>
            <w:r w:rsidRPr="004737AC">
              <w:rPr>
                <w:rFonts w:ascii="Calibri" w:hAnsi="Calibri" w:cs="Calibri"/>
                <w:b/>
                <w:bCs/>
                <w:color w:val="FFFFFF"/>
                <w:sz w:val="12"/>
                <w:szCs w:val="12"/>
                <w:lang w:val="en-US"/>
              </w:rPr>
              <w:t>Outcome Indicators</w:t>
            </w:r>
          </w:p>
        </w:tc>
        <w:tc>
          <w:tcPr>
            <w:tcW w:w="1093" w:type="dxa"/>
            <w:shd w:val="clear" w:color="auto" w:fill="05718B" w:themeFill="accent4" w:themeFillShade="BF"/>
            <w:noWrap/>
            <w:hideMark/>
          </w:tcPr>
          <w:p w14:paraId="332DB1F9" w14:textId="636C13C1" w:rsidR="004737AC" w:rsidRPr="004737AC" w:rsidRDefault="00C00F3F"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Sub Outcome</w:t>
            </w:r>
            <w:r w:rsidR="004737AC" w:rsidRPr="004737AC">
              <w:rPr>
                <w:rFonts w:ascii="Calibri" w:hAnsi="Calibri" w:cs="Calibri"/>
                <w:b/>
                <w:bCs/>
                <w:color w:val="FFFFFF"/>
                <w:sz w:val="12"/>
                <w:szCs w:val="12"/>
                <w:lang w:val="en-US"/>
              </w:rPr>
              <w:t xml:space="preserve"> Indicators</w:t>
            </w:r>
          </w:p>
        </w:tc>
        <w:tc>
          <w:tcPr>
            <w:tcW w:w="2268" w:type="dxa"/>
            <w:shd w:val="clear" w:color="auto" w:fill="05718B" w:themeFill="accent4" w:themeFillShade="BF"/>
            <w:noWrap/>
            <w:hideMark/>
          </w:tcPr>
          <w:p w14:paraId="7B117B1D" w14:textId="566D2226" w:rsidR="004737AC" w:rsidRPr="004737AC" w:rsidRDefault="00C00F3F"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Project Title</w:t>
            </w:r>
          </w:p>
        </w:tc>
        <w:tc>
          <w:tcPr>
            <w:tcW w:w="2127" w:type="dxa"/>
            <w:shd w:val="clear" w:color="auto" w:fill="05718B" w:themeFill="accent4" w:themeFillShade="BF"/>
            <w:noWrap/>
            <w:hideMark/>
          </w:tcPr>
          <w:p w14:paraId="68AD09AF"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Indicators</w:t>
            </w:r>
          </w:p>
        </w:tc>
        <w:tc>
          <w:tcPr>
            <w:tcW w:w="460" w:type="dxa"/>
            <w:shd w:val="clear" w:color="auto" w:fill="05718B" w:themeFill="accent4" w:themeFillShade="BF"/>
            <w:noWrap/>
            <w:hideMark/>
          </w:tcPr>
          <w:p w14:paraId="51596C0B"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Girl</w:t>
            </w:r>
          </w:p>
        </w:tc>
        <w:tc>
          <w:tcPr>
            <w:tcW w:w="718" w:type="dxa"/>
            <w:shd w:val="clear" w:color="auto" w:fill="05718B" w:themeFill="accent4" w:themeFillShade="BF"/>
            <w:hideMark/>
          </w:tcPr>
          <w:p w14:paraId="6E92CA4B"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Girls</w:t>
            </w:r>
            <w:r w:rsidRPr="004737AC">
              <w:rPr>
                <w:rFonts w:ascii="Calibri" w:hAnsi="Calibri" w:cs="Calibri"/>
                <w:b/>
                <w:bCs/>
                <w:color w:val="FFFFFF"/>
                <w:sz w:val="12"/>
                <w:szCs w:val="12"/>
                <w:lang w:val="en-US"/>
              </w:rPr>
              <w:br/>
              <w:t>Disabled</w:t>
            </w:r>
          </w:p>
        </w:tc>
        <w:tc>
          <w:tcPr>
            <w:tcW w:w="612" w:type="dxa"/>
            <w:shd w:val="clear" w:color="auto" w:fill="05718B" w:themeFill="accent4" w:themeFillShade="BF"/>
            <w:noWrap/>
            <w:hideMark/>
          </w:tcPr>
          <w:p w14:paraId="10679975"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Women</w:t>
            </w:r>
          </w:p>
        </w:tc>
        <w:tc>
          <w:tcPr>
            <w:tcW w:w="647" w:type="dxa"/>
            <w:shd w:val="clear" w:color="auto" w:fill="05718B" w:themeFill="accent4" w:themeFillShade="BF"/>
            <w:hideMark/>
          </w:tcPr>
          <w:p w14:paraId="7176DADE"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Women</w:t>
            </w:r>
            <w:r w:rsidRPr="004737AC">
              <w:rPr>
                <w:rFonts w:ascii="Calibri" w:hAnsi="Calibri" w:cs="Calibri"/>
                <w:b/>
                <w:bCs/>
                <w:color w:val="FFFFFF"/>
                <w:sz w:val="12"/>
                <w:szCs w:val="12"/>
                <w:lang w:val="en-US"/>
              </w:rPr>
              <w:br/>
              <w:t>Disabled</w:t>
            </w:r>
          </w:p>
        </w:tc>
        <w:tc>
          <w:tcPr>
            <w:tcW w:w="838" w:type="dxa"/>
            <w:shd w:val="clear" w:color="auto" w:fill="05718B" w:themeFill="accent4" w:themeFillShade="BF"/>
            <w:hideMark/>
          </w:tcPr>
          <w:p w14:paraId="77B76DC8" w14:textId="1C882B2C"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Total</w:t>
            </w:r>
            <w:r w:rsidRPr="004737AC">
              <w:rPr>
                <w:rFonts w:ascii="Calibri" w:hAnsi="Calibri" w:cs="Calibri"/>
                <w:b/>
                <w:bCs/>
                <w:color w:val="FFFFFF"/>
                <w:sz w:val="12"/>
                <w:szCs w:val="12"/>
                <w:lang w:val="en-US"/>
              </w:rPr>
              <w:br/>
              <w:t>Women</w:t>
            </w:r>
            <w:r w:rsidR="00C00F3F">
              <w:rPr>
                <w:rFonts w:ascii="Calibri" w:hAnsi="Calibri" w:cs="Calibri"/>
                <w:b/>
                <w:bCs/>
                <w:color w:val="FFFFFF"/>
                <w:sz w:val="12"/>
                <w:szCs w:val="12"/>
                <w:lang w:val="en-US"/>
              </w:rPr>
              <w:t xml:space="preserve"> and </w:t>
            </w:r>
            <w:r w:rsidRPr="004737AC">
              <w:rPr>
                <w:rFonts w:ascii="Calibri" w:hAnsi="Calibri" w:cs="Calibri"/>
                <w:b/>
                <w:bCs/>
                <w:color w:val="FFFFFF"/>
                <w:sz w:val="12"/>
                <w:szCs w:val="12"/>
                <w:lang w:val="en-US"/>
              </w:rPr>
              <w:t>Girls</w:t>
            </w:r>
          </w:p>
        </w:tc>
        <w:tc>
          <w:tcPr>
            <w:tcW w:w="460" w:type="dxa"/>
            <w:shd w:val="clear" w:color="auto" w:fill="05718B" w:themeFill="accent4" w:themeFillShade="BF"/>
            <w:noWrap/>
            <w:hideMark/>
          </w:tcPr>
          <w:p w14:paraId="52FB8AAA"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Boys</w:t>
            </w:r>
          </w:p>
        </w:tc>
        <w:tc>
          <w:tcPr>
            <w:tcW w:w="647" w:type="dxa"/>
            <w:shd w:val="clear" w:color="auto" w:fill="05718B" w:themeFill="accent4" w:themeFillShade="BF"/>
            <w:hideMark/>
          </w:tcPr>
          <w:p w14:paraId="17038316"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Boys</w:t>
            </w:r>
            <w:r w:rsidRPr="004737AC">
              <w:rPr>
                <w:rFonts w:ascii="Calibri" w:hAnsi="Calibri" w:cs="Calibri"/>
                <w:b/>
                <w:bCs/>
                <w:color w:val="FFFFFF"/>
                <w:sz w:val="12"/>
                <w:szCs w:val="12"/>
                <w:lang w:val="en-US"/>
              </w:rPr>
              <w:br/>
              <w:t>Disabled</w:t>
            </w:r>
          </w:p>
        </w:tc>
        <w:tc>
          <w:tcPr>
            <w:tcW w:w="460" w:type="dxa"/>
            <w:shd w:val="clear" w:color="auto" w:fill="05718B" w:themeFill="accent4" w:themeFillShade="BF"/>
            <w:noWrap/>
            <w:hideMark/>
          </w:tcPr>
          <w:p w14:paraId="7CC8A8F9"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Men</w:t>
            </w:r>
          </w:p>
        </w:tc>
        <w:tc>
          <w:tcPr>
            <w:tcW w:w="647" w:type="dxa"/>
            <w:shd w:val="clear" w:color="auto" w:fill="05718B" w:themeFill="accent4" w:themeFillShade="BF"/>
            <w:hideMark/>
          </w:tcPr>
          <w:p w14:paraId="39074B53"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Men</w:t>
            </w:r>
            <w:r w:rsidRPr="004737AC">
              <w:rPr>
                <w:rFonts w:ascii="Calibri" w:hAnsi="Calibri" w:cs="Calibri"/>
                <w:b/>
                <w:bCs/>
                <w:color w:val="FFFFFF"/>
                <w:sz w:val="12"/>
                <w:szCs w:val="12"/>
                <w:lang w:val="en-US"/>
              </w:rPr>
              <w:br/>
              <w:t>Disabled</w:t>
            </w:r>
          </w:p>
        </w:tc>
        <w:tc>
          <w:tcPr>
            <w:tcW w:w="683" w:type="dxa"/>
            <w:shd w:val="clear" w:color="auto" w:fill="05718B" w:themeFill="accent4" w:themeFillShade="BF"/>
            <w:hideMark/>
          </w:tcPr>
          <w:p w14:paraId="67E17429" w14:textId="07122EF6"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Total</w:t>
            </w:r>
            <w:r w:rsidRPr="004737AC">
              <w:rPr>
                <w:rFonts w:ascii="Calibri" w:hAnsi="Calibri" w:cs="Calibri"/>
                <w:b/>
                <w:bCs/>
                <w:color w:val="FFFFFF"/>
                <w:sz w:val="12"/>
                <w:szCs w:val="12"/>
                <w:lang w:val="en-US"/>
              </w:rPr>
              <w:br/>
            </w:r>
            <w:r w:rsidR="00C00F3F" w:rsidRPr="004737AC">
              <w:rPr>
                <w:rFonts w:ascii="Calibri" w:hAnsi="Calibri" w:cs="Calibri"/>
                <w:b/>
                <w:bCs/>
                <w:color w:val="FFFFFF"/>
                <w:sz w:val="12"/>
                <w:szCs w:val="12"/>
                <w:lang w:val="en-US"/>
              </w:rPr>
              <w:t>Men</w:t>
            </w:r>
            <w:r w:rsidR="00C00F3F">
              <w:rPr>
                <w:rFonts w:ascii="Calibri" w:hAnsi="Calibri" w:cs="Calibri"/>
                <w:b/>
                <w:bCs/>
                <w:color w:val="FFFFFF"/>
                <w:sz w:val="12"/>
                <w:szCs w:val="12"/>
                <w:lang w:val="en-US"/>
              </w:rPr>
              <w:t xml:space="preserve"> and</w:t>
            </w:r>
            <w:r w:rsidR="00C00F3F" w:rsidRPr="004737AC">
              <w:rPr>
                <w:rFonts w:ascii="Calibri" w:hAnsi="Calibri" w:cs="Calibri"/>
                <w:b/>
                <w:bCs/>
                <w:color w:val="FFFFFF"/>
                <w:sz w:val="12"/>
                <w:szCs w:val="12"/>
                <w:lang w:val="en-US"/>
              </w:rPr>
              <w:t xml:space="preserve"> Boys</w:t>
            </w:r>
          </w:p>
        </w:tc>
        <w:tc>
          <w:tcPr>
            <w:tcW w:w="657" w:type="dxa"/>
            <w:shd w:val="clear" w:color="auto" w:fill="05718B" w:themeFill="accent4" w:themeFillShade="BF"/>
            <w:noWrap/>
            <w:hideMark/>
          </w:tcPr>
          <w:p w14:paraId="4F322DE6"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LGBTQIA</w:t>
            </w:r>
          </w:p>
        </w:tc>
        <w:tc>
          <w:tcPr>
            <w:tcW w:w="917" w:type="dxa"/>
            <w:shd w:val="clear" w:color="auto" w:fill="05718B" w:themeFill="accent4" w:themeFillShade="BF"/>
            <w:hideMark/>
          </w:tcPr>
          <w:p w14:paraId="5317A4B3"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 xml:space="preserve">Data not </w:t>
            </w:r>
            <w:r w:rsidRPr="004737AC">
              <w:rPr>
                <w:rFonts w:ascii="Calibri" w:hAnsi="Calibri" w:cs="Calibri"/>
                <w:b/>
                <w:bCs/>
                <w:color w:val="FFFFFF"/>
                <w:sz w:val="12"/>
                <w:szCs w:val="12"/>
                <w:lang w:val="en-US"/>
              </w:rPr>
              <w:br/>
              <w:t>disaggregated</w:t>
            </w:r>
          </w:p>
        </w:tc>
        <w:tc>
          <w:tcPr>
            <w:tcW w:w="521" w:type="dxa"/>
            <w:shd w:val="clear" w:color="auto" w:fill="05718B" w:themeFill="accent4" w:themeFillShade="BF"/>
            <w:hideMark/>
          </w:tcPr>
          <w:p w14:paraId="4D164031" w14:textId="77777777" w:rsidR="004737AC" w:rsidRPr="004737AC" w:rsidRDefault="004737AC" w:rsidP="004737A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Total</w:t>
            </w:r>
            <w:r w:rsidRPr="004737AC">
              <w:rPr>
                <w:rFonts w:ascii="Calibri" w:hAnsi="Calibri" w:cs="Calibri"/>
                <w:b/>
                <w:bCs/>
                <w:color w:val="FFFFFF"/>
                <w:sz w:val="12"/>
                <w:szCs w:val="12"/>
                <w:lang w:val="en-US"/>
              </w:rPr>
              <w:br/>
              <w:t>Part</w:t>
            </w:r>
          </w:p>
        </w:tc>
      </w:tr>
      <w:tr w:rsidR="004737AC" w:rsidRPr="004737AC" w14:paraId="4268955F"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559A82A"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7B951E1C"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Economic Empowerment</w:t>
            </w:r>
          </w:p>
        </w:tc>
        <w:tc>
          <w:tcPr>
            <w:tcW w:w="2268" w:type="dxa"/>
            <w:noWrap/>
            <w:hideMark/>
          </w:tcPr>
          <w:p w14:paraId="22B1039F"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Bel Isi PNG</w:t>
            </w:r>
          </w:p>
        </w:tc>
        <w:tc>
          <w:tcPr>
            <w:tcW w:w="2127" w:type="dxa"/>
            <w:noWrap/>
            <w:hideMark/>
          </w:tcPr>
          <w:p w14:paraId="26EB7AD5"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entrepreneurs provided with financial and/or business development services</w:t>
            </w:r>
          </w:p>
          <w:p w14:paraId="7BE4B084"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0F54BC4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40C7C13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4A4D2C0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w:t>
            </w:r>
          </w:p>
        </w:tc>
        <w:tc>
          <w:tcPr>
            <w:tcW w:w="647" w:type="dxa"/>
            <w:noWrap/>
            <w:hideMark/>
          </w:tcPr>
          <w:p w14:paraId="0D9E235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06BDA50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w:t>
            </w:r>
          </w:p>
        </w:tc>
        <w:tc>
          <w:tcPr>
            <w:tcW w:w="460" w:type="dxa"/>
            <w:noWrap/>
            <w:hideMark/>
          </w:tcPr>
          <w:p w14:paraId="3471E0A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0FC3527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533F47C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3DB10E4F"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lang w:val="en-US"/>
              </w:rPr>
            </w:pPr>
          </w:p>
        </w:tc>
        <w:tc>
          <w:tcPr>
            <w:tcW w:w="683" w:type="dxa"/>
            <w:noWrap/>
            <w:hideMark/>
          </w:tcPr>
          <w:p w14:paraId="4C7EB9F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57" w:type="dxa"/>
            <w:noWrap/>
            <w:hideMark/>
          </w:tcPr>
          <w:p w14:paraId="34B0838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72B2D39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516C4A3B"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w:t>
            </w:r>
          </w:p>
        </w:tc>
      </w:tr>
      <w:tr w:rsidR="00C00F3F" w:rsidRPr="004737AC" w14:paraId="47C80215"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4137327B"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7D9871C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5C5191A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Bel Isi PNG</w:t>
            </w:r>
          </w:p>
        </w:tc>
        <w:tc>
          <w:tcPr>
            <w:tcW w:w="2127" w:type="dxa"/>
            <w:noWrap/>
            <w:hideMark/>
          </w:tcPr>
          <w:p w14:paraId="7E01B417"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Men who have undertaken male advocacy training and actively participating to promote gender equality</w:t>
            </w:r>
          </w:p>
          <w:p w14:paraId="404D432E"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6F17063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61554E6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20ADC61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192</w:t>
            </w:r>
          </w:p>
        </w:tc>
        <w:tc>
          <w:tcPr>
            <w:tcW w:w="647" w:type="dxa"/>
            <w:noWrap/>
            <w:hideMark/>
          </w:tcPr>
          <w:p w14:paraId="459475A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838" w:type="dxa"/>
            <w:noWrap/>
            <w:hideMark/>
          </w:tcPr>
          <w:p w14:paraId="6B72950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192</w:t>
            </w:r>
          </w:p>
        </w:tc>
        <w:tc>
          <w:tcPr>
            <w:tcW w:w="460" w:type="dxa"/>
            <w:noWrap/>
            <w:hideMark/>
          </w:tcPr>
          <w:p w14:paraId="25CD30E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4BDAAAD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1ED9FE6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56</w:t>
            </w:r>
          </w:p>
        </w:tc>
        <w:tc>
          <w:tcPr>
            <w:tcW w:w="647" w:type="dxa"/>
            <w:noWrap/>
            <w:hideMark/>
          </w:tcPr>
          <w:p w14:paraId="2C00D97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683" w:type="dxa"/>
            <w:noWrap/>
            <w:hideMark/>
          </w:tcPr>
          <w:p w14:paraId="37A4226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58</w:t>
            </w:r>
          </w:p>
        </w:tc>
        <w:tc>
          <w:tcPr>
            <w:tcW w:w="657" w:type="dxa"/>
            <w:noWrap/>
            <w:hideMark/>
          </w:tcPr>
          <w:p w14:paraId="2EC846F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54568BF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1744DC6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250</w:t>
            </w:r>
          </w:p>
        </w:tc>
      </w:tr>
      <w:tr w:rsidR="004737AC" w:rsidRPr="004737AC" w14:paraId="599E0A83"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5F04AEFA"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51B9945F"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577DDB66"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Bel Isi PNG</w:t>
            </w:r>
          </w:p>
        </w:tc>
        <w:tc>
          <w:tcPr>
            <w:tcW w:w="2127" w:type="dxa"/>
            <w:noWrap/>
            <w:hideMark/>
          </w:tcPr>
          <w:p w14:paraId="5CDF1EF3"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services provided to diverse women and children and other survivors of violence</w:t>
            </w:r>
          </w:p>
          <w:p w14:paraId="1256BE8F"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24D93A0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126</w:t>
            </w:r>
          </w:p>
        </w:tc>
        <w:tc>
          <w:tcPr>
            <w:tcW w:w="718" w:type="dxa"/>
            <w:noWrap/>
            <w:hideMark/>
          </w:tcPr>
          <w:p w14:paraId="3C93323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25</w:t>
            </w:r>
          </w:p>
        </w:tc>
        <w:tc>
          <w:tcPr>
            <w:tcW w:w="612" w:type="dxa"/>
            <w:noWrap/>
            <w:hideMark/>
          </w:tcPr>
          <w:p w14:paraId="75F98F5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937</w:t>
            </w:r>
          </w:p>
        </w:tc>
        <w:tc>
          <w:tcPr>
            <w:tcW w:w="647" w:type="dxa"/>
            <w:noWrap/>
            <w:hideMark/>
          </w:tcPr>
          <w:p w14:paraId="01FCDB0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83</w:t>
            </w:r>
          </w:p>
        </w:tc>
        <w:tc>
          <w:tcPr>
            <w:tcW w:w="838" w:type="dxa"/>
            <w:noWrap/>
            <w:hideMark/>
          </w:tcPr>
          <w:p w14:paraId="5C6AFD3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1171</w:t>
            </w:r>
          </w:p>
        </w:tc>
        <w:tc>
          <w:tcPr>
            <w:tcW w:w="460" w:type="dxa"/>
            <w:noWrap/>
            <w:hideMark/>
          </w:tcPr>
          <w:p w14:paraId="0F8051B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78</w:t>
            </w:r>
          </w:p>
        </w:tc>
        <w:tc>
          <w:tcPr>
            <w:tcW w:w="647" w:type="dxa"/>
            <w:noWrap/>
            <w:hideMark/>
          </w:tcPr>
          <w:p w14:paraId="48CBAF3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460" w:type="dxa"/>
            <w:noWrap/>
            <w:hideMark/>
          </w:tcPr>
          <w:p w14:paraId="490D099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w:t>
            </w:r>
          </w:p>
        </w:tc>
        <w:tc>
          <w:tcPr>
            <w:tcW w:w="647" w:type="dxa"/>
            <w:noWrap/>
            <w:hideMark/>
          </w:tcPr>
          <w:p w14:paraId="1435224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w:t>
            </w:r>
          </w:p>
        </w:tc>
        <w:tc>
          <w:tcPr>
            <w:tcW w:w="683" w:type="dxa"/>
            <w:noWrap/>
            <w:hideMark/>
          </w:tcPr>
          <w:p w14:paraId="5570910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100</w:t>
            </w:r>
          </w:p>
        </w:tc>
        <w:tc>
          <w:tcPr>
            <w:tcW w:w="657" w:type="dxa"/>
            <w:noWrap/>
            <w:hideMark/>
          </w:tcPr>
          <w:p w14:paraId="5A796D5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7F64D01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20</w:t>
            </w:r>
          </w:p>
        </w:tc>
        <w:tc>
          <w:tcPr>
            <w:tcW w:w="521" w:type="dxa"/>
            <w:noWrap/>
            <w:hideMark/>
          </w:tcPr>
          <w:p w14:paraId="598EE2C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1291</w:t>
            </w:r>
          </w:p>
        </w:tc>
      </w:tr>
      <w:tr w:rsidR="00C00F3F" w:rsidRPr="004737AC" w14:paraId="1BEAEFA7"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F061BDC"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48677959"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Economic Empowerment</w:t>
            </w:r>
          </w:p>
        </w:tc>
        <w:tc>
          <w:tcPr>
            <w:tcW w:w="2268" w:type="dxa"/>
            <w:noWrap/>
            <w:hideMark/>
          </w:tcPr>
          <w:p w14:paraId="44A72E8A"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From Gender Based Violence to Gender Justice and Healing Phase 2</w:t>
            </w:r>
          </w:p>
        </w:tc>
        <w:tc>
          <w:tcPr>
            <w:tcW w:w="2127" w:type="dxa"/>
            <w:noWrap/>
            <w:hideMark/>
          </w:tcPr>
          <w:p w14:paraId="494190AC"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entrepreneurs provided with financial and/or business development services</w:t>
            </w:r>
          </w:p>
          <w:p w14:paraId="5CB12A7D"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13B7ECC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12027EC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04C784C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182</w:t>
            </w:r>
          </w:p>
        </w:tc>
        <w:tc>
          <w:tcPr>
            <w:tcW w:w="647" w:type="dxa"/>
            <w:noWrap/>
            <w:hideMark/>
          </w:tcPr>
          <w:p w14:paraId="753C5A0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w:t>
            </w:r>
          </w:p>
        </w:tc>
        <w:tc>
          <w:tcPr>
            <w:tcW w:w="838" w:type="dxa"/>
            <w:noWrap/>
            <w:hideMark/>
          </w:tcPr>
          <w:p w14:paraId="27573CD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185</w:t>
            </w:r>
          </w:p>
        </w:tc>
        <w:tc>
          <w:tcPr>
            <w:tcW w:w="460" w:type="dxa"/>
            <w:noWrap/>
            <w:hideMark/>
          </w:tcPr>
          <w:p w14:paraId="58C63D8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4834399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1691465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84</w:t>
            </w:r>
          </w:p>
        </w:tc>
        <w:tc>
          <w:tcPr>
            <w:tcW w:w="647" w:type="dxa"/>
            <w:noWrap/>
            <w:hideMark/>
          </w:tcPr>
          <w:p w14:paraId="5E45640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683" w:type="dxa"/>
            <w:noWrap/>
            <w:hideMark/>
          </w:tcPr>
          <w:p w14:paraId="271C5A1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85</w:t>
            </w:r>
          </w:p>
        </w:tc>
        <w:tc>
          <w:tcPr>
            <w:tcW w:w="657" w:type="dxa"/>
            <w:noWrap/>
            <w:hideMark/>
          </w:tcPr>
          <w:p w14:paraId="05B9A2A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3DA219F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0ECAFA2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270</w:t>
            </w:r>
          </w:p>
        </w:tc>
      </w:tr>
      <w:tr w:rsidR="004737AC" w:rsidRPr="004737AC" w14:paraId="57CB9F02"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EF89277"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4117ACEE"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44520E29"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From Gender Based Violence to Gender Justice and Healing Phase 2</w:t>
            </w:r>
          </w:p>
        </w:tc>
        <w:tc>
          <w:tcPr>
            <w:tcW w:w="2127" w:type="dxa"/>
            <w:noWrap/>
            <w:hideMark/>
          </w:tcPr>
          <w:p w14:paraId="6B1010B6"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Men who have undertaken male advocacy training and actively participating to promote gender equality</w:t>
            </w:r>
          </w:p>
          <w:p w14:paraId="1AF623B9"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6FC5281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718" w:type="dxa"/>
            <w:noWrap/>
            <w:hideMark/>
          </w:tcPr>
          <w:p w14:paraId="79A05A9D"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17C12BE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123</w:t>
            </w:r>
          </w:p>
        </w:tc>
        <w:tc>
          <w:tcPr>
            <w:tcW w:w="647" w:type="dxa"/>
            <w:noWrap/>
            <w:hideMark/>
          </w:tcPr>
          <w:p w14:paraId="68BE01ED"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838" w:type="dxa"/>
            <w:noWrap/>
            <w:hideMark/>
          </w:tcPr>
          <w:p w14:paraId="5C5CC61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124</w:t>
            </w:r>
          </w:p>
        </w:tc>
        <w:tc>
          <w:tcPr>
            <w:tcW w:w="460" w:type="dxa"/>
            <w:noWrap/>
            <w:hideMark/>
          </w:tcPr>
          <w:p w14:paraId="6E28A79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6</w:t>
            </w:r>
          </w:p>
        </w:tc>
        <w:tc>
          <w:tcPr>
            <w:tcW w:w="647" w:type="dxa"/>
            <w:noWrap/>
            <w:hideMark/>
          </w:tcPr>
          <w:p w14:paraId="28B2250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460" w:type="dxa"/>
            <w:noWrap/>
            <w:hideMark/>
          </w:tcPr>
          <w:p w14:paraId="554310A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157</w:t>
            </w:r>
          </w:p>
        </w:tc>
        <w:tc>
          <w:tcPr>
            <w:tcW w:w="647" w:type="dxa"/>
            <w:noWrap/>
            <w:hideMark/>
          </w:tcPr>
          <w:p w14:paraId="08E2965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683" w:type="dxa"/>
            <w:noWrap/>
            <w:hideMark/>
          </w:tcPr>
          <w:p w14:paraId="77AF0A0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165</w:t>
            </w:r>
          </w:p>
        </w:tc>
        <w:tc>
          <w:tcPr>
            <w:tcW w:w="657" w:type="dxa"/>
            <w:noWrap/>
            <w:hideMark/>
          </w:tcPr>
          <w:p w14:paraId="1120C11B"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309CE76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679</w:t>
            </w:r>
          </w:p>
        </w:tc>
        <w:tc>
          <w:tcPr>
            <w:tcW w:w="521" w:type="dxa"/>
            <w:noWrap/>
            <w:hideMark/>
          </w:tcPr>
          <w:p w14:paraId="0E651B0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968</w:t>
            </w:r>
          </w:p>
        </w:tc>
      </w:tr>
      <w:tr w:rsidR="00C00F3F" w:rsidRPr="004737AC" w14:paraId="5F3DEEC2"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99FEF09"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47A207E8"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2E162EBE"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From Gender Based Violence to Gender Justice and Healing Phase 2</w:t>
            </w:r>
          </w:p>
        </w:tc>
        <w:tc>
          <w:tcPr>
            <w:tcW w:w="2127" w:type="dxa"/>
            <w:noWrap/>
            <w:hideMark/>
          </w:tcPr>
          <w:p w14:paraId="2ED6D65C"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counsellors graduating from recognized counselling institutions</w:t>
            </w:r>
          </w:p>
          <w:p w14:paraId="240BF23C"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7958BF0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5CA4C06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377672C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w:t>
            </w:r>
          </w:p>
        </w:tc>
        <w:tc>
          <w:tcPr>
            <w:tcW w:w="647" w:type="dxa"/>
            <w:noWrap/>
            <w:hideMark/>
          </w:tcPr>
          <w:p w14:paraId="561D448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838" w:type="dxa"/>
            <w:noWrap/>
            <w:hideMark/>
          </w:tcPr>
          <w:p w14:paraId="3BDBF1C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w:t>
            </w:r>
          </w:p>
        </w:tc>
        <w:tc>
          <w:tcPr>
            <w:tcW w:w="460" w:type="dxa"/>
            <w:noWrap/>
            <w:hideMark/>
          </w:tcPr>
          <w:p w14:paraId="7FD6176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534BF32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23BAFB7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w:t>
            </w:r>
          </w:p>
        </w:tc>
        <w:tc>
          <w:tcPr>
            <w:tcW w:w="647" w:type="dxa"/>
            <w:noWrap/>
            <w:hideMark/>
          </w:tcPr>
          <w:p w14:paraId="574D490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83" w:type="dxa"/>
            <w:noWrap/>
            <w:hideMark/>
          </w:tcPr>
          <w:p w14:paraId="4AF7CB7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w:t>
            </w:r>
          </w:p>
        </w:tc>
        <w:tc>
          <w:tcPr>
            <w:tcW w:w="657" w:type="dxa"/>
            <w:noWrap/>
            <w:hideMark/>
          </w:tcPr>
          <w:p w14:paraId="1F447A7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211B7EA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36D6887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88</w:t>
            </w:r>
          </w:p>
        </w:tc>
      </w:tr>
      <w:tr w:rsidR="004737AC" w:rsidRPr="004737AC" w14:paraId="5D4007E1"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5FD64C9"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45106AD4"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21DF31DE"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From Gender Based Violence to Gender Justice and Healing Phase 2</w:t>
            </w:r>
          </w:p>
        </w:tc>
        <w:tc>
          <w:tcPr>
            <w:tcW w:w="2127" w:type="dxa"/>
            <w:noWrap/>
            <w:hideMark/>
          </w:tcPr>
          <w:p w14:paraId="13C1C429"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0A88C5E1"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3C1BED0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566</w:t>
            </w:r>
          </w:p>
        </w:tc>
        <w:tc>
          <w:tcPr>
            <w:tcW w:w="718" w:type="dxa"/>
            <w:noWrap/>
            <w:hideMark/>
          </w:tcPr>
          <w:p w14:paraId="166015E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w:t>
            </w:r>
          </w:p>
        </w:tc>
        <w:tc>
          <w:tcPr>
            <w:tcW w:w="612" w:type="dxa"/>
            <w:noWrap/>
            <w:hideMark/>
          </w:tcPr>
          <w:p w14:paraId="7F35374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2538</w:t>
            </w:r>
          </w:p>
        </w:tc>
        <w:tc>
          <w:tcPr>
            <w:tcW w:w="647" w:type="dxa"/>
            <w:noWrap/>
            <w:hideMark/>
          </w:tcPr>
          <w:p w14:paraId="3795878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w:t>
            </w:r>
          </w:p>
        </w:tc>
        <w:tc>
          <w:tcPr>
            <w:tcW w:w="838" w:type="dxa"/>
            <w:noWrap/>
            <w:hideMark/>
          </w:tcPr>
          <w:p w14:paraId="7E7C90C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3112</w:t>
            </w:r>
          </w:p>
        </w:tc>
        <w:tc>
          <w:tcPr>
            <w:tcW w:w="460" w:type="dxa"/>
            <w:noWrap/>
            <w:hideMark/>
          </w:tcPr>
          <w:p w14:paraId="0BCAA9C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560</w:t>
            </w:r>
          </w:p>
        </w:tc>
        <w:tc>
          <w:tcPr>
            <w:tcW w:w="647" w:type="dxa"/>
            <w:noWrap/>
            <w:hideMark/>
          </w:tcPr>
          <w:p w14:paraId="78E0642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460" w:type="dxa"/>
            <w:noWrap/>
            <w:hideMark/>
          </w:tcPr>
          <w:p w14:paraId="536F07BB"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637</w:t>
            </w:r>
          </w:p>
        </w:tc>
        <w:tc>
          <w:tcPr>
            <w:tcW w:w="647" w:type="dxa"/>
            <w:noWrap/>
            <w:hideMark/>
          </w:tcPr>
          <w:p w14:paraId="6588699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w:t>
            </w:r>
          </w:p>
        </w:tc>
        <w:tc>
          <w:tcPr>
            <w:tcW w:w="683" w:type="dxa"/>
            <w:noWrap/>
            <w:hideMark/>
          </w:tcPr>
          <w:p w14:paraId="3D4701A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1203</w:t>
            </w:r>
          </w:p>
        </w:tc>
        <w:tc>
          <w:tcPr>
            <w:tcW w:w="657" w:type="dxa"/>
            <w:noWrap/>
            <w:hideMark/>
          </w:tcPr>
          <w:p w14:paraId="6817F21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79AEFE3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91</w:t>
            </w:r>
          </w:p>
        </w:tc>
        <w:tc>
          <w:tcPr>
            <w:tcW w:w="521" w:type="dxa"/>
            <w:noWrap/>
            <w:hideMark/>
          </w:tcPr>
          <w:p w14:paraId="495BAE7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4406</w:t>
            </w:r>
          </w:p>
        </w:tc>
      </w:tr>
      <w:tr w:rsidR="00C00F3F" w:rsidRPr="004737AC" w14:paraId="5E110840"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7C7B32FA"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1D5FA4C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7940EE7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From Gender Based Violence to Gender Justice and Healing Phase 2</w:t>
            </w:r>
          </w:p>
        </w:tc>
        <w:tc>
          <w:tcPr>
            <w:tcW w:w="2127" w:type="dxa"/>
            <w:noWrap/>
            <w:hideMark/>
          </w:tcPr>
          <w:p w14:paraId="4B08F6FD"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services provided to diverse women and children and other survivors of violence</w:t>
            </w:r>
          </w:p>
        </w:tc>
        <w:tc>
          <w:tcPr>
            <w:tcW w:w="460" w:type="dxa"/>
            <w:noWrap/>
            <w:hideMark/>
          </w:tcPr>
          <w:p w14:paraId="31F824B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245</w:t>
            </w:r>
          </w:p>
        </w:tc>
        <w:tc>
          <w:tcPr>
            <w:tcW w:w="718" w:type="dxa"/>
            <w:noWrap/>
            <w:hideMark/>
          </w:tcPr>
          <w:p w14:paraId="17A68F4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6BD2583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691</w:t>
            </w:r>
          </w:p>
        </w:tc>
        <w:tc>
          <w:tcPr>
            <w:tcW w:w="647" w:type="dxa"/>
            <w:noWrap/>
            <w:hideMark/>
          </w:tcPr>
          <w:p w14:paraId="7F906C7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w:t>
            </w:r>
          </w:p>
        </w:tc>
        <w:tc>
          <w:tcPr>
            <w:tcW w:w="838" w:type="dxa"/>
            <w:noWrap/>
            <w:hideMark/>
          </w:tcPr>
          <w:p w14:paraId="629DC33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941</w:t>
            </w:r>
          </w:p>
        </w:tc>
        <w:tc>
          <w:tcPr>
            <w:tcW w:w="460" w:type="dxa"/>
            <w:noWrap/>
            <w:hideMark/>
          </w:tcPr>
          <w:p w14:paraId="5956A81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132</w:t>
            </w:r>
          </w:p>
        </w:tc>
        <w:tc>
          <w:tcPr>
            <w:tcW w:w="647" w:type="dxa"/>
            <w:noWrap/>
            <w:hideMark/>
          </w:tcPr>
          <w:p w14:paraId="6C7B3A0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460" w:type="dxa"/>
            <w:noWrap/>
            <w:hideMark/>
          </w:tcPr>
          <w:p w14:paraId="4E6EA0F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453</w:t>
            </w:r>
          </w:p>
        </w:tc>
        <w:tc>
          <w:tcPr>
            <w:tcW w:w="647" w:type="dxa"/>
            <w:noWrap/>
            <w:hideMark/>
          </w:tcPr>
          <w:p w14:paraId="0522365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683" w:type="dxa"/>
            <w:noWrap/>
            <w:hideMark/>
          </w:tcPr>
          <w:p w14:paraId="0C8C79A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588</w:t>
            </w:r>
          </w:p>
        </w:tc>
        <w:tc>
          <w:tcPr>
            <w:tcW w:w="657" w:type="dxa"/>
            <w:noWrap/>
            <w:hideMark/>
          </w:tcPr>
          <w:p w14:paraId="0424F7A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193CB92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638</w:t>
            </w:r>
          </w:p>
        </w:tc>
        <w:tc>
          <w:tcPr>
            <w:tcW w:w="521" w:type="dxa"/>
            <w:noWrap/>
            <w:hideMark/>
          </w:tcPr>
          <w:p w14:paraId="4997C29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2167</w:t>
            </w:r>
          </w:p>
        </w:tc>
      </w:tr>
      <w:tr w:rsidR="004737AC" w:rsidRPr="004737AC" w14:paraId="1E44B298"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4E766095"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2E640C19"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4F30D800"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Funding to Femili PNG to operate the Family and Sexual Violence Case Management Centre</w:t>
            </w:r>
          </w:p>
        </w:tc>
        <w:tc>
          <w:tcPr>
            <w:tcW w:w="2127" w:type="dxa"/>
            <w:noWrap/>
            <w:hideMark/>
          </w:tcPr>
          <w:p w14:paraId="112174EA"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1FDB4554"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39FF6C6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16ED75F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2ED27AF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102</w:t>
            </w:r>
          </w:p>
        </w:tc>
        <w:tc>
          <w:tcPr>
            <w:tcW w:w="647" w:type="dxa"/>
            <w:noWrap/>
            <w:hideMark/>
          </w:tcPr>
          <w:p w14:paraId="5BC3219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67ECF7AB"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102</w:t>
            </w:r>
          </w:p>
        </w:tc>
        <w:tc>
          <w:tcPr>
            <w:tcW w:w="460" w:type="dxa"/>
            <w:noWrap/>
            <w:hideMark/>
          </w:tcPr>
          <w:p w14:paraId="08E65C7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08756EE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1C2BBC6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41</w:t>
            </w:r>
          </w:p>
        </w:tc>
        <w:tc>
          <w:tcPr>
            <w:tcW w:w="647" w:type="dxa"/>
            <w:noWrap/>
            <w:hideMark/>
          </w:tcPr>
          <w:p w14:paraId="54E78F4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83" w:type="dxa"/>
            <w:noWrap/>
            <w:hideMark/>
          </w:tcPr>
          <w:p w14:paraId="526FE0F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41</w:t>
            </w:r>
          </w:p>
        </w:tc>
        <w:tc>
          <w:tcPr>
            <w:tcW w:w="657" w:type="dxa"/>
            <w:noWrap/>
            <w:hideMark/>
          </w:tcPr>
          <w:p w14:paraId="2917607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00DBA5A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056F6A1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143</w:t>
            </w:r>
          </w:p>
        </w:tc>
      </w:tr>
      <w:tr w:rsidR="00C00F3F" w:rsidRPr="004737AC" w14:paraId="7D57EF3C"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4C843AD5"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07D1CE1E"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16DD10B2"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Funding to Femili PNG to operate the Family and Sexual Violence Case Management Centre</w:t>
            </w:r>
          </w:p>
        </w:tc>
        <w:tc>
          <w:tcPr>
            <w:tcW w:w="2127" w:type="dxa"/>
            <w:noWrap/>
            <w:hideMark/>
          </w:tcPr>
          <w:p w14:paraId="06BF6AE5"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services provided to diverse women and children and other survivors of violence</w:t>
            </w:r>
          </w:p>
          <w:p w14:paraId="39D62E31"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68B6EA1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27</w:t>
            </w:r>
          </w:p>
        </w:tc>
        <w:tc>
          <w:tcPr>
            <w:tcW w:w="718" w:type="dxa"/>
            <w:noWrap/>
            <w:hideMark/>
          </w:tcPr>
          <w:p w14:paraId="4C402BF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612" w:type="dxa"/>
            <w:noWrap/>
            <w:hideMark/>
          </w:tcPr>
          <w:p w14:paraId="54E4270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2421</w:t>
            </w:r>
          </w:p>
        </w:tc>
        <w:tc>
          <w:tcPr>
            <w:tcW w:w="647" w:type="dxa"/>
            <w:noWrap/>
            <w:hideMark/>
          </w:tcPr>
          <w:p w14:paraId="4FBA387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838" w:type="dxa"/>
            <w:noWrap/>
            <w:hideMark/>
          </w:tcPr>
          <w:p w14:paraId="36162AC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2449</w:t>
            </w:r>
          </w:p>
        </w:tc>
        <w:tc>
          <w:tcPr>
            <w:tcW w:w="460" w:type="dxa"/>
            <w:noWrap/>
            <w:hideMark/>
          </w:tcPr>
          <w:p w14:paraId="0B7377C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w:t>
            </w:r>
          </w:p>
        </w:tc>
        <w:tc>
          <w:tcPr>
            <w:tcW w:w="647" w:type="dxa"/>
            <w:noWrap/>
            <w:hideMark/>
          </w:tcPr>
          <w:p w14:paraId="67C5AC5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2572145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270</w:t>
            </w:r>
          </w:p>
        </w:tc>
        <w:tc>
          <w:tcPr>
            <w:tcW w:w="647" w:type="dxa"/>
            <w:noWrap/>
            <w:hideMark/>
          </w:tcPr>
          <w:p w14:paraId="248271E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83" w:type="dxa"/>
            <w:noWrap/>
            <w:hideMark/>
          </w:tcPr>
          <w:p w14:paraId="3B582B7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279</w:t>
            </w:r>
          </w:p>
        </w:tc>
        <w:tc>
          <w:tcPr>
            <w:tcW w:w="657" w:type="dxa"/>
            <w:noWrap/>
            <w:hideMark/>
          </w:tcPr>
          <w:p w14:paraId="4087724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2738F58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989</w:t>
            </w:r>
          </w:p>
        </w:tc>
        <w:tc>
          <w:tcPr>
            <w:tcW w:w="521" w:type="dxa"/>
            <w:noWrap/>
            <w:hideMark/>
          </w:tcPr>
          <w:p w14:paraId="4F2FF1B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3717</w:t>
            </w:r>
          </w:p>
        </w:tc>
      </w:tr>
      <w:tr w:rsidR="004737AC" w:rsidRPr="004737AC" w14:paraId="6C21D78D"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181CC21"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5B80E73A"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7B3382B8"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Responding to Gender Based and Sorcery Related Violence in Highlands of PNG</w:t>
            </w:r>
          </w:p>
        </w:tc>
        <w:tc>
          <w:tcPr>
            <w:tcW w:w="2127" w:type="dxa"/>
            <w:noWrap/>
            <w:hideMark/>
          </w:tcPr>
          <w:p w14:paraId="7714DD11"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022AC735"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3E28E13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41</w:t>
            </w:r>
          </w:p>
        </w:tc>
        <w:tc>
          <w:tcPr>
            <w:tcW w:w="718" w:type="dxa"/>
            <w:noWrap/>
            <w:hideMark/>
          </w:tcPr>
          <w:p w14:paraId="415403B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4F1EADE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312</w:t>
            </w:r>
          </w:p>
        </w:tc>
        <w:tc>
          <w:tcPr>
            <w:tcW w:w="647" w:type="dxa"/>
            <w:noWrap/>
            <w:hideMark/>
          </w:tcPr>
          <w:p w14:paraId="6702B33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838" w:type="dxa"/>
            <w:noWrap/>
            <w:hideMark/>
          </w:tcPr>
          <w:p w14:paraId="6DA20A3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353</w:t>
            </w:r>
          </w:p>
        </w:tc>
        <w:tc>
          <w:tcPr>
            <w:tcW w:w="460" w:type="dxa"/>
            <w:noWrap/>
            <w:hideMark/>
          </w:tcPr>
          <w:p w14:paraId="7C6EB38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25</w:t>
            </w:r>
          </w:p>
        </w:tc>
        <w:tc>
          <w:tcPr>
            <w:tcW w:w="647" w:type="dxa"/>
            <w:noWrap/>
            <w:hideMark/>
          </w:tcPr>
          <w:p w14:paraId="3DEA09E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568A9DE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213</w:t>
            </w:r>
          </w:p>
        </w:tc>
        <w:tc>
          <w:tcPr>
            <w:tcW w:w="647" w:type="dxa"/>
            <w:noWrap/>
            <w:hideMark/>
          </w:tcPr>
          <w:p w14:paraId="1ED7E56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683" w:type="dxa"/>
            <w:noWrap/>
            <w:hideMark/>
          </w:tcPr>
          <w:p w14:paraId="5B89903D"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240</w:t>
            </w:r>
          </w:p>
        </w:tc>
        <w:tc>
          <w:tcPr>
            <w:tcW w:w="657" w:type="dxa"/>
            <w:noWrap/>
            <w:hideMark/>
          </w:tcPr>
          <w:p w14:paraId="476F67D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17EFDB0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67B37F2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593</w:t>
            </w:r>
          </w:p>
        </w:tc>
      </w:tr>
      <w:tr w:rsidR="00C00F3F" w:rsidRPr="004737AC" w14:paraId="26F8921A"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9573B00"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527F55BA"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7A089B88"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Responding to Gender Based and Sorcery Related Violence in Highlands of PNG</w:t>
            </w:r>
          </w:p>
        </w:tc>
        <w:tc>
          <w:tcPr>
            <w:tcW w:w="2127" w:type="dxa"/>
            <w:noWrap/>
            <w:hideMark/>
          </w:tcPr>
          <w:p w14:paraId="62049B9C"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services provided to diverse women and children and other survivors of violence</w:t>
            </w:r>
          </w:p>
          <w:p w14:paraId="37439DE1"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380C82C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w:t>
            </w:r>
          </w:p>
        </w:tc>
        <w:tc>
          <w:tcPr>
            <w:tcW w:w="718" w:type="dxa"/>
            <w:noWrap/>
            <w:hideMark/>
          </w:tcPr>
          <w:p w14:paraId="5300DA9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62CDA5D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w:t>
            </w:r>
          </w:p>
        </w:tc>
        <w:tc>
          <w:tcPr>
            <w:tcW w:w="647" w:type="dxa"/>
            <w:noWrap/>
            <w:hideMark/>
          </w:tcPr>
          <w:p w14:paraId="0660400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838" w:type="dxa"/>
            <w:noWrap/>
            <w:hideMark/>
          </w:tcPr>
          <w:p w14:paraId="3584863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20</w:t>
            </w:r>
          </w:p>
        </w:tc>
        <w:tc>
          <w:tcPr>
            <w:tcW w:w="460" w:type="dxa"/>
            <w:noWrap/>
            <w:hideMark/>
          </w:tcPr>
          <w:p w14:paraId="381CA3C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3DC3AF9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1733BA0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w:t>
            </w:r>
          </w:p>
        </w:tc>
        <w:tc>
          <w:tcPr>
            <w:tcW w:w="647" w:type="dxa"/>
            <w:noWrap/>
            <w:hideMark/>
          </w:tcPr>
          <w:p w14:paraId="367367C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83" w:type="dxa"/>
            <w:noWrap/>
            <w:hideMark/>
          </w:tcPr>
          <w:p w14:paraId="0461AFC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w:t>
            </w:r>
          </w:p>
        </w:tc>
        <w:tc>
          <w:tcPr>
            <w:tcW w:w="657" w:type="dxa"/>
            <w:noWrap/>
            <w:hideMark/>
          </w:tcPr>
          <w:p w14:paraId="32A09D9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56CA63D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2D656C4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27</w:t>
            </w:r>
          </w:p>
        </w:tc>
      </w:tr>
      <w:tr w:rsidR="004737AC" w:rsidRPr="004737AC" w14:paraId="0749DA14"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909B7E7"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74E0E531"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72C5858E"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Safe Schools Strong Communities</w:t>
            </w:r>
          </w:p>
        </w:tc>
        <w:tc>
          <w:tcPr>
            <w:tcW w:w="2127" w:type="dxa"/>
            <w:noWrap/>
            <w:hideMark/>
          </w:tcPr>
          <w:p w14:paraId="04277C77"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1EA18310"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352DB4A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460</w:t>
            </w:r>
          </w:p>
        </w:tc>
        <w:tc>
          <w:tcPr>
            <w:tcW w:w="718" w:type="dxa"/>
            <w:noWrap/>
            <w:hideMark/>
          </w:tcPr>
          <w:p w14:paraId="3577910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470496A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1015</w:t>
            </w:r>
          </w:p>
        </w:tc>
        <w:tc>
          <w:tcPr>
            <w:tcW w:w="647" w:type="dxa"/>
            <w:noWrap/>
            <w:hideMark/>
          </w:tcPr>
          <w:p w14:paraId="1613A8C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838" w:type="dxa"/>
            <w:noWrap/>
            <w:hideMark/>
          </w:tcPr>
          <w:p w14:paraId="0B3FCC8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1475</w:t>
            </w:r>
          </w:p>
        </w:tc>
        <w:tc>
          <w:tcPr>
            <w:tcW w:w="460" w:type="dxa"/>
            <w:noWrap/>
            <w:hideMark/>
          </w:tcPr>
          <w:p w14:paraId="2995AA1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424</w:t>
            </w:r>
          </w:p>
        </w:tc>
        <w:tc>
          <w:tcPr>
            <w:tcW w:w="647" w:type="dxa"/>
            <w:noWrap/>
            <w:hideMark/>
          </w:tcPr>
          <w:p w14:paraId="6DAAE86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50A3A70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1043</w:t>
            </w:r>
          </w:p>
        </w:tc>
        <w:tc>
          <w:tcPr>
            <w:tcW w:w="647" w:type="dxa"/>
            <w:noWrap/>
            <w:hideMark/>
          </w:tcPr>
          <w:p w14:paraId="314B236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83" w:type="dxa"/>
            <w:noWrap/>
            <w:hideMark/>
          </w:tcPr>
          <w:p w14:paraId="2A996C2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1467</w:t>
            </w:r>
          </w:p>
        </w:tc>
        <w:tc>
          <w:tcPr>
            <w:tcW w:w="657" w:type="dxa"/>
            <w:noWrap/>
            <w:hideMark/>
          </w:tcPr>
          <w:p w14:paraId="5AD5D55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5865B8D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116</w:t>
            </w:r>
          </w:p>
        </w:tc>
        <w:tc>
          <w:tcPr>
            <w:tcW w:w="521" w:type="dxa"/>
            <w:noWrap/>
            <w:hideMark/>
          </w:tcPr>
          <w:p w14:paraId="51716C0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3058</w:t>
            </w:r>
          </w:p>
        </w:tc>
      </w:tr>
      <w:tr w:rsidR="00C00F3F" w:rsidRPr="004737AC" w14:paraId="7BE17DC3"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73FF813"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2C1CBD5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659823D8"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Scaling up technical support to Family Support Centers</w:t>
            </w:r>
          </w:p>
        </w:tc>
        <w:tc>
          <w:tcPr>
            <w:tcW w:w="2127" w:type="dxa"/>
            <w:noWrap/>
            <w:hideMark/>
          </w:tcPr>
          <w:p w14:paraId="0D94D77B"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18A3F7A1"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655F8D0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1DB1AEC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448A66A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118</w:t>
            </w:r>
          </w:p>
        </w:tc>
        <w:tc>
          <w:tcPr>
            <w:tcW w:w="647" w:type="dxa"/>
            <w:noWrap/>
            <w:hideMark/>
          </w:tcPr>
          <w:p w14:paraId="0C90D92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838" w:type="dxa"/>
            <w:noWrap/>
            <w:hideMark/>
          </w:tcPr>
          <w:p w14:paraId="2BE787C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120</w:t>
            </w:r>
          </w:p>
        </w:tc>
        <w:tc>
          <w:tcPr>
            <w:tcW w:w="460" w:type="dxa"/>
            <w:noWrap/>
            <w:hideMark/>
          </w:tcPr>
          <w:p w14:paraId="6C4FE81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50882A5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12CD90B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39</w:t>
            </w:r>
          </w:p>
        </w:tc>
        <w:tc>
          <w:tcPr>
            <w:tcW w:w="647" w:type="dxa"/>
            <w:noWrap/>
            <w:hideMark/>
          </w:tcPr>
          <w:p w14:paraId="73369EE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83" w:type="dxa"/>
            <w:noWrap/>
            <w:hideMark/>
          </w:tcPr>
          <w:p w14:paraId="117A70D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39</w:t>
            </w:r>
          </w:p>
        </w:tc>
        <w:tc>
          <w:tcPr>
            <w:tcW w:w="657" w:type="dxa"/>
            <w:noWrap/>
            <w:hideMark/>
          </w:tcPr>
          <w:p w14:paraId="2146A94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2ED8570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20</w:t>
            </w:r>
          </w:p>
        </w:tc>
        <w:tc>
          <w:tcPr>
            <w:tcW w:w="521" w:type="dxa"/>
            <w:noWrap/>
            <w:hideMark/>
          </w:tcPr>
          <w:p w14:paraId="3C90037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179</w:t>
            </w:r>
          </w:p>
        </w:tc>
      </w:tr>
      <w:tr w:rsidR="004737AC" w:rsidRPr="004737AC" w14:paraId="4033D720"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4A28F03"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3B553298"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4E82B627"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Scaling up technical support to Family Support Centers</w:t>
            </w:r>
          </w:p>
        </w:tc>
        <w:tc>
          <w:tcPr>
            <w:tcW w:w="2127" w:type="dxa"/>
            <w:noWrap/>
            <w:hideMark/>
          </w:tcPr>
          <w:p w14:paraId="63F552A8"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services provided to diverse women and children and other survivors of violence</w:t>
            </w:r>
          </w:p>
          <w:p w14:paraId="0792D435"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26E3A72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89</w:t>
            </w:r>
          </w:p>
        </w:tc>
        <w:tc>
          <w:tcPr>
            <w:tcW w:w="718" w:type="dxa"/>
            <w:noWrap/>
            <w:hideMark/>
          </w:tcPr>
          <w:p w14:paraId="0690825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70E466F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219</w:t>
            </w:r>
          </w:p>
        </w:tc>
        <w:tc>
          <w:tcPr>
            <w:tcW w:w="647" w:type="dxa"/>
            <w:noWrap/>
            <w:hideMark/>
          </w:tcPr>
          <w:p w14:paraId="05500B0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838" w:type="dxa"/>
            <w:noWrap/>
            <w:hideMark/>
          </w:tcPr>
          <w:p w14:paraId="6AC2A1B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308</w:t>
            </w:r>
          </w:p>
        </w:tc>
        <w:tc>
          <w:tcPr>
            <w:tcW w:w="460" w:type="dxa"/>
            <w:noWrap/>
            <w:hideMark/>
          </w:tcPr>
          <w:p w14:paraId="47C1E0F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w:t>
            </w:r>
          </w:p>
        </w:tc>
        <w:tc>
          <w:tcPr>
            <w:tcW w:w="647" w:type="dxa"/>
            <w:noWrap/>
            <w:hideMark/>
          </w:tcPr>
          <w:p w14:paraId="73E0192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7731DA8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47</w:t>
            </w:r>
          </w:p>
        </w:tc>
        <w:tc>
          <w:tcPr>
            <w:tcW w:w="647" w:type="dxa"/>
            <w:noWrap/>
            <w:hideMark/>
          </w:tcPr>
          <w:p w14:paraId="4E9AA7A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83" w:type="dxa"/>
            <w:noWrap/>
            <w:hideMark/>
          </w:tcPr>
          <w:p w14:paraId="1E1E3CF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56</w:t>
            </w:r>
          </w:p>
        </w:tc>
        <w:tc>
          <w:tcPr>
            <w:tcW w:w="657" w:type="dxa"/>
            <w:noWrap/>
            <w:hideMark/>
          </w:tcPr>
          <w:p w14:paraId="0916537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388B928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5D8130A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364</w:t>
            </w:r>
          </w:p>
        </w:tc>
      </w:tr>
      <w:tr w:rsidR="00C00F3F" w:rsidRPr="004737AC" w14:paraId="60114E76"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FD0AE69"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Leadership Promoted</w:t>
            </w:r>
          </w:p>
        </w:tc>
        <w:tc>
          <w:tcPr>
            <w:tcW w:w="1093" w:type="dxa"/>
            <w:noWrap/>
            <w:hideMark/>
          </w:tcPr>
          <w:p w14:paraId="23BFA612"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 &amp; Girls Voices</w:t>
            </w:r>
          </w:p>
        </w:tc>
        <w:tc>
          <w:tcPr>
            <w:tcW w:w="2268" w:type="dxa"/>
            <w:noWrap/>
            <w:hideMark/>
          </w:tcPr>
          <w:p w14:paraId="0A52D5A9"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Strengthening the Business Coalition for Women</w:t>
            </w:r>
          </w:p>
        </w:tc>
        <w:tc>
          <w:tcPr>
            <w:tcW w:w="2127" w:type="dxa"/>
            <w:noWrap/>
            <w:hideMark/>
          </w:tcPr>
          <w:p w14:paraId="113D3EF7"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&amp; girls supported to assume a leadership role at community, provincial &amp; national</w:t>
            </w:r>
          </w:p>
          <w:p w14:paraId="26DB750F"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4C2690E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7E928AB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56E09EA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171</w:t>
            </w:r>
          </w:p>
        </w:tc>
        <w:tc>
          <w:tcPr>
            <w:tcW w:w="647" w:type="dxa"/>
            <w:noWrap/>
            <w:hideMark/>
          </w:tcPr>
          <w:p w14:paraId="0232E5B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838" w:type="dxa"/>
            <w:noWrap/>
            <w:hideMark/>
          </w:tcPr>
          <w:p w14:paraId="75A2E1F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171</w:t>
            </w:r>
          </w:p>
        </w:tc>
        <w:tc>
          <w:tcPr>
            <w:tcW w:w="460" w:type="dxa"/>
            <w:noWrap/>
            <w:hideMark/>
          </w:tcPr>
          <w:p w14:paraId="04C4783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00447D2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5E82B46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13</w:t>
            </w:r>
          </w:p>
        </w:tc>
        <w:tc>
          <w:tcPr>
            <w:tcW w:w="647" w:type="dxa"/>
            <w:noWrap/>
            <w:hideMark/>
          </w:tcPr>
          <w:p w14:paraId="574F04A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83" w:type="dxa"/>
            <w:noWrap/>
            <w:hideMark/>
          </w:tcPr>
          <w:p w14:paraId="0D73000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13</w:t>
            </w:r>
          </w:p>
        </w:tc>
        <w:tc>
          <w:tcPr>
            <w:tcW w:w="657" w:type="dxa"/>
            <w:noWrap/>
            <w:hideMark/>
          </w:tcPr>
          <w:p w14:paraId="0FD488E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6793B0A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27ED924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184</w:t>
            </w:r>
          </w:p>
        </w:tc>
      </w:tr>
      <w:tr w:rsidR="004737AC" w:rsidRPr="004737AC" w14:paraId="08295FCF"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2FBE634"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64BB0A7E"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768E670D"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Strengthening the Business Coalition for Women</w:t>
            </w:r>
          </w:p>
        </w:tc>
        <w:tc>
          <w:tcPr>
            <w:tcW w:w="2127" w:type="dxa"/>
            <w:noWrap/>
            <w:hideMark/>
          </w:tcPr>
          <w:p w14:paraId="584B5357"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50145169"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3684145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040E313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2F82E75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798</w:t>
            </w:r>
          </w:p>
        </w:tc>
        <w:tc>
          <w:tcPr>
            <w:tcW w:w="647" w:type="dxa"/>
            <w:noWrap/>
            <w:hideMark/>
          </w:tcPr>
          <w:p w14:paraId="4BF2D99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3E91500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798</w:t>
            </w:r>
          </w:p>
        </w:tc>
        <w:tc>
          <w:tcPr>
            <w:tcW w:w="460" w:type="dxa"/>
            <w:noWrap/>
            <w:hideMark/>
          </w:tcPr>
          <w:p w14:paraId="67B86A9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28DE36B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6FE4E63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445</w:t>
            </w:r>
          </w:p>
        </w:tc>
        <w:tc>
          <w:tcPr>
            <w:tcW w:w="647" w:type="dxa"/>
            <w:noWrap/>
            <w:hideMark/>
          </w:tcPr>
          <w:p w14:paraId="3B61860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683" w:type="dxa"/>
            <w:noWrap/>
            <w:hideMark/>
          </w:tcPr>
          <w:p w14:paraId="275EB81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446</w:t>
            </w:r>
          </w:p>
        </w:tc>
        <w:tc>
          <w:tcPr>
            <w:tcW w:w="657" w:type="dxa"/>
            <w:noWrap/>
            <w:hideMark/>
          </w:tcPr>
          <w:p w14:paraId="77C9417D"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7EE2514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70</w:t>
            </w:r>
          </w:p>
        </w:tc>
        <w:tc>
          <w:tcPr>
            <w:tcW w:w="521" w:type="dxa"/>
            <w:noWrap/>
            <w:hideMark/>
          </w:tcPr>
          <w:p w14:paraId="4B549D7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1314</w:t>
            </w:r>
          </w:p>
        </w:tc>
      </w:tr>
      <w:tr w:rsidR="00C00F3F" w:rsidRPr="004737AC" w14:paraId="668DDC98"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64D348F"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Leadership Promoted</w:t>
            </w:r>
          </w:p>
        </w:tc>
        <w:tc>
          <w:tcPr>
            <w:tcW w:w="1093" w:type="dxa"/>
            <w:noWrap/>
            <w:hideMark/>
          </w:tcPr>
          <w:p w14:paraId="4AE619CE"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 &amp; Girls Voices</w:t>
            </w:r>
          </w:p>
        </w:tc>
        <w:tc>
          <w:tcPr>
            <w:tcW w:w="2268" w:type="dxa"/>
            <w:noWrap/>
            <w:hideMark/>
          </w:tcPr>
          <w:p w14:paraId="7878D517"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Strengthening the Entreprenuerial Ecosystem for Women in PNG Phase 3</w:t>
            </w:r>
          </w:p>
        </w:tc>
        <w:tc>
          <w:tcPr>
            <w:tcW w:w="2127" w:type="dxa"/>
            <w:noWrap/>
            <w:hideMark/>
          </w:tcPr>
          <w:p w14:paraId="53CD10F3"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&amp; girls supported to assume a leadership role at community, provincial &amp; national</w:t>
            </w:r>
          </w:p>
          <w:p w14:paraId="4E93CAB7"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16D4B5F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79554BE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584E875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57AB9A2E"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sz w:val="12"/>
                <w:szCs w:val="12"/>
                <w:lang w:val="en-US"/>
              </w:rPr>
            </w:pPr>
          </w:p>
        </w:tc>
        <w:tc>
          <w:tcPr>
            <w:tcW w:w="838" w:type="dxa"/>
            <w:noWrap/>
            <w:hideMark/>
          </w:tcPr>
          <w:p w14:paraId="6D46B4A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4C8DFBC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7E0104A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081BF16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3307DBFF"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sz w:val="12"/>
                <w:szCs w:val="12"/>
                <w:lang w:val="en-US"/>
              </w:rPr>
            </w:pPr>
          </w:p>
        </w:tc>
        <w:tc>
          <w:tcPr>
            <w:tcW w:w="683" w:type="dxa"/>
            <w:noWrap/>
            <w:hideMark/>
          </w:tcPr>
          <w:p w14:paraId="4F8FA39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57" w:type="dxa"/>
            <w:noWrap/>
            <w:hideMark/>
          </w:tcPr>
          <w:p w14:paraId="5483F5E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657C95A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w:t>
            </w:r>
          </w:p>
        </w:tc>
        <w:tc>
          <w:tcPr>
            <w:tcW w:w="521" w:type="dxa"/>
            <w:noWrap/>
            <w:hideMark/>
          </w:tcPr>
          <w:p w14:paraId="7785E42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w:t>
            </w:r>
          </w:p>
        </w:tc>
      </w:tr>
      <w:tr w:rsidR="004737AC" w:rsidRPr="004737AC" w14:paraId="50AEB7F7"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B5490F4"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lastRenderedPageBreak/>
              <w:t>Women's Rights Realised</w:t>
            </w:r>
          </w:p>
        </w:tc>
        <w:tc>
          <w:tcPr>
            <w:tcW w:w="1093" w:type="dxa"/>
            <w:noWrap/>
            <w:hideMark/>
          </w:tcPr>
          <w:p w14:paraId="2649C366"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Economic Empowerment</w:t>
            </w:r>
          </w:p>
        </w:tc>
        <w:tc>
          <w:tcPr>
            <w:tcW w:w="2268" w:type="dxa"/>
            <w:noWrap/>
            <w:hideMark/>
          </w:tcPr>
          <w:p w14:paraId="76D9E31D"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Strengthening the Entreprenuerial Ecosystem for Women in PNG Phase 3</w:t>
            </w:r>
          </w:p>
        </w:tc>
        <w:tc>
          <w:tcPr>
            <w:tcW w:w="2127" w:type="dxa"/>
            <w:noWrap/>
            <w:hideMark/>
          </w:tcPr>
          <w:p w14:paraId="221D6709"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entrepreneurs provided with financial and/or business development services</w:t>
            </w:r>
          </w:p>
          <w:p w14:paraId="1FEABF2E"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0BB5141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3CCF872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0081894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848</w:t>
            </w:r>
          </w:p>
        </w:tc>
        <w:tc>
          <w:tcPr>
            <w:tcW w:w="647" w:type="dxa"/>
            <w:noWrap/>
            <w:hideMark/>
          </w:tcPr>
          <w:p w14:paraId="047BA6D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16BCFF6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848</w:t>
            </w:r>
          </w:p>
        </w:tc>
        <w:tc>
          <w:tcPr>
            <w:tcW w:w="460" w:type="dxa"/>
            <w:noWrap/>
            <w:hideMark/>
          </w:tcPr>
          <w:p w14:paraId="6B9E90E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3D28D16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61F5206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w:t>
            </w:r>
          </w:p>
        </w:tc>
        <w:tc>
          <w:tcPr>
            <w:tcW w:w="647" w:type="dxa"/>
            <w:noWrap/>
            <w:hideMark/>
          </w:tcPr>
          <w:p w14:paraId="13E9B33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83" w:type="dxa"/>
            <w:noWrap/>
            <w:hideMark/>
          </w:tcPr>
          <w:p w14:paraId="078C1E1E"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w:t>
            </w:r>
          </w:p>
        </w:tc>
        <w:tc>
          <w:tcPr>
            <w:tcW w:w="657" w:type="dxa"/>
            <w:noWrap/>
            <w:hideMark/>
          </w:tcPr>
          <w:p w14:paraId="256C2B0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41BBAC5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1237</w:t>
            </w:r>
          </w:p>
        </w:tc>
        <w:tc>
          <w:tcPr>
            <w:tcW w:w="521" w:type="dxa"/>
            <w:noWrap/>
            <w:hideMark/>
          </w:tcPr>
          <w:p w14:paraId="57CF8F0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2102</w:t>
            </w:r>
          </w:p>
        </w:tc>
      </w:tr>
      <w:tr w:rsidR="00C00F3F" w:rsidRPr="004737AC" w14:paraId="61CBC4AE"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59D44FF4"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410C199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083E5016"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Strengthening the Entreprenuerial Ecosystem for Women in PNG Phase 3</w:t>
            </w:r>
          </w:p>
        </w:tc>
        <w:tc>
          <w:tcPr>
            <w:tcW w:w="2127" w:type="dxa"/>
            <w:noWrap/>
            <w:hideMark/>
          </w:tcPr>
          <w:p w14:paraId="13265756"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5992FF22"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77529C7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37491DEE"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0B0DFCD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32A8B119"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sz w:val="12"/>
                <w:szCs w:val="12"/>
                <w:lang w:val="en-US"/>
              </w:rPr>
            </w:pPr>
          </w:p>
        </w:tc>
        <w:tc>
          <w:tcPr>
            <w:tcW w:w="838" w:type="dxa"/>
            <w:noWrap/>
            <w:hideMark/>
          </w:tcPr>
          <w:p w14:paraId="0C9ED76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44B9B97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240E106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4A9751D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2A2CC2C9"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sz w:val="12"/>
                <w:szCs w:val="12"/>
                <w:lang w:val="en-US"/>
              </w:rPr>
            </w:pPr>
          </w:p>
        </w:tc>
        <w:tc>
          <w:tcPr>
            <w:tcW w:w="683" w:type="dxa"/>
            <w:noWrap/>
            <w:hideMark/>
          </w:tcPr>
          <w:p w14:paraId="12396CA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57" w:type="dxa"/>
            <w:noWrap/>
            <w:hideMark/>
          </w:tcPr>
          <w:p w14:paraId="40099E5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4C0BD2AF"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92</w:t>
            </w:r>
          </w:p>
        </w:tc>
        <w:tc>
          <w:tcPr>
            <w:tcW w:w="521" w:type="dxa"/>
            <w:noWrap/>
            <w:hideMark/>
          </w:tcPr>
          <w:p w14:paraId="7C9E5910"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92</w:t>
            </w:r>
          </w:p>
        </w:tc>
      </w:tr>
      <w:tr w:rsidR="004737AC" w:rsidRPr="004737AC" w14:paraId="051297B4"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1452971"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Leadership Promoted</w:t>
            </w:r>
          </w:p>
        </w:tc>
        <w:tc>
          <w:tcPr>
            <w:tcW w:w="1093" w:type="dxa"/>
            <w:noWrap/>
            <w:hideMark/>
          </w:tcPr>
          <w:p w14:paraId="3553B2E9"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Pacific Feminist Civil Society</w:t>
            </w:r>
          </w:p>
        </w:tc>
        <w:tc>
          <w:tcPr>
            <w:tcW w:w="2268" w:type="dxa"/>
            <w:noWrap/>
            <w:hideMark/>
          </w:tcPr>
          <w:p w14:paraId="67036CD5"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Empowerment and Voice for Equal Rights in Papua New Guinea (WEAVERs)</w:t>
            </w:r>
          </w:p>
        </w:tc>
        <w:tc>
          <w:tcPr>
            <w:tcW w:w="2127" w:type="dxa"/>
            <w:noWrap/>
            <w:hideMark/>
          </w:tcPr>
          <w:p w14:paraId="4641E96F"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diverse women and girls participating in civil society and intergovernmental forums</w:t>
            </w:r>
          </w:p>
          <w:p w14:paraId="09731F91"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208EBEA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1F345F9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3742E3D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175</w:t>
            </w:r>
          </w:p>
        </w:tc>
        <w:tc>
          <w:tcPr>
            <w:tcW w:w="647" w:type="dxa"/>
            <w:noWrap/>
            <w:hideMark/>
          </w:tcPr>
          <w:p w14:paraId="1C2A8DDD"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838" w:type="dxa"/>
            <w:noWrap/>
            <w:hideMark/>
          </w:tcPr>
          <w:p w14:paraId="27910EF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176</w:t>
            </w:r>
          </w:p>
        </w:tc>
        <w:tc>
          <w:tcPr>
            <w:tcW w:w="460" w:type="dxa"/>
            <w:noWrap/>
            <w:hideMark/>
          </w:tcPr>
          <w:p w14:paraId="02F7A54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718C20DB"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27D554C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3E21C0A4"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lang w:val="en-US"/>
              </w:rPr>
            </w:pPr>
          </w:p>
        </w:tc>
        <w:tc>
          <w:tcPr>
            <w:tcW w:w="683" w:type="dxa"/>
            <w:noWrap/>
            <w:hideMark/>
          </w:tcPr>
          <w:p w14:paraId="2FE81A7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57" w:type="dxa"/>
            <w:noWrap/>
            <w:hideMark/>
          </w:tcPr>
          <w:p w14:paraId="764BF44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5AE68E8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59F7736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176</w:t>
            </w:r>
          </w:p>
        </w:tc>
      </w:tr>
      <w:tr w:rsidR="00C00F3F" w:rsidRPr="004737AC" w14:paraId="0618BB36"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55275BC"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Leadership Promoted</w:t>
            </w:r>
          </w:p>
        </w:tc>
        <w:tc>
          <w:tcPr>
            <w:tcW w:w="1093" w:type="dxa"/>
            <w:noWrap/>
            <w:hideMark/>
          </w:tcPr>
          <w:p w14:paraId="377B809E"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 &amp; Girls Voices</w:t>
            </w:r>
          </w:p>
        </w:tc>
        <w:tc>
          <w:tcPr>
            <w:tcW w:w="2268" w:type="dxa"/>
            <w:noWrap/>
            <w:hideMark/>
          </w:tcPr>
          <w:p w14:paraId="180206A4"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Empowerment and Voice for Equal Rights in Papua New Guinea (WEAVERs)</w:t>
            </w:r>
          </w:p>
        </w:tc>
        <w:tc>
          <w:tcPr>
            <w:tcW w:w="2127" w:type="dxa"/>
            <w:noWrap/>
            <w:hideMark/>
          </w:tcPr>
          <w:p w14:paraId="4734D195"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&amp; girls supported to assume a leadership role at community, provincial &amp; national</w:t>
            </w:r>
          </w:p>
          <w:p w14:paraId="20C581DE"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5413F5A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1CC3862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13FF078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164</w:t>
            </w:r>
          </w:p>
        </w:tc>
        <w:tc>
          <w:tcPr>
            <w:tcW w:w="647" w:type="dxa"/>
            <w:noWrap/>
            <w:hideMark/>
          </w:tcPr>
          <w:p w14:paraId="39D15D3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w:t>
            </w:r>
          </w:p>
        </w:tc>
        <w:tc>
          <w:tcPr>
            <w:tcW w:w="838" w:type="dxa"/>
            <w:noWrap/>
            <w:hideMark/>
          </w:tcPr>
          <w:p w14:paraId="2FF24BF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168</w:t>
            </w:r>
          </w:p>
        </w:tc>
        <w:tc>
          <w:tcPr>
            <w:tcW w:w="460" w:type="dxa"/>
            <w:noWrap/>
            <w:hideMark/>
          </w:tcPr>
          <w:p w14:paraId="7D59310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61BA9B6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4EE8B1B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55</w:t>
            </w:r>
          </w:p>
        </w:tc>
        <w:tc>
          <w:tcPr>
            <w:tcW w:w="647" w:type="dxa"/>
            <w:noWrap/>
            <w:hideMark/>
          </w:tcPr>
          <w:p w14:paraId="4FF741A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83" w:type="dxa"/>
            <w:noWrap/>
            <w:hideMark/>
          </w:tcPr>
          <w:p w14:paraId="5B9F758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55</w:t>
            </w:r>
          </w:p>
        </w:tc>
        <w:tc>
          <w:tcPr>
            <w:tcW w:w="657" w:type="dxa"/>
            <w:noWrap/>
            <w:hideMark/>
          </w:tcPr>
          <w:p w14:paraId="0F6C49D5"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4859340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w:t>
            </w:r>
          </w:p>
        </w:tc>
        <w:tc>
          <w:tcPr>
            <w:tcW w:w="521" w:type="dxa"/>
            <w:noWrap/>
            <w:hideMark/>
          </w:tcPr>
          <w:p w14:paraId="212E3E4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239</w:t>
            </w:r>
          </w:p>
        </w:tc>
      </w:tr>
      <w:tr w:rsidR="004737AC" w:rsidRPr="004737AC" w14:paraId="22B86CFE"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7DD2B2AC"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171D6932"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Economic Empowerment</w:t>
            </w:r>
          </w:p>
        </w:tc>
        <w:tc>
          <w:tcPr>
            <w:tcW w:w="2268" w:type="dxa"/>
            <w:noWrap/>
            <w:hideMark/>
          </w:tcPr>
          <w:p w14:paraId="5E596E9E"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Empowerment and Voice for Equal Rights in Papua New Guinea (WEAVERs)</w:t>
            </w:r>
          </w:p>
        </w:tc>
        <w:tc>
          <w:tcPr>
            <w:tcW w:w="2127" w:type="dxa"/>
            <w:noWrap/>
            <w:hideMark/>
          </w:tcPr>
          <w:p w14:paraId="316C9710"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Diverse women entrepreneurs provided with financial and/or business development services</w:t>
            </w:r>
          </w:p>
          <w:p w14:paraId="27F579DE"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0F5104A8"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322C4DB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68AD3CA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48</w:t>
            </w:r>
          </w:p>
        </w:tc>
        <w:tc>
          <w:tcPr>
            <w:tcW w:w="647" w:type="dxa"/>
            <w:noWrap/>
            <w:hideMark/>
          </w:tcPr>
          <w:p w14:paraId="58FD3CE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838" w:type="dxa"/>
            <w:noWrap/>
            <w:hideMark/>
          </w:tcPr>
          <w:p w14:paraId="0615EFB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49</w:t>
            </w:r>
          </w:p>
        </w:tc>
        <w:tc>
          <w:tcPr>
            <w:tcW w:w="460" w:type="dxa"/>
            <w:noWrap/>
            <w:hideMark/>
          </w:tcPr>
          <w:p w14:paraId="12990C41"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1477E0E0"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55FA9AE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w:t>
            </w:r>
          </w:p>
        </w:tc>
        <w:tc>
          <w:tcPr>
            <w:tcW w:w="647" w:type="dxa"/>
            <w:noWrap/>
            <w:hideMark/>
          </w:tcPr>
          <w:p w14:paraId="0A14C21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83" w:type="dxa"/>
            <w:noWrap/>
            <w:hideMark/>
          </w:tcPr>
          <w:p w14:paraId="5965EA9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16</w:t>
            </w:r>
          </w:p>
        </w:tc>
        <w:tc>
          <w:tcPr>
            <w:tcW w:w="657" w:type="dxa"/>
            <w:noWrap/>
            <w:hideMark/>
          </w:tcPr>
          <w:p w14:paraId="35E518E4"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30F8B69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5081E84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65</w:t>
            </w:r>
          </w:p>
        </w:tc>
      </w:tr>
      <w:tr w:rsidR="00C00F3F" w:rsidRPr="004737AC" w14:paraId="78990EB5"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83A2285"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094AFE6B"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1D0F07E5"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Empowerment and Voice for Equal Rights in Papua New Guinea (WEAVERs)</w:t>
            </w:r>
          </w:p>
        </w:tc>
        <w:tc>
          <w:tcPr>
            <w:tcW w:w="2127" w:type="dxa"/>
            <w:noWrap/>
            <w:hideMark/>
          </w:tcPr>
          <w:p w14:paraId="7E656B03" w14:textId="77777777" w:rsid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people who participated in sessions on gender issues and women’s equal rights</w:t>
            </w:r>
          </w:p>
          <w:p w14:paraId="64AE986F" w14:textId="77777777" w:rsidR="0094574F" w:rsidRPr="004737AC" w:rsidRDefault="0094574F" w:rsidP="004737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60" w:type="dxa"/>
            <w:noWrap/>
            <w:hideMark/>
          </w:tcPr>
          <w:p w14:paraId="191AB5AA"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718" w:type="dxa"/>
            <w:noWrap/>
            <w:hideMark/>
          </w:tcPr>
          <w:p w14:paraId="30B7FE5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1DA549A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246</w:t>
            </w:r>
          </w:p>
        </w:tc>
        <w:tc>
          <w:tcPr>
            <w:tcW w:w="647" w:type="dxa"/>
            <w:noWrap/>
            <w:hideMark/>
          </w:tcPr>
          <w:p w14:paraId="6907D47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838" w:type="dxa"/>
            <w:noWrap/>
            <w:hideMark/>
          </w:tcPr>
          <w:p w14:paraId="6C6F1E5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247</w:t>
            </w:r>
          </w:p>
        </w:tc>
        <w:tc>
          <w:tcPr>
            <w:tcW w:w="460" w:type="dxa"/>
            <w:noWrap/>
            <w:hideMark/>
          </w:tcPr>
          <w:p w14:paraId="7DECD20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47" w:type="dxa"/>
            <w:noWrap/>
            <w:hideMark/>
          </w:tcPr>
          <w:p w14:paraId="0141C39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52F92D21"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254</w:t>
            </w:r>
          </w:p>
        </w:tc>
        <w:tc>
          <w:tcPr>
            <w:tcW w:w="647" w:type="dxa"/>
            <w:noWrap/>
            <w:hideMark/>
          </w:tcPr>
          <w:p w14:paraId="3C452A73"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683" w:type="dxa"/>
            <w:noWrap/>
            <w:hideMark/>
          </w:tcPr>
          <w:p w14:paraId="447A4C7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255</w:t>
            </w:r>
          </w:p>
        </w:tc>
        <w:tc>
          <w:tcPr>
            <w:tcW w:w="657" w:type="dxa"/>
            <w:noWrap/>
            <w:hideMark/>
          </w:tcPr>
          <w:p w14:paraId="22D3CD5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32795C3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521" w:type="dxa"/>
            <w:noWrap/>
            <w:hideMark/>
          </w:tcPr>
          <w:p w14:paraId="74D3B37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502</w:t>
            </w:r>
          </w:p>
        </w:tc>
      </w:tr>
      <w:tr w:rsidR="004737AC" w:rsidRPr="004737AC" w14:paraId="514CF8B3" w14:textId="77777777" w:rsidTr="00C00F3F">
        <w:trPr>
          <w:trHeight w:val="24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2D6295F" w14:textId="77777777" w:rsidR="004737AC" w:rsidRPr="004737AC" w:rsidRDefault="004737AC" w:rsidP="004737AC">
            <w:pPr>
              <w:rPr>
                <w:rFonts w:ascii="Calibri" w:hAnsi="Calibri" w:cs="Calibri"/>
                <w:color w:val="000000"/>
                <w:sz w:val="12"/>
                <w:szCs w:val="12"/>
                <w:lang w:val="en-US"/>
              </w:rPr>
            </w:pPr>
            <w:r w:rsidRPr="004737AC">
              <w:rPr>
                <w:rFonts w:ascii="Calibri" w:hAnsi="Calibri" w:cs="Calibri"/>
                <w:color w:val="000000"/>
                <w:sz w:val="12"/>
                <w:szCs w:val="12"/>
                <w:lang w:val="en-US"/>
              </w:rPr>
              <w:t>Women's Rights Realised</w:t>
            </w:r>
          </w:p>
        </w:tc>
        <w:tc>
          <w:tcPr>
            <w:tcW w:w="1093" w:type="dxa"/>
            <w:noWrap/>
            <w:hideMark/>
          </w:tcPr>
          <w:p w14:paraId="0CFDDF7B"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Safety</w:t>
            </w:r>
          </w:p>
        </w:tc>
        <w:tc>
          <w:tcPr>
            <w:tcW w:w="2268" w:type="dxa"/>
            <w:noWrap/>
            <w:hideMark/>
          </w:tcPr>
          <w:p w14:paraId="02732D7B" w14:textId="77777777" w:rsidR="004737AC" w:rsidRP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Women's Empowerment and Voice for Equal Rights in Papua New Guinea (WEAVERs)</w:t>
            </w:r>
          </w:p>
        </w:tc>
        <w:tc>
          <w:tcPr>
            <w:tcW w:w="2127" w:type="dxa"/>
            <w:noWrap/>
            <w:hideMark/>
          </w:tcPr>
          <w:p w14:paraId="7F230473" w14:textId="77777777" w:rsidR="004737AC" w:rsidRDefault="004737AC"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Number of services provided to diverse women and children and other survivors of violence</w:t>
            </w:r>
          </w:p>
          <w:p w14:paraId="17A47937" w14:textId="77777777" w:rsidR="0094574F" w:rsidRPr="004737AC" w:rsidRDefault="0094574F" w:rsidP="004737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60" w:type="dxa"/>
            <w:noWrap/>
            <w:hideMark/>
          </w:tcPr>
          <w:p w14:paraId="1BCAE8E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w:t>
            </w:r>
          </w:p>
        </w:tc>
        <w:tc>
          <w:tcPr>
            <w:tcW w:w="718" w:type="dxa"/>
            <w:noWrap/>
            <w:hideMark/>
          </w:tcPr>
          <w:p w14:paraId="5256DAE9"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12" w:type="dxa"/>
            <w:noWrap/>
            <w:hideMark/>
          </w:tcPr>
          <w:p w14:paraId="6918FE6C"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75</w:t>
            </w:r>
          </w:p>
        </w:tc>
        <w:tc>
          <w:tcPr>
            <w:tcW w:w="647" w:type="dxa"/>
            <w:noWrap/>
            <w:hideMark/>
          </w:tcPr>
          <w:p w14:paraId="7EE57702"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838" w:type="dxa"/>
            <w:noWrap/>
            <w:hideMark/>
          </w:tcPr>
          <w:p w14:paraId="441378A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78</w:t>
            </w:r>
          </w:p>
        </w:tc>
        <w:tc>
          <w:tcPr>
            <w:tcW w:w="460" w:type="dxa"/>
            <w:noWrap/>
            <w:hideMark/>
          </w:tcPr>
          <w:p w14:paraId="3A082197"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2</w:t>
            </w:r>
          </w:p>
        </w:tc>
        <w:tc>
          <w:tcPr>
            <w:tcW w:w="647" w:type="dxa"/>
            <w:noWrap/>
            <w:hideMark/>
          </w:tcPr>
          <w:p w14:paraId="64FD7AEA"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460" w:type="dxa"/>
            <w:noWrap/>
            <w:hideMark/>
          </w:tcPr>
          <w:p w14:paraId="6B6153C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9</w:t>
            </w:r>
          </w:p>
        </w:tc>
        <w:tc>
          <w:tcPr>
            <w:tcW w:w="647" w:type="dxa"/>
            <w:noWrap/>
            <w:hideMark/>
          </w:tcPr>
          <w:p w14:paraId="0FD7BAEF"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0</w:t>
            </w:r>
          </w:p>
        </w:tc>
        <w:tc>
          <w:tcPr>
            <w:tcW w:w="683" w:type="dxa"/>
            <w:noWrap/>
            <w:hideMark/>
          </w:tcPr>
          <w:p w14:paraId="622B1ACB"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11</w:t>
            </w:r>
          </w:p>
        </w:tc>
        <w:tc>
          <w:tcPr>
            <w:tcW w:w="657" w:type="dxa"/>
            <w:noWrap/>
            <w:hideMark/>
          </w:tcPr>
          <w:p w14:paraId="2AAFD1E3"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3613B9C6"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89</w:t>
            </w:r>
          </w:p>
        </w:tc>
        <w:tc>
          <w:tcPr>
            <w:tcW w:w="521" w:type="dxa"/>
            <w:noWrap/>
            <w:hideMark/>
          </w:tcPr>
          <w:p w14:paraId="2DCA9F45" w14:textId="77777777" w:rsidR="004737AC" w:rsidRPr="004737AC" w:rsidRDefault="004737AC" w:rsidP="004737A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737AC">
              <w:rPr>
                <w:rFonts w:ascii="Calibri" w:hAnsi="Calibri" w:cs="Calibri"/>
                <w:color w:val="000000"/>
                <w:sz w:val="12"/>
                <w:szCs w:val="12"/>
                <w:lang w:val="en-US"/>
              </w:rPr>
              <w:t>178</w:t>
            </w:r>
          </w:p>
        </w:tc>
      </w:tr>
      <w:tr w:rsidR="00271563" w:rsidRPr="004737AC" w14:paraId="290A6EBF" w14:textId="77777777" w:rsidTr="00C00F3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70" w:type="dxa"/>
            <w:shd w:val="clear" w:color="auto" w:fill="05718B" w:themeFill="accent4" w:themeFillShade="BF"/>
            <w:noWrap/>
            <w:hideMark/>
          </w:tcPr>
          <w:p w14:paraId="10EDD4AE" w14:textId="77777777" w:rsidR="004737AC" w:rsidRPr="004737AC" w:rsidRDefault="004737AC" w:rsidP="004737AC">
            <w:pPr>
              <w:rPr>
                <w:rFonts w:ascii="Calibri" w:hAnsi="Calibri" w:cs="Calibri"/>
                <w:b/>
                <w:bCs/>
                <w:color w:val="FFFFFF"/>
                <w:sz w:val="12"/>
                <w:szCs w:val="12"/>
                <w:lang w:val="en-US"/>
              </w:rPr>
            </w:pPr>
            <w:r w:rsidRPr="004737AC">
              <w:rPr>
                <w:rFonts w:ascii="Calibri" w:hAnsi="Calibri" w:cs="Calibri"/>
                <w:b/>
                <w:bCs/>
                <w:color w:val="FFFFFF"/>
                <w:sz w:val="12"/>
                <w:szCs w:val="12"/>
                <w:lang w:val="en-US"/>
              </w:rPr>
              <w:t>TOTAL</w:t>
            </w:r>
          </w:p>
        </w:tc>
        <w:tc>
          <w:tcPr>
            <w:tcW w:w="1093" w:type="dxa"/>
            <w:shd w:val="clear" w:color="auto" w:fill="05718B" w:themeFill="accent4" w:themeFillShade="BF"/>
            <w:noWrap/>
            <w:hideMark/>
          </w:tcPr>
          <w:p w14:paraId="0F04CF09"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p>
        </w:tc>
        <w:tc>
          <w:tcPr>
            <w:tcW w:w="2268" w:type="dxa"/>
            <w:shd w:val="clear" w:color="auto" w:fill="05718B" w:themeFill="accent4" w:themeFillShade="BF"/>
            <w:noWrap/>
            <w:hideMark/>
          </w:tcPr>
          <w:p w14:paraId="46874C1C"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sz w:val="12"/>
                <w:szCs w:val="12"/>
                <w:lang w:val="en-US"/>
              </w:rPr>
            </w:pPr>
          </w:p>
        </w:tc>
        <w:tc>
          <w:tcPr>
            <w:tcW w:w="2127" w:type="dxa"/>
            <w:shd w:val="clear" w:color="auto" w:fill="05718B" w:themeFill="accent4" w:themeFillShade="BF"/>
            <w:noWrap/>
            <w:hideMark/>
          </w:tcPr>
          <w:p w14:paraId="4F7F9EB8" w14:textId="77777777" w:rsidR="004737AC" w:rsidRPr="004737AC" w:rsidRDefault="004737AC" w:rsidP="004737AC">
            <w:pPr>
              <w:cnfStyle w:val="000000010000" w:firstRow="0" w:lastRow="0" w:firstColumn="0" w:lastColumn="0" w:oddVBand="0" w:evenVBand="0" w:oddHBand="0" w:evenHBand="1" w:firstRowFirstColumn="0" w:firstRowLastColumn="0" w:lastRowFirstColumn="0" w:lastRowLastColumn="0"/>
              <w:rPr>
                <w:rFonts w:ascii="Calibri" w:hAnsi="Calibri" w:cs="Calibri"/>
                <w:sz w:val="12"/>
                <w:szCs w:val="12"/>
                <w:lang w:val="en-US"/>
              </w:rPr>
            </w:pPr>
          </w:p>
        </w:tc>
        <w:tc>
          <w:tcPr>
            <w:tcW w:w="460" w:type="dxa"/>
            <w:shd w:val="clear" w:color="auto" w:fill="05718B" w:themeFill="accent4" w:themeFillShade="BF"/>
            <w:noWrap/>
            <w:hideMark/>
          </w:tcPr>
          <w:p w14:paraId="6DF8DCCC"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1560</w:t>
            </w:r>
          </w:p>
        </w:tc>
        <w:tc>
          <w:tcPr>
            <w:tcW w:w="718" w:type="dxa"/>
            <w:shd w:val="clear" w:color="auto" w:fill="05718B" w:themeFill="accent4" w:themeFillShade="BF"/>
            <w:noWrap/>
            <w:hideMark/>
          </w:tcPr>
          <w:p w14:paraId="7F3B63C9"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29</w:t>
            </w:r>
          </w:p>
        </w:tc>
        <w:tc>
          <w:tcPr>
            <w:tcW w:w="612" w:type="dxa"/>
            <w:shd w:val="clear" w:color="auto" w:fill="05718B" w:themeFill="accent4" w:themeFillShade="BF"/>
            <w:noWrap/>
            <w:hideMark/>
          </w:tcPr>
          <w:p w14:paraId="2470029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11446</w:t>
            </w:r>
          </w:p>
        </w:tc>
        <w:tc>
          <w:tcPr>
            <w:tcW w:w="647" w:type="dxa"/>
            <w:shd w:val="clear" w:color="auto" w:fill="05718B" w:themeFill="accent4" w:themeFillShade="BF"/>
            <w:noWrap/>
            <w:hideMark/>
          </w:tcPr>
          <w:p w14:paraId="78203C5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107</w:t>
            </w:r>
          </w:p>
        </w:tc>
        <w:tc>
          <w:tcPr>
            <w:tcW w:w="838" w:type="dxa"/>
            <w:shd w:val="clear" w:color="auto" w:fill="05718B" w:themeFill="accent4" w:themeFillShade="BF"/>
            <w:noWrap/>
            <w:hideMark/>
          </w:tcPr>
          <w:p w14:paraId="07B79526"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13142</w:t>
            </w:r>
          </w:p>
        </w:tc>
        <w:tc>
          <w:tcPr>
            <w:tcW w:w="460" w:type="dxa"/>
            <w:shd w:val="clear" w:color="auto" w:fill="05718B" w:themeFill="accent4" w:themeFillShade="BF"/>
            <w:noWrap/>
            <w:hideMark/>
          </w:tcPr>
          <w:p w14:paraId="28E1877B"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1245</w:t>
            </w:r>
          </w:p>
        </w:tc>
        <w:tc>
          <w:tcPr>
            <w:tcW w:w="647" w:type="dxa"/>
            <w:shd w:val="clear" w:color="auto" w:fill="05718B" w:themeFill="accent4" w:themeFillShade="BF"/>
            <w:noWrap/>
            <w:hideMark/>
          </w:tcPr>
          <w:p w14:paraId="6F1747C2"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5</w:t>
            </w:r>
          </w:p>
        </w:tc>
        <w:tc>
          <w:tcPr>
            <w:tcW w:w="460" w:type="dxa"/>
            <w:shd w:val="clear" w:color="auto" w:fill="05718B" w:themeFill="accent4" w:themeFillShade="BF"/>
            <w:noWrap/>
            <w:hideMark/>
          </w:tcPr>
          <w:p w14:paraId="6B28C1A7"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3916</w:t>
            </w:r>
          </w:p>
        </w:tc>
        <w:tc>
          <w:tcPr>
            <w:tcW w:w="647" w:type="dxa"/>
            <w:shd w:val="clear" w:color="auto" w:fill="05718B" w:themeFill="accent4" w:themeFillShade="BF"/>
            <w:noWrap/>
            <w:hideMark/>
          </w:tcPr>
          <w:p w14:paraId="159A1E5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19</w:t>
            </w:r>
          </w:p>
        </w:tc>
        <w:tc>
          <w:tcPr>
            <w:tcW w:w="683" w:type="dxa"/>
            <w:shd w:val="clear" w:color="auto" w:fill="05718B" w:themeFill="accent4" w:themeFillShade="BF"/>
            <w:noWrap/>
            <w:hideMark/>
          </w:tcPr>
          <w:p w14:paraId="548A3D54"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5185</w:t>
            </w:r>
          </w:p>
        </w:tc>
        <w:tc>
          <w:tcPr>
            <w:tcW w:w="657" w:type="dxa"/>
            <w:shd w:val="clear" w:color="auto" w:fill="05718B" w:themeFill="accent4" w:themeFillShade="BF"/>
            <w:noWrap/>
            <w:hideMark/>
          </w:tcPr>
          <w:p w14:paraId="565F9DED"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0</w:t>
            </w:r>
          </w:p>
        </w:tc>
        <w:tc>
          <w:tcPr>
            <w:tcW w:w="917" w:type="dxa"/>
            <w:shd w:val="clear" w:color="auto" w:fill="05718B" w:themeFill="accent4" w:themeFillShade="BF"/>
            <w:noWrap/>
            <w:hideMark/>
          </w:tcPr>
          <w:p w14:paraId="2D3A61D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4061</w:t>
            </w:r>
          </w:p>
        </w:tc>
        <w:tc>
          <w:tcPr>
            <w:tcW w:w="521" w:type="dxa"/>
            <w:shd w:val="clear" w:color="auto" w:fill="05718B" w:themeFill="accent4" w:themeFillShade="BF"/>
            <w:noWrap/>
            <w:hideMark/>
          </w:tcPr>
          <w:p w14:paraId="33C85FA8" w14:textId="77777777" w:rsidR="004737AC" w:rsidRPr="004737AC" w:rsidRDefault="004737AC" w:rsidP="004737A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737AC">
              <w:rPr>
                <w:rFonts w:ascii="Calibri" w:hAnsi="Calibri" w:cs="Calibri"/>
                <w:b/>
                <w:bCs/>
                <w:color w:val="FFFFFF"/>
                <w:sz w:val="12"/>
                <w:szCs w:val="12"/>
                <w:lang w:val="en-US"/>
              </w:rPr>
              <w:t>22388</w:t>
            </w:r>
          </w:p>
        </w:tc>
      </w:tr>
    </w:tbl>
    <w:p w14:paraId="5CC6A981" w14:textId="77777777" w:rsidR="0039726C" w:rsidRPr="0089578D" w:rsidRDefault="0039726C" w:rsidP="0089578D">
      <w:pPr>
        <w:pStyle w:val="BodyText"/>
        <w:rPr>
          <w:rFonts w:cstheme="minorHAnsi"/>
          <w:b/>
          <w:bCs/>
          <w:szCs w:val="20"/>
        </w:rPr>
        <w:sectPr w:rsidR="0039726C" w:rsidRPr="0089578D" w:rsidSect="0039726C">
          <w:pgSz w:w="16840" w:h="11906" w:orient="landscape" w:code="9"/>
          <w:pgMar w:top="1134" w:right="1134" w:bottom="1134" w:left="1134" w:header="567" w:footer="567" w:gutter="0"/>
          <w:pgNumType w:start="1"/>
          <w:cols w:space="720"/>
          <w:docGrid w:linePitch="360"/>
        </w:sectPr>
      </w:pPr>
    </w:p>
    <w:p w14:paraId="0BEA2245" w14:textId="44461402" w:rsidR="00151DE3" w:rsidRPr="0089578D" w:rsidRDefault="00151DE3" w:rsidP="0089578D">
      <w:pPr>
        <w:pStyle w:val="Heading1"/>
      </w:pPr>
      <w:bookmarkStart w:id="26" w:name="_Toc144399382"/>
      <w:r w:rsidRPr="0089578D">
        <w:lastRenderedPageBreak/>
        <w:t>Regional activities</w:t>
      </w:r>
      <w:bookmarkEnd w:id="26"/>
    </w:p>
    <w:p w14:paraId="774369E3" w14:textId="61803ADA" w:rsidR="00151DE3" w:rsidRPr="0089578D" w:rsidRDefault="00453DB2" w:rsidP="0089578D">
      <w:pPr>
        <w:spacing w:line="276" w:lineRule="auto"/>
        <w:rPr>
          <w:rFonts w:cstheme="minorHAnsi"/>
          <w:sz w:val="20"/>
          <w:szCs w:val="20"/>
        </w:rPr>
      </w:pPr>
      <w:r w:rsidRPr="0089578D">
        <w:rPr>
          <w:rFonts w:cstheme="minorHAnsi"/>
          <w:sz w:val="20"/>
          <w:szCs w:val="20"/>
        </w:rPr>
        <w:t xml:space="preserve">The information presented in this section </w:t>
      </w:r>
      <w:r w:rsidR="00147559" w:rsidRPr="0089578D">
        <w:rPr>
          <w:rFonts w:cstheme="minorHAnsi"/>
          <w:sz w:val="20"/>
          <w:szCs w:val="20"/>
        </w:rPr>
        <w:t>provides</w:t>
      </w:r>
      <w:r w:rsidR="004A7DCE" w:rsidRPr="0089578D">
        <w:rPr>
          <w:rFonts w:cstheme="minorHAnsi"/>
          <w:sz w:val="20"/>
          <w:szCs w:val="20"/>
        </w:rPr>
        <w:t xml:space="preserve"> an</w:t>
      </w:r>
      <w:r w:rsidR="00147559" w:rsidRPr="0089578D">
        <w:rPr>
          <w:rFonts w:cstheme="minorHAnsi"/>
          <w:sz w:val="20"/>
          <w:szCs w:val="20"/>
        </w:rPr>
        <w:t xml:space="preserve"> overview of</w:t>
      </w:r>
      <w:r w:rsidRPr="0089578D">
        <w:rPr>
          <w:rFonts w:cstheme="minorHAnsi"/>
          <w:sz w:val="20"/>
          <w:szCs w:val="20"/>
        </w:rPr>
        <w:t xml:space="preserve"> gender activities</w:t>
      </w:r>
      <w:r w:rsidR="00352BC4" w:rsidRPr="0089578D">
        <w:rPr>
          <w:rFonts w:cstheme="minorHAnsi"/>
          <w:sz w:val="20"/>
          <w:szCs w:val="20"/>
        </w:rPr>
        <w:t xml:space="preserve"> implemented in </w:t>
      </w:r>
      <w:r w:rsidR="00F87199" w:rsidRPr="0089578D">
        <w:rPr>
          <w:rFonts w:cstheme="minorHAnsi"/>
          <w:sz w:val="20"/>
          <w:szCs w:val="20"/>
        </w:rPr>
        <w:t>PNG</w:t>
      </w:r>
      <w:r w:rsidR="00352BC4" w:rsidRPr="0089578D">
        <w:rPr>
          <w:rFonts w:cstheme="minorHAnsi"/>
          <w:sz w:val="20"/>
          <w:szCs w:val="20"/>
        </w:rPr>
        <w:t xml:space="preserve"> </w:t>
      </w:r>
      <w:r w:rsidRPr="0089578D">
        <w:rPr>
          <w:rFonts w:cstheme="minorHAnsi"/>
          <w:sz w:val="20"/>
          <w:szCs w:val="20"/>
        </w:rPr>
        <w:t xml:space="preserve">that are </w:t>
      </w:r>
      <w:r w:rsidR="00147559" w:rsidRPr="0089578D">
        <w:rPr>
          <w:rFonts w:cstheme="minorHAnsi"/>
          <w:sz w:val="20"/>
          <w:szCs w:val="20"/>
        </w:rPr>
        <w:t xml:space="preserve">managed and </w:t>
      </w:r>
      <w:r w:rsidRPr="0089578D">
        <w:rPr>
          <w:rFonts w:cstheme="minorHAnsi"/>
          <w:sz w:val="20"/>
          <w:szCs w:val="20"/>
        </w:rPr>
        <w:t>funded</w:t>
      </w:r>
      <w:r w:rsidR="004A7DCE" w:rsidRPr="0089578D">
        <w:rPr>
          <w:rFonts w:cstheme="minorHAnsi"/>
          <w:sz w:val="20"/>
          <w:szCs w:val="20"/>
        </w:rPr>
        <w:t xml:space="preserve"> by</w:t>
      </w:r>
      <w:r w:rsidRPr="0089578D">
        <w:rPr>
          <w:rFonts w:cstheme="minorHAnsi"/>
          <w:sz w:val="20"/>
          <w:szCs w:val="20"/>
        </w:rPr>
        <w:t xml:space="preserve"> DFAT</w:t>
      </w:r>
      <w:r w:rsidR="004A7DCE" w:rsidRPr="0089578D">
        <w:rPr>
          <w:rFonts w:cstheme="minorHAnsi"/>
          <w:sz w:val="20"/>
          <w:szCs w:val="20"/>
        </w:rPr>
        <w:t xml:space="preserve">s regional program (either at </w:t>
      </w:r>
      <w:r w:rsidR="00147559" w:rsidRPr="0089578D">
        <w:rPr>
          <w:rFonts w:cstheme="minorHAnsi"/>
          <w:sz w:val="20"/>
          <w:szCs w:val="20"/>
        </w:rPr>
        <w:t>Suva</w:t>
      </w:r>
      <w:r w:rsidRPr="0089578D">
        <w:rPr>
          <w:rFonts w:cstheme="minorHAnsi"/>
          <w:sz w:val="20"/>
          <w:szCs w:val="20"/>
        </w:rPr>
        <w:t xml:space="preserve"> post or Canberra</w:t>
      </w:r>
      <w:r w:rsidR="004A7DCE" w:rsidRPr="0089578D">
        <w:rPr>
          <w:rFonts w:cstheme="minorHAnsi"/>
          <w:sz w:val="20"/>
          <w:szCs w:val="20"/>
        </w:rPr>
        <w:t>)</w:t>
      </w:r>
      <w:r w:rsidRPr="0089578D">
        <w:rPr>
          <w:rFonts w:cstheme="minorHAnsi"/>
          <w:sz w:val="20"/>
          <w:szCs w:val="20"/>
        </w:rPr>
        <w:t xml:space="preserve">.  </w:t>
      </w:r>
    </w:p>
    <w:p w14:paraId="6C789FDB" w14:textId="5D8207EF" w:rsidR="00085363" w:rsidRPr="0089578D" w:rsidRDefault="00352BC4" w:rsidP="0089578D">
      <w:pPr>
        <w:pStyle w:val="Heading2"/>
        <w:ind w:left="851"/>
      </w:pPr>
      <w:bookmarkStart w:id="27" w:name="_Toc144399383"/>
      <w:bookmarkStart w:id="28" w:name="_Hlk131596992"/>
      <w:r w:rsidRPr="0089578D">
        <w:t>Project and implementing partner count</w:t>
      </w:r>
      <w:r w:rsidR="00063DA6" w:rsidRPr="0089578D">
        <w:t xml:space="preserve"> by outcome</w:t>
      </w:r>
      <w:r w:rsidR="00CD53A9" w:rsidRPr="0089578D">
        <w:t>s</w:t>
      </w:r>
      <w:r w:rsidR="00063DA6" w:rsidRPr="0089578D">
        <w:t xml:space="preserve"> and sub-outcomes</w:t>
      </w:r>
      <w:bookmarkEnd w:id="27"/>
    </w:p>
    <w:bookmarkEnd w:id="28"/>
    <w:p w14:paraId="6A997570" w14:textId="066E4488" w:rsidR="00085363" w:rsidRPr="0089578D" w:rsidRDefault="00085363" w:rsidP="0089578D">
      <w:pPr>
        <w:pStyle w:val="BodyText"/>
        <w:rPr>
          <w:rFonts w:cstheme="minorHAnsi"/>
          <w:szCs w:val="20"/>
        </w:rPr>
      </w:pPr>
      <w:r w:rsidRPr="0089578D">
        <w:rPr>
          <w:rFonts w:cstheme="minorHAnsi"/>
          <w:szCs w:val="20"/>
        </w:rPr>
        <w:t xml:space="preserve">There are </w:t>
      </w:r>
      <w:r w:rsidR="00B11673">
        <w:rPr>
          <w:rFonts w:cstheme="minorHAnsi"/>
          <w:szCs w:val="20"/>
        </w:rPr>
        <w:t>10</w:t>
      </w:r>
      <w:r w:rsidRPr="0089578D">
        <w:rPr>
          <w:rFonts w:cstheme="minorHAnsi"/>
          <w:szCs w:val="20"/>
        </w:rPr>
        <w:t xml:space="preserve"> regional projects</w:t>
      </w:r>
      <w:r w:rsidR="00352BC4" w:rsidRPr="0089578D">
        <w:rPr>
          <w:rFonts w:cstheme="minorHAnsi"/>
          <w:szCs w:val="20"/>
        </w:rPr>
        <w:t xml:space="preserve"> </w:t>
      </w:r>
      <w:r w:rsidR="004A059C" w:rsidRPr="0089578D">
        <w:rPr>
          <w:rFonts w:cstheme="minorHAnsi"/>
          <w:szCs w:val="20"/>
        </w:rPr>
        <w:t xml:space="preserve">implemented in </w:t>
      </w:r>
      <w:r w:rsidR="00F87199" w:rsidRPr="0089578D">
        <w:rPr>
          <w:rFonts w:cstheme="minorHAnsi"/>
          <w:szCs w:val="20"/>
        </w:rPr>
        <w:t>PNG</w:t>
      </w:r>
      <w:r w:rsidR="004A059C" w:rsidRPr="0089578D">
        <w:rPr>
          <w:rFonts w:cstheme="minorHAnsi"/>
          <w:szCs w:val="20"/>
        </w:rPr>
        <w:t xml:space="preserve"> </w:t>
      </w:r>
      <w:r w:rsidR="00352BC4" w:rsidRPr="0089578D">
        <w:rPr>
          <w:rFonts w:cstheme="minorHAnsi"/>
          <w:szCs w:val="20"/>
        </w:rPr>
        <w:t xml:space="preserve">and </w:t>
      </w:r>
      <w:r w:rsidR="0094574F">
        <w:rPr>
          <w:rFonts w:cstheme="minorHAnsi"/>
          <w:szCs w:val="20"/>
        </w:rPr>
        <w:t>8</w:t>
      </w:r>
      <w:r w:rsidR="002024B7" w:rsidRPr="0089578D">
        <w:rPr>
          <w:rFonts w:cstheme="minorHAnsi"/>
          <w:szCs w:val="20"/>
        </w:rPr>
        <w:t xml:space="preserve"> </w:t>
      </w:r>
      <w:r w:rsidR="0021443A" w:rsidRPr="0089578D">
        <w:rPr>
          <w:rFonts w:cstheme="minorHAnsi"/>
          <w:szCs w:val="20"/>
        </w:rPr>
        <w:t>distinct</w:t>
      </w:r>
      <w:r w:rsidRPr="0089578D">
        <w:rPr>
          <w:rFonts w:cstheme="minorHAnsi"/>
          <w:szCs w:val="20"/>
        </w:rPr>
        <w:t xml:space="preserve"> implement</w:t>
      </w:r>
      <w:r w:rsidR="00352BC4" w:rsidRPr="0089578D">
        <w:rPr>
          <w:rFonts w:cstheme="minorHAnsi"/>
          <w:szCs w:val="20"/>
        </w:rPr>
        <w:t>ing partners</w:t>
      </w:r>
      <w:r w:rsidR="00CD53A9" w:rsidRPr="0089578D">
        <w:rPr>
          <w:rFonts w:cstheme="minorHAnsi"/>
          <w:szCs w:val="20"/>
        </w:rPr>
        <w:t xml:space="preserve">. </w:t>
      </w:r>
    </w:p>
    <w:p w14:paraId="32AD1374" w14:textId="205BDBEF" w:rsidR="00311517" w:rsidRPr="0089578D" w:rsidRDefault="002E3B77"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Table </w:t>
      </w:r>
      <w:r w:rsidR="00C75629" w:rsidRPr="0089578D">
        <w:rPr>
          <w:rFonts w:asciiTheme="minorHAnsi" w:hAnsiTheme="minorHAnsi" w:cstheme="minorHAnsi"/>
          <w:sz w:val="20"/>
          <w:szCs w:val="20"/>
        </w:rPr>
        <w:t>6</w:t>
      </w:r>
      <w:r w:rsidRPr="0089578D">
        <w:rPr>
          <w:rFonts w:asciiTheme="minorHAnsi" w:hAnsiTheme="minorHAnsi" w:cstheme="minorHAnsi"/>
          <w:sz w:val="20"/>
          <w:szCs w:val="20"/>
        </w:rPr>
        <w:t xml:space="preserve"> </w:t>
      </w:r>
      <w:r w:rsidR="00B3072B" w:rsidRPr="0089578D">
        <w:rPr>
          <w:rFonts w:asciiTheme="minorHAnsi" w:hAnsiTheme="minorHAnsi" w:cstheme="minorHAnsi"/>
          <w:sz w:val="20"/>
          <w:szCs w:val="20"/>
        </w:rPr>
        <w:t xml:space="preserve">Regional </w:t>
      </w:r>
      <w:r w:rsidR="00D11868" w:rsidRPr="0089578D">
        <w:rPr>
          <w:rFonts w:asciiTheme="minorHAnsi" w:hAnsiTheme="minorHAnsi" w:cstheme="minorHAnsi"/>
          <w:sz w:val="20"/>
          <w:szCs w:val="20"/>
        </w:rPr>
        <w:t>i</w:t>
      </w:r>
      <w:r w:rsidR="00B3072B" w:rsidRPr="0089578D">
        <w:rPr>
          <w:rFonts w:asciiTheme="minorHAnsi" w:hAnsiTheme="minorHAnsi" w:cstheme="minorHAnsi"/>
          <w:sz w:val="20"/>
          <w:szCs w:val="20"/>
        </w:rPr>
        <w:t>mplementing partners and outcome</w:t>
      </w:r>
      <w:r w:rsidR="00CD53A9" w:rsidRPr="0089578D">
        <w:rPr>
          <w:rFonts w:asciiTheme="minorHAnsi" w:hAnsiTheme="minorHAnsi" w:cstheme="minorHAnsi"/>
          <w:sz w:val="20"/>
          <w:szCs w:val="20"/>
        </w:rPr>
        <w:t>s</w:t>
      </w:r>
      <w:r w:rsidR="00B3072B" w:rsidRPr="0089578D">
        <w:rPr>
          <w:rFonts w:asciiTheme="minorHAnsi" w:hAnsiTheme="minorHAnsi" w:cstheme="minorHAnsi"/>
          <w:sz w:val="20"/>
          <w:szCs w:val="20"/>
        </w:rPr>
        <w:t>/sub-outcome</w:t>
      </w:r>
      <w:r w:rsidR="00CD53A9" w:rsidRPr="0089578D">
        <w:rPr>
          <w:rFonts w:asciiTheme="minorHAnsi" w:hAnsiTheme="minorHAnsi" w:cstheme="minorHAnsi"/>
          <w:sz w:val="20"/>
          <w:szCs w:val="20"/>
        </w:rPr>
        <w:t>s</w:t>
      </w:r>
      <w:r w:rsidR="00B3072B" w:rsidRPr="0089578D">
        <w:rPr>
          <w:rFonts w:asciiTheme="minorHAnsi" w:hAnsiTheme="minorHAnsi" w:cstheme="minorHAnsi"/>
          <w:sz w:val="20"/>
          <w:szCs w:val="20"/>
        </w:rPr>
        <w:t xml:space="preserve"> </w:t>
      </w:r>
    </w:p>
    <w:tbl>
      <w:tblPr>
        <w:tblStyle w:val="TableGrid"/>
        <w:tblW w:w="9634" w:type="dxa"/>
        <w:tblLook w:val="04A0" w:firstRow="1" w:lastRow="0" w:firstColumn="1" w:lastColumn="0" w:noHBand="0" w:noVBand="1"/>
      </w:tblPr>
      <w:tblGrid>
        <w:gridCol w:w="3681"/>
        <w:gridCol w:w="3402"/>
        <w:gridCol w:w="2551"/>
      </w:tblGrid>
      <w:tr w:rsidR="00F87199" w:rsidRPr="0089578D" w14:paraId="65220AF8" w14:textId="7A230C0B" w:rsidTr="00F87199">
        <w:tc>
          <w:tcPr>
            <w:tcW w:w="3681" w:type="dxa"/>
            <w:shd w:val="clear" w:color="auto" w:fill="D5F4FF" w:themeFill="accent2" w:themeFillTint="1A"/>
          </w:tcPr>
          <w:p w14:paraId="400962CE" w14:textId="72A63D9D" w:rsidR="00F87199" w:rsidRPr="0089578D" w:rsidRDefault="00F87199" w:rsidP="0089578D">
            <w:pPr>
              <w:pStyle w:val="BodyText"/>
              <w:rPr>
                <w:rFonts w:cstheme="minorHAnsi"/>
                <w:b/>
                <w:bCs/>
                <w:szCs w:val="20"/>
                <w:lang w:val="en-GB"/>
              </w:rPr>
            </w:pPr>
            <w:bookmarkStart w:id="29" w:name="_Hlk143768269"/>
            <w:r w:rsidRPr="0089578D">
              <w:rPr>
                <w:rFonts w:cstheme="minorHAnsi"/>
                <w:b/>
                <w:bCs/>
                <w:szCs w:val="20"/>
                <w:lang w:val="en-GB"/>
              </w:rPr>
              <w:t>Project name</w:t>
            </w:r>
          </w:p>
        </w:tc>
        <w:tc>
          <w:tcPr>
            <w:tcW w:w="3402" w:type="dxa"/>
            <w:shd w:val="clear" w:color="auto" w:fill="D5F4FF" w:themeFill="accent2" w:themeFillTint="1A"/>
          </w:tcPr>
          <w:p w14:paraId="076502C5" w14:textId="2614F146" w:rsidR="00F87199" w:rsidRPr="0089578D" w:rsidRDefault="00F87199" w:rsidP="0089578D">
            <w:pPr>
              <w:pStyle w:val="BodyText"/>
              <w:rPr>
                <w:rFonts w:cstheme="minorHAnsi"/>
                <w:b/>
                <w:bCs/>
                <w:szCs w:val="20"/>
                <w:lang w:val="en-GB"/>
              </w:rPr>
            </w:pPr>
            <w:r w:rsidRPr="0089578D">
              <w:rPr>
                <w:rFonts w:cstheme="minorHAnsi"/>
                <w:b/>
                <w:bCs/>
                <w:szCs w:val="20"/>
                <w:lang w:val="en-GB"/>
              </w:rPr>
              <w:t>Distinct implementing partner</w:t>
            </w:r>
          </w:p>
        </w:tc>
        <w:tc>
          <w:tcPr>
            <w:tcW w:w="2551" w:type="dxa"/>
            <w:shd w:val="clear" w:color="auto" w:fill="D5F4FF" w:themeFill="accent2" w:themeFillTint="1A"/>
          </w:tcPr>
          <w:p w14:paraId="1C5E34F3" w14:textId="7FFF7DAD" w:rsidR="00F87199" w:rsidRPr="0089578D" w:rsidRDefault="00F87199" w:rsidP="0089578D">
            <w:pPr>
              <w:pStyle w:val="BodyText"/>
              <w:rPr>
                <w:rFonts w:cstheme="minorHAnsi"/>
                <w:b/>
                <w:bCs/>
                <w:szCs w:val="20"/>
                <w:lang w:val="en-GB"/>
              </w:rPr>
            </w:pPr>
            <w:r w:rsidRPr="0089578D">
              <w:rPr>
                <w:rFonts w:cstheme="minorHAnsi"/>
                <w:b/>
                <w:bCs/>
                <w:szCs w:val="20"/>
                <w:lang w:val="en-GB"/>
              </w:rPr>
              <w:t>Outcomes and sub-outcomes</w:t>
            </w:r>
          </w:p>
        </w:tc>
      </w:tr>
      <w:tr w:rsidR="00F87199" w:rsidRPr="0089578D" w14:paraId="1C26FF17" w14:textId="6349A438" w:rsidTr="00F87199">
        <w:tc>
          <w:tcPr>
            <w:tcW w:w="3681" w:type="dxa"/>
          </w:tcPr>
          <w:p w14:paraId="4130AB32" w14:textId="1BBD37EF" w:rsidR="00F87199" w:rsidRPr="0089578D" w:rsidRDefault="00F87199" w:rsidP="0089578D">
            <w:pPr>
              <w:spacing w:line="276" w:lineRule="auto"/>
              <w:rPr>
                <w:rFonts w:cstheme="minorHAnsi"/>
                <w:sz w:val="20"/>
                <w:szCs w:val="20"/>
                <w:lang w:val="en-US"/>
              </w:rPr>
            </w:pPr>
            <w:r w:rsidRPr="0089578D">
              <w:rPr>
                <w:rFonts w:cstheme="minorHAnsi"/>
                <w:sz w:val="20"/>
                <w:szCs w:val="20"/>
              </w:rPr>
              <w:t xml:space="preserve">Core Funding for IPPF Global Strategic Framework Funding 2018 – 2022 </w:t>
            </w:r>
          </w:p>
        </w:tc>
        <w:tc>
          <w:tcPr>
            <w:tcW w:w="3402" w:type="dxa"/>
          </w:tcPr>
          <w:p w14:paraId="129306A5" w14:textId="775E434F" w:rsidR="00F87199" w:rsidRPr="0089578D" w:rsidRDefault="00F87199" w:rsidP="0089578D">
            <w:pPr>
              <w:spacing w:line="276" w:lineRule="auto"/>
              <w:rPr>
                <w:rFonts w:cstheme="minorHAnsi"/>
                <w:sz w:val="20"/>
                <w:szCs w:val="20"/>
                <w:lang w:val="en-US"/>
              </w:rPr>
            </w:pPr>
            <w:r w:rsidRPr="0089578D">
              <w:rPr>
                <w:rFonts w:cstheme="minorHAnsi"/>
                <w:sz w:val="20"/>
                <w:szCs w:val="20"/>
                <w:lang w:val="en-GB"/>
              </w:rPr>
              <w:t xml:space="preserve">International Planned Parenthood Federation  </w:t>
            </w:r>
          </w:p>
        </w:tc>
        <w:tc>
          <w:tcPr>
            <w:tcW w:w="2551" w:type="dxa"/>
          </w:tcPr>
          <w:p w14:paraId="40DDE856" w14:textId="6B6A110A" w:rsidR="00F87199" w:rsidRPr="0089578D" w:rsidRDefault="00F87199" w:rsidP="0089578D">
            <w:pPr>
              <w:pStyle w:val="BodyText"/>
              <w:rPr>
                <w:rFonts w:cstheme="minorHAnsi"/>
                <w:szCs w:val="20"/>
                <w:lang w:val="en-GB"/>
              </w:rPr>
            </w:pPr>
            <w:r w:rsidRPr="0089578D">
              <w:rPr>
                <w:rFonts w:cstheme="minorHAnsi"/>
                <w:szCs w:val="20"/>
                <w:lang w:val="en-GB"/>
              </w:rPr>
              <w:t>Women’s rights realised – women’s health (SRHR)</w:t>
            </w:r>
          </w:p>
        </w:tc>
      </w:tr>
      <w:tr w:rsidR="00F87199" w:rsidRPr="0089578D" w14:paraId="62179A52" w14:textId="3BA8BF38" w:rsidTr="00F87199">
        <w:tc>
          <w:tcPr>
            <w:tcW w:w="3681" w:type="dxa"/>
          </w:tcPr>
          <w:p w14:paraId="4E1248D7" w14:textId="77777777" w:rsidR="00F87199" w:rsidRPr="0089578D" w:rsidRDefault="00F87199" w:rsidP="0089578D">
            <w:pPr>
              <w:spacing w:line="276" w:lineRule="auto"/>
              <w:rPr>
                <w:rFonts w:cstheme="minorHAnsi"/>
                <w:sz w:val="20"/>
                <w:szCs w:val="20"/>
              </w:rPr>
            </w:pPr>
            <w:r w:rsidRPr="0089578D">
              <w:rPr>
                <w:rFonts w:cstheme="minorHAnsi"/>
                <w:sz w:val="20"/>
                <w:szCs w:val="20"/>
              </w:rPr>
              <w:t>Core funding for the IPPF global strategic framework (22-26) and Pacific Strategy (22-26)</w:t>
            </w:r>
          </w:p>
          <w:p w14:paraId="2A6006BB" w14:textId="5B806A00" w:rsidR="00F87199" w:rsidRPr="0089578D" w:rsidRDefault="00F87199" w:rsidP="0089578D">
            <w:pPr>
              <w:spacing w:line="276" w:lineRule="auto"/>
              <w:rPr>
                <w:rFonts w:cstheme="minorHAnsi"/>
                <w:sz w:val="20"/>
                <w:szCs w:val="20"/>
                <w:lang w:val="en-US"/>
              </w:rPr>
            </w:pPr>
          </w:p>
        </w:tc>
        <w:tc>
          <w:tcPr>
            <w:tcW w:w="3402" w:type="dxa"/>
          </w:tcPr>
          <w:p w14:paraId="20794CC7" w14:textId="686F75E9" w:rsidR="00F87199" w:rsidRPr="0089578D" w:rsidRDefault="00F87199" w:rsidP="0089578D">
            <w:pPr>
              <w:spacing w:line="276" w:lineRule="auto"/>
              <w:rPr>
                <w:rFonts w:cstheme="minorHAnsi"/>
                <w:sz w:val="20"/>
                <w:szCs w:val="20"/>
                <w:lang w:val="en-US"/>
              </w:rPr>
            </w:pPr>
            <w:r w:rsidRPr="0089578D">
              <w:rPr>
                <w:rFonts w:cstheme="minorHAnsi"/>
                <w:sz w:val="20"/>
                <w:szCs w:val="20"/>
                <w:lang w:val="en-GB"/>
              </w:rPr>
              <w:t xml:space="preserve">International Planned Parenthood Federation  </w:t>
            </w:r>
          </w:p>
        </w:tc>
        <w:tc>
          <w:tcPr>
            <w:tcW w:w="2551" w:type="dxa"/>
          </w:tcPr>
          <w:p w14:paraId="035EACCB" w14:textId="68698423" w:rsidR="00F87199" w:rsidRPr="0089578D" w:rsidRDefault="00F87199" w:rsidP="0089578D">
            <w:pPr>
              <w:pStyle w:val="BodyText"/>
              <w:rPr>
                <w:rFonts w:cstheme="minorHAnsi"/>
                <w:szCs w:val="20"/>
                <w:lang w:val="en-GB"/>
              </w:rPr>
            </w:pPr>
            <w:r w:rsidRPr="0089578D">
              <w:rPr>
                <w:rFonts w:cstheme="minorHAnsi"/>
                <w:szCs w:val="20"/>
                <w:lang w:val="en-GB"/>
              </w:rPr>
              <w:t>Women’s rights realised – women’s health (SRHR)</w:t>
            </w:r>
          </w:p>
        </w:tc>
      </w:tr>
      <w:tr w:rsidR="00F87199" w:rsidRPr="0089578D" w14:paraId="47C970C3" w14:textId="77777777" w:rsidTr="00F87199">
        <w:tc>
          <w:tcPr>
            <w:tcW w:w="3681" w:type="dxa"/>
          </w:tcPr>
          <w:p w14:paraId="3570A45F" w14:textId="77777777" w:rsidR="00F87199" w:rsidRPr="0089578D" w:rsidRDefault="00F87199" w:rsidP="0089578D">
            <w:pPr>
              <w:spacing w:line="276" w:lineRule="auto"/>
              <w:rPr>
                <w:rFonts w:cstheme="minorHAnsi"/>
                <w:sz w:val="20"/>
                <w:szCs w:val="20"/>
                <w:lang w:val="en-US"/>
              </w:rPr>
            </w:pPr>
            <w:r w:rsidRPr="0089578D">
              <w:rPr>
                <w:rFonts w:cstheme="minorHAnsi"/>
                <w:sz w:val="20"/>
                <w:szCs w:val="20"/>
                <w:lang w:val="en-US"/>
              </w:rPr>
              <w:t>Gender responsive Climate Policy and Women’s Climate Leadership in the Pacific</w:t>
            </w:r>
          </w:p>
          <w:p w14:paraId="7545CF40" w14:textId="77777777" w:rsidR="00F87199" w:rsidRPr="0089578D" w:rsidRDefault="00F87199" w:rsidP="0089578D">
            <w:pPr>
              <w:spacing w:line="276" w:lineRule="auto"/>
              <w:rPr>
                <w:rFonts w:cstheme="minorHAnsi"/>
                <w:sz w:val="20"/>
                <w:szCs w:val="20"/>
                <w:lang w:val="en-US"/>
              </w:rPr>
            </w:pPr>
          </w:p>
        </w:tc>
        <w:tc>
          <w:tcPr>
            <w:tcW w:w="3402" w:type="dxa"/>
          </w:tcPr>
          <w:p w14:paraId="122CAF7B" w14:textId="3D5EA2DC" w:rsidR="00F87199" w:rsidRPr="0089578D" w:rsidRDefault="00F87199" w:rsidP="0089578D">
            <w:pPr>
              <w:spacing w:line="276" w:lineRule="auto"/>
              <w:rPr>
                <w:rFonts w:cstheme="minorHAnsi"/>
                <w:sz w:val="20"/>
                <w:szCs w:val="20"/>
              </w:rPr>
            </w:pPr>
            <w:r w:rsidRPr="0089578D">
              <w:rPr>
                <w:rFonts w:cstheme="minorHAnsi"/>
                <w:sz w:val="20"/>
                <w:szCs w:val="20"/>
                <w:lang w:val="en-US"/>
              </w:rPr>
              <w:t>Women Environment and Development Organisation</w:t>
            </w:r>
          </w:p>
        </w:tc>
        <w:tc>
          <w:tcPr>
            <w:tcW w:w="2551" w:type="dxa"/>
          </w:tcPr>
          <w:p w14:paraId="6A011D2F" w14:textId="729A9D4C" w:rsidR="00F87199" w:rsidRPr="0089578D" w:rsidRDefault="00F87199" w:rsidP="0089578D">
            <w:pPr>
              <w:pStyle w:val="BodyText"/>
              <w:rPr>
                <w:rFonts w:cstheme="minorHAnsi"/>
                <w:szCs w:val="20"/>
                <w:lang w:val="en-GB"/>
              </w:rPr>
            </w:pPr>
            <w:r w:rsidRPr="0089578D">
              <w:rPr>
                <w:rFonts w:cstheme="minorHAnsi"/>
                <w:szCs w:val="20"/>
                <w:lang w:val="en-GB"/>
              </w:rPr>
              <w:t xml:space="preserve">Women’s leadership promoted – women and girls’ voice  </w:t>
            </w:r>
          </w:p>
        </w:tc>
      </w:tr>
      <w:tr w:rsidR="00F87199" w:rsidRPr="0089578D" w14:paraId="1F396FD2" w14:textId="77777777" w:rsidTr="00F87199">
        <w:tc>
          <w:tcPr>
            <w:tcW w:w="3681" w:type="dxa"/>
          </w:tcPr>
          <w:p w14:paraId="2B5F363B" w14:textId="64E9A881" w:rsidR="00F87199" w:rsidRPr="0089578D" w:rsidRDefault="00F87199" w:rsidP="0089578D">
            <w:pPr>
              <w:spacing w:line="276" w:lineRule="auto"/>
              <w:rPr>
                <w:rFonts w:cstheme="minorHAnsi"/>
                <w:sz w:val="20"/>
                <w:szCs w:val="20"/>
                <w:lang w:val="en-US"/>
              </w:rPr>
            </w:pPr>
            <w:r w:rsidRPr="0089578D">
              <w:rPr>
                <w:rFonts w:cstheme="minorHAnsi"/>
                <w:sz w:val="20"/>
                <w:szCs w:val="20"/>
                <w:lang w:val="en-US"/>
              </w:rPr>
              <w:t>Netball Australia (Pilot Pacific Women’s Sports Administration Program)</w:t>
            </w:r>
          </w:p>
        </w:tc>
        <w:tc>
          <w:tcPr>
            <w:tcW w:w="3402" w:type="dxa"/>
          </w:tcPr>
          <w:p w14:paraId="7EB0406F" w14:textId="3663CDAA" w:rsidR="00F87199" w:rsidRPr="0089578D" w:rsidRDefault="00F87199" w:rsidP="0089578D">
            <w:pPr>
              <w:spacing w:line="276" w:lineRule="auto"/>
              <w:rPr>
                <w:rFonts w:cstheme="minorHAnsi"/>
                <w:sz w:val="20"/>
                <w:szCs w:val="20"/>
                <w:lang w:val="en-US"/>
              </w:rPr>
            </w:pPr>
            <w:r w:rsidRPr="0089578D">
              <w:rPr>
                <w:rFonts w:cstheme="minorHAnsi"/>
                <w:sz w:val="20"/>
                <w:szCs w:val="20"/>
                <w:lang w:val="en-US"/>
              </w:rPr>
              <w:t>Netball Australia</w:t>
            </w:r>
          </w:p>
        </w:tc>
        <w:tc>
          <w:tcPr>
            <w:tcW w:w="2551" w:type="dxa"/>
          </w:tcPr>
          <w:p w14:paraId="318D927C" w14:textId="2D86F759" w:rsidR="00F87199" w:rsidRPr="0089578D" w:rsidRDefault="00F87199" w:rsidP="0089578D">
            <w:pPr>
              <w:pStyle w:val="BodyText"/>
              <w:rPr>
                <w:rFonts w:cstheme="minorHAnsi"/>
                <w:szCs w:val="20"/>
                <w:lang w:val="en-GB"/>
              </w:rPr>
            </w:pPr>
            <w:r w:rsidRPr="0089578D">
              <w:rPr>
                <w:rFonts w:cstheme="minorHAnsi"/>
                <w:szCs w:val="20"/>
                <w:lang w:val="en-GB"/>
              </w:rPr>
              <w:t>Women’s leadership promoted – women and girls’ voice</w:t>
            </w:r>
          </w:p>
        </w:tc>
      </w:tr>
      <w:tr w:rsidR="00874EDD" w:rsidRPr="0089578D" w14:paraId="62E1A403" w14:textId="77777777" w:rsidTr="00F87199">
        <w:tc>
          <w:tcPr>
            <w:tcW w:w="3681" w:type="dxa"/>
          </w:tcPr>
          <w:p w14:paraId="41E7084D" w14:textId="77777777" w:rsidR="00874EDD" w:rsidRPr="0089578D" w:rsidRDefault="00874EDD" w:rsidP="0089578D">
            <w:pPr>
              <w:spacing w:line="276" w:lineRule="auto"/>
              <w:rPr>
                <w:rFonts w:cstheme="minorHAnsi"/>
                <w:sz w:val="20"/>
                <w:szCs w:val="20"/>
              </w:rPr>
            </w:pPr>
            <w:r w:rsidRPr="0089578D">
              <w:rPr>
                <w:rFonts w:cstheme="minorHAnsi"/>
                <w:sz w:val="20"/>
                <w:szCs w:val="20"/>
              </w:rPr>
              <w:t>Pacific Community’s Human Rights and Social Development (HRSD) Division Support</w:t>
            </w:r>
          </w:p>
          <w:p w14:paraId="35F9E347" w14:textId="77777777" w:rsidR="00874EDD" w:rsidRPr="0089578D" w:rsidRDefault="00874EDD" w:rsidP="0089578D">
            <w:pPr>
              <w:spacing w:line="276" w:lineRule="auto"/>
              <w:rPr>
                <w:rFonts w:cstheme="minorHAnsi"/>
                <w:sz w:val="20"/>
                <w:szCs w:val="20"/>
                <w:lang w:val="en-US"/>
              </w:rPr>
            </w:pPr>
          </w:p>
        </w:tc>
        <w:tc>
          <w:tcPr>
            <w:tcW w:w="3402" w:type="dxa"/>
          </w:tcPr>
          <w:p w14:paraId="6B8C3BD6" w14:textId="77777777" w:rsidR="00874EDD" w:rsidRPr="0089578D" w:rsidRDefault="00874EDD" w:rsidP="0089578D">
            <w:pPr>
              <w:spacing w:line="276" w:lineRule="auto"/>
              <w:rPr>
                <w:rFonts w:cstheme="minorHAnsi"/>
                <w:sz w:val="20"/>
                <w:szCs w:val="20"/>
              </w:rPr>
            </w:pPr>
            <w:r w:rsidRPr="0089578D">
              <w:rPr>
                <w:rFonts w:cstheme="minorHAnsi"/>
                <w:sz w:val="20"/>
                <w:szCs w:val="20"/>
              </w:rPr>
              <w:t>Pacific Community’s Human Rights and Social Development (HRSD) Division Support</w:t>
            </w:r>
          </w:p>
          <w:p w14:paraId="4E90E439" w14:textId="77777777" w:rsidR="00874EDD" w:rsidRPr="0089578D" w:rsidRDefault="00874EDD" w:rsidP="0089578D">
            <w:pPr>
              <w:spacing w:line="276" w:lineRule="auto"/>
              <w:rPr>
                <w:rFonts w:cstheme="minorHAnsi"/>
                <w:sz w:val="20"/>
                <w:szCs w:val="20"/>
                <w:lang w:val="en-US"/>
              </w:rPr>
            </w:pPr>
          </w:p>
        </w:tc>
        <w:tc>
          <w:tcPr>
            <w:tcW w:w="2551" w:type="dxa"/>
          </w:tcPr>
          <w:p w14:paraId="279038D9" w14:textId="55D615AE" w:rsidR="00874EDD" w:rsidRPr="0089578D" w:rsidRDefault="00874EDD" w:rsidP="0089578D">
            <w:pPr>
              <w:pStyle w:val="BodyText"/>
              <w:rPr>
                <w:rFonts w:cstheme="minorHAnsi"/>
                <w:szCs w:val="20"/>
                <w:lang w:val="en-GB"/>
              </w:rPr>
            </w:pPr>
            <w:r w:rsidRPr="0089578D">
              <w:rPr>
                <w:rFonts w:cstheme="minorHAnsi"/>
                <w:szCs w:val="20"/>
                <w:lang w:val="en-GB"/>
              </w:rPr>
              <w:t>Pacific ownership and effectiveness – Pacific ownership</w:t>
            </w:r>
          </w:p>
        </w:tc>
      </w:tr>
      <w:tr w:rsidR="001665F0" w:rsidRPr="0089578D" w14:paraId="3ACD09E8" w14:textId="77777777" w:rsidTr="00F87199">
        <w:tc>
          <w:tcPr>
            <w:tcW w:w="3681" w:type="dxa"/>
          </w:tcPr>
          <w:p w14:paraId="6100E0E0" w14:textId="5227C9FA" w:rsidR="001665F0" w:rsidRPr="0089578D" w:rsidRDefault="001665F0" w:rsidP="0089578D">
            <w:pPr>
              <w:spacing w:line="276" w:lineRule="auto"/>
              <w:rPr>
                <w:rFonts w:cstheme="minorHAnsi"/>
                <w:sz w:val="20"/>
                <w:szCs w:val="20"/>
              </w:rPr>
            </w:pPr>
            <w:r w:rsidRPr="0089578D">
              <w:rPr>
                <w:rFonts w:cstheme="minorHAnsi"/>
                <w:sz w:val="20"/>
                <w:szCs w:val="20"/>
              </w:rPr>
              <w:t xml:space="preserve">Pacific Islands Forum Secretariat Gender Disability and Social Inclusion  </w:t>
            </w:r>
          </w:p>
        </w:tc>
        <w:tc>
          <w:tcPr>
            <w:tcW w:w="3402" w:type="dxa"/>
          </w:tcPr>
          <w:p w14:paraId="79BFE416" w14:textId="4BC38CF1" w:rsidR="001665F0" w:rsidRPr="0089578D" w:rsidRDefault="001665F0" w:rsidP="0089578D">
            <w:pPr>
              <w:spacing w:line="276" w:lineRule="auto"/>
              <w:rPr>
                <w:rFonts w:cstheme="minorHAnsi"/>
                <w:sz w:val="20"/>
                <w:szCs w:val="20"/>
              </w:rPr>
            </w:pPr>
            <w:r w:rsidRPr="0089578D">
              <w:rPr>
                <w:rFonts w:cstheme="minorHAnsi"/>
                <w:sz w:val="20"/>
                <w:szCs w:val="20"/>
              </w:rPr>
              <w:t>Pacific Islands Forum Secretariat (PIFS)</w:t>
            </w:r>
          </w:p>
        </w:tc>
        <w:tc>
          <w:tcPr>
            <w:tcW w:w="2551" w:type="dxa"/>
          </w:tcPr>
          <w:p w14:paraId="519E23B7" w14:textId="00D96607" w:rsidR="001665F0" w:rsidRPr="0089578D" w:rsidRDefault="001665F0" w:rsidP="0089578D">
            <w:pPr>
              <w:pStyle w:val="BodyText"/>
              <w:rPr>
                <w:rFonts w:cstheme="minorHAnsi"/>
                <w:szCs w:val="20"/>
                <w:lang w:val="en-GB"/>
              </w:rPr>
            </w:pPr>
            <w:r w:rsidRPr="0089578D">
              <w:rPr>
                <w:rFonts w:cstheme="minorHAnsi"/>
                <w:szCs w:val="20"/>
                <w:lang w:val="en-GB"/>
              </w:rPr>
              <w:t xml:space="preserve">Pacific ownership and effectiveness – gender mainstreaming </w:t>
            </w:r>
          </w:p>
        </w:tc>
      </w:tr>
      <w:tr w:rsidR="00F87199" w:rsidRPr="0089578D" w14:paraId="4351B5B3" w14:textId="35B6AD6B" w:rsidTr="00F87199">
        <w:tc>
          <w:tcPr>
            <w:tcW w:w="3681" w:type="dxa"/>
          </w:tcPr>
          <w:p w14:paraId="43AFA7CA" w14:textId="42AB3CA8" w:rsidR="00F87199" w:rsidRPr="0089578D" w:rsidRDefault="00F87199" w:rsidP="0089578D">
            <w:pPr>
              <w:spacing w:line="276" w:lineRule="auto"/>
              <w:rPr>
                <w:rFonts w:cstheme="minorHAnsi"/>
                <w:sz w:val="20"/>
                <w:szCs w:val="20"/>
                <w:lang w:val="en-US"/>
              </w:rPr>
            </w:pPr>
            <w:r w:rsidRPr="0089578D">
              <w:rPr>
                <w:rFonts w:cstheme="minorHAnsi"/>
                <w:sz w:val="20"/>
                <w:szCs w:val="20"/>
                <w:lang w:val="en-US"/>
              </w:rPr>
              <w:t xml:space="preserve">Pacific Partnership to End Violence Against Women and Girls </w:t>
            </w:r>
            <w:r w:rsidR="00B11673">
              <w:rPr>
                <w:rFonts w:cstheme="minorHAnsi"/>
                <w:sz w:val="20"/>
                <w:szCs w:val="20"/>
                <w:lang w:val="en-US"/>
              </w:rPr>
              <w:t>Phase 1</w:t>
            </w:r>
          </w:p>
          <w:p w14:paraId="466DAE73" w14:textId="18259767" w:rsidR="00F87199" w:rsidRPr="0089578D" w:rsidRDefault="00F87199" w:rsidP="0089578D">
            <w:pPr>
              <w:spacing w:line="276" w:lineRule="auto"/>
              <w:rPr>
                <w:rFonts w:cstheme="minorHAnsi"/>
                <w:sz w:val="20"/>
                <w:szCs w:val="20"/>
                <w:lang w:val="en-US"/>
              </w:rPr>
            </w:pPr>
          </w:p>
        </w:tc>
        <w:tc>
          <w:tcPr>
            <w:tcW w:w="3402" w:type="dxa"/>
          </w:tcPr>
          <w:p w14:paraId="5655E267" w14:textId="752DF75F" w:rsidR="00F87199" w:rsidRPr="0089578D" w:rsidRDefault="00F87199" w:rsidP="0089578D">
            <w:pPr>
              <w:spacing w:line="276" w:lineRule="auto"/>
              <w:rPr>
                <w:rFonts w:cstheme="minorHAnsi"/>
                <w:sz w:val="20"/>
                <w:szCs w:val="20"/>
                <w:lang w:val="en-US"/>
              </w:rPr>
            </w:pPr>
            <w:r w:rsidRPr="0089578D">
              <w:rPr>
                <w:rFonts w:cstheme="minorHAnsi"/>
                <w:sz w:val="20"/>
                <w:szCs w:val="20"/>
                <w:lang w:val="en-GB"/>
              </w:rPr>
              <w:t xml:space="preserve">UN Women  </w:t>
            </w:r>
          </w:p>
        </w:tc>
        <w:tc>
          <w:tcPr>
            <w:tcW w:w="2551" w:type="dxa"/>
          </w:tcPr>
          <w:p w14:paraId="678A6501" w14:textId="07DF3CD4" w:rsidR="00F87199" w:rsidRPr="0089578D" w:rsidRDefault="00F87199" w:rsidP="0089578D">
            <w:pPr>
              <w:pStyle w:val="BodyText"/>
              <w:rPr>
                <w:rFonts w:cstheme="minorHAnsi"/>
                <w:szCs w:val="20"/>
                <w:lang w:val="en-GB"/>
              </w:rPr>
            </w:pPr>
            <w:r w:rsidRPr="0089578D">
              <w:rPr>
                <w:rFonts w:cstheme="minorHAnsi"/>
                <w:szCs w:val="20"/>
                <w:lang w:val="en-GB"/>
              </w:rPr>
              <w:t>Women’s rights realised – women’s safety</w:t>
            </w:r>
          </w:p>
        </w:tc>
      </w:tr>
      <w:tr w:rsidR="00B11673" w:rsidRPr="0089578D" w14:paraId="0F242B0D" w14:textId="77777777" w:rsidTr="00F43896">
        <w:tc>
          <w:tcPr>
            <w:tcW w:w="3681" w:type="dxa"/>
          </w:tcPr>
          <w:p w14:paraId="220D4A40" w14:textId="43D3032B" w:rsidR="00B11673" w:rsidRPr="0089578D" w:rsidRDefault="00B11673" w:rsidP="00F43896">
            <w:pPr>
              <w:spacing w:line="276" w:lineRule="auto"/>
              <w:rPr>
                <w:rFonts w:cstheme="minorHAnsi"/>
                <w:sz w:val="20"/>
                <w:szCs w:val="20"/>
                <w:lang w:val="en-US"/>
              </w:rPr>
            </w:pPr>
            <w:r w:rsidRPr="0089578D">
              <w:rPr>
                <w:rFonts w:cstheme="minorHAnsi"/>
                <w:sz w:val="20"/>
                <w:szCs w:val="20"/>
                <w:lang w:val="en-US"/>
              </w:rPr>
              <w:t xml:space="preserve">Pacific Partnership to End Violence Against Women and Girls </w:t>
            </w:r>
            <w:r>
              <w:rPr>
                <w:rFonts w:cstheme="minorHAnsi"/>
                <w:sz w:val="20"/>
                <w:szCs w:val="20"/>
                <w:lang w:val="en-US"/>
              </w:rPr>
              <w:t>Phase 2</w:t>
            </w:r>
          </w:p>
          <w:p w14:paraId="72E64466" w14:textId="77777777" w:rsidR="00B11673" w:rsidRPr="0089578D" w:rsidRDefault="00B11673" w:rsidP="00F43896">
            <w:pPr>
              <w:spacing w:line="276" w:lineRule="auto"/>
              <w:rPr>
                <w:rFonts w:cstheme="minorHAnsi"/>
                <w:sz w:val="20"/>
                <w:szCs w:val="20"/>
                <w:lang w:val="en-US"/>
              </w:rPr>
            </w:pPr>
          </w:p>
        </w:tc>
        <w:tc>
          <w:tcPr>
            <w:tcW w:w="3402" w:type="dxa"/>
          </w:tcPr>
          <w:p w14:paraId="06DB0461" w14:textId="77777777" w:rsidR="00B11673" w:rsidRPr="0089578D" w:rsidRDefault="00B11673" w:rsidP="00F43896">
            <w:pPr>
              <w:spacing w:line="276" w:lineRule="auto"/>
              <w:rPr>
                <w:rFonts w:cstheme="minorHAnsi"/>
                <w:sz w:val="20"/>
                <w:szCs w:val="20"/>
                <w:lang w:val="en-US"/>
              </w:rPr>
            </w:pPr>
            <w:r w:rsidRPr="0089578D">
              <w:rPr>
                <w:rFonts w:cstheme="minorHAnsi"/>
                <w:sz w:val="20"/>
                <w:szCs w:val="20"/>
                <w:lang w:val="en-GB"/>
              </w:rPr>
              <w:t xml:space="preserve">UN Women  </w:t>
            </w:r>
          </w:p>
        </w:tc>
        <w:tc>
          <w:tcPr>
            <w:tcW w:w="2551" w:type="dxa"/>
          </w:tcPr>
          <w:p w14:paraId="1B43B284" w14:textId="77777777" w:rsidR="00B11673" w:rsidRPr="0089578D" w:rsidRDefault="00B11673" w:rsidP="00F43896">
            <w:pPr>
              <w:pStyle w:val="BodyText"/>
              <w:rPr>
                <w:rFonts w:cstheme="minorHAnsi"/>
                <w:szCs w:val="20"/>
                <w:lang w:val="en-GB"/>
              </w:rPr>
            </w:pPr>
            <w:r w:rsidRPr="0089578D">
              <w:rPr>
                <w:rFonts w:cstheme="minorHAnsi"/>
                <w:szCs w:val="20"/>
                <w:lang w:val="en-GB"/>
              </w:rPr>
              <w:t>Women’s rights realised – women’s safety</w:t>
            </w:r>
          </w:p>
        </w:tc>
      </w:tr>
      <w:tr w:rsidR="00F87199" w:rsidRPr="0089578D" w14:paraId="1FD0DCB7" w14:textId="4BE01BBA" w:rsidTr="00F87199">
        <w:tc>
          <w:tcPr>
            <w:tcW w:w="3681" w:type="dxa"/>
          </w:tcPr>
          <w:p w14:paraId="5134F90A" w14:textId="77777777" w:rsidR="00F87199" w:rsidRPr="0089578D" w:rsidRDefault="00F87199" w:rsidP="0089578D">
            <w:pPr>
              <w:spacing w:line="276" w:lineRule="auto"/>
              <w:rPr>
                <w:rFonts w:cstheme="minorHAnsi"/>
                <w:sz w:val="20"/>
                <w:szCs w:val="20"/>
                <w:lang w:val="en-US"/>
              </w:rPr>
            </w:pPr>
            <w:r w:rsidRPr="0089578D">
              <w:rPr>
                <w:rFonts w:cstheme="minorHAnsi"/>
                <w:sz w:val="20"/>
                <w:szCs w:val="20"/>
              </w:rPr>
              <w:t>RiseUp! Mobilising Young Women's Leadership and Advocacy Phase IV</w:t>
            </w:r>
            <w:r w:rsidRPr="0089578D">
              <w:rPr>
                <w:rFonts w:cstheme="minorHAnsi"/>
                <w:sz w:val="20"/>
                <w:szCs w:val="20"/>
                <w:lang w:val="en-US"/>
              </w:rPr>
              <w:t xml:space="preserve"> </w:t>
            </w:r>
          </w:p>
          <w:p w14:paraId="6EBED83B" w14:textId="14002F1A" w:rsidR="00F87199" w:rsidRPr="0089578D" w:rsidRDefault="00F87199" w:rsidP="0089578D">
            <w:pPr>
              <w:spacing w:line="276" w:lineRule="auto"/>
              <w:rPr>
                <w:rFonts w:cstheme="minorHAnsi"/>
                <w:sz w:val="20"/>
                <w:szCs w:val="20"/>
              </w:rPr>
            </w:pPr>
          </w:p>
        </w:tc>
        <w:tc>
          <w:tcPr>
            <w:tcW w:w="3402" w:type="dxa"/>
          </w:tcPr>
          <w:p w14:paraId="662D2DD0" w14:textId="661BAFE4" w:rsidR="00F87199" w:rsidRPr="0089578D" w:rsidRDefault="00F87199" w:rsidP="0089578D">
            <w:pPr>
              <w:spacing w:line="276" w:lineRule="auto"/>
              <w:rPr>
                <w:rFonts w:cstheme="minorHAnsi"/>
                <w:sz w:val="20"/>
                <w:szCs w:val="20"/>
              </w:rPr>
            </w:pPr>
            <w:r w:rsidRPr="0089578D">
              <w:rPr>
                <w:rFonts w:cstheme="minorHAnsi"/>
                <w:sz w:val="20"/>
                <w:szCs w:val="20"/>
                <w:lang w:val="en-GB"/>
              </w:rPr>
              <w:t>World YWCA</w:t>
            </w:r>
          </w:p>
        </w:tc>
        <w:tc>
          <w:tcPr>
            <w:tcW w:w="2551" w:type="dxa"/>
          </w:tcPr>
          <w:p w14:paraId="79C89A35" w14:textId="6F6C7810" w:rsidR="00F87199" w:rsidRPr="0089578D" w:rsidRDefault="00F87199" w:rsidP="0089578D">
            <w:pPr>
              <w:pStyle w:val="BodyText"/>
              <w:rPr>
                <w:rFonts w:cstheme="minorHAnsi"/>
                <w:szCs w:val="20"/>
                <w:lang w:val="en-GB"/>
              </w:rPr>
            </w:pPr>
            <w:r w:rsidRPr="0089578D">
              <w:rPr>
                <w:rFonts w:cstheme="minorHAnsi"/>
                <w:szCs w:val="20"/>
                <w:lang w:val="en-GB"/>
              </w:rPr>
              <w:t xml:space="preserve">Women’s leadership promoted – women and girls’ voice  </w:t>
            </w:r>
          </w:p>
        </w:tc>
      </w:tr>
      <w:tr w:rsidR="00F87199" w:rsidRPr="0089578D" w14:paraId="2842E3E7" w14:textId="427C6D57" w:rsidTr="00F87199">
        <w:tc>
          <w:tcPr>
            <w:tcW w:w="3681" w:type="dxa"/>
          </w:tcPr>
          <w:p w14:paraId="1A530791" w14:textId="77777777" w:rsidR="00F87199" w:rsidRPr="0089578D" w:rsidRDefault="00F87199" w:rsidP="0089578D">
            <w:pPr>
              <w:spacing w:line="276" w:lineRule="auto"/>
              <w:rPr>
                <w:rFonts w:cstheme="minorHAnsi"/>
                <w:sz w:val="20"/>
                <w:szCs w:val="20"/>
                <w:lang w:val="en-US"/>
              </w:rPr>
            </w:pPr>
            <w:r w:rsidRPr="0089578D">
              <w:rPr>
                <w:rFonts w:cstheme="minorHAnsi"/>
                <w:sz w:val="20"/>
                <w:szCs w:val="20"/>
                <w:lang w:val="en-US"/>
              </w:rPr>
              <w:t xml:space="preserve">Tennis Australia Women and Girls Pacific Extension – </w:t>
            </w:r>
            <w:r w:rsidRPr="0089578D">
              <w:rPr>
                <w:rFonts w:cstheme="minorHAnsi"/>
                <w:sz w:val="20"/>
                <w:szCs w:val="20"/>
              </w:rPr>
              <w:t>Emerging onto the World Stage</w:t>
            </w:r>
            <w:r w:rsidRPr="0089578D">
              <w:rPr>
                <w:rFonts w:cstheme="minorHAnsi"/>
                <w:sz w:val="20"/>
                <w:szCs w:val="20"/>
                <w:lang w:val="en-US"/>
              </w:rPr>
              <w:t xml:space="preserve"> </w:t>
            </w:r>
          </w:p>
          <w:p w14:paraId="61618386" w14:textId="28EC45D0" w:rsidR="00F87199" w:rsidRPr="0089578D" w:rsidRDefault="00F87199" w:rsidP="0089578D">
            <w:pPr>
              <w:spacing w:line="276" w:lineRule="auto"/>
              <w:rPr>
                <w:rFonts w:cstheme="minorHAnsi"/>
                <w:sz w:val="20"/>
                <w:szCs w:val="20"/>
                <w:lang w:val="en-US"/>
              </w:rPr>
            </w:pPr>
          </w:p>
        </w:tc>
        <w:tc>
          <w:tcPr>
            <w:tcW w:w="3402" w:type="dxa"/>
          </w:tcPr>
          <w:p w14:paraId="78A0DDC9" w14:textId="0B3F010D" w:rsidR="00F87199" w:rsidRPr="0089578D" w:rsidRDefault="00F87199" w:rsidP="0089578D">
            <w:pPr>
              <w:spacing w:line="276" w:lineRule="auto"/>
              <w:rPr>
                <w:rFonts w:cstheme="minorHAnsi"/>
                <w:sz w:val="20"/>
                <w:szCs w:val="20"/>
                <w:lang w:val="en-US"/>
              </w:rPr>
            </w:pPr>
            <w:r w:rsidRPr="0089578D">
              <w:rPr>
                <w:rFonts w:cstheme="minorHAnsi"/>
                <w:sz w:val="20"/>
                <w:szCs w:val="20"/>
                <w:lang w:val="en-GB"/>
              </w:rPr>
              <w:t>Tennis Australia</w:t>
            </w:r>
          </w:p>
        </w:tc>
        <w:tc>
          <w:tcPr>
            <w:tcW w:w="2551" w:type="dxa"/>
          </w:tcPr>
          <w:p w14:paraId="3A27E9D8" w14:textId="27453872" w:rsidR="00F87199" w:rsidRPr="0089578D" w:rsidRDefault="00F87199" w:rsidP="0089578D">
            <w:pPr>
              <w:pStyle w:val="BodyText"/>
              <w:rPr>
                <w:rFonts w:cstheme="minorHAnsi"/>
                <w:szCs w:val="20"/>
                <w:lang w:val="en-GB"/>
              </w:rPr>
            </w:pPr>
            <w:r w:rsidRPr="0089578D">
              <w:rPr>
                <w:rFonts w:cstheme="minorHAnsi"/>
                <w:szCs w:val="20"/>
                <w:lang w:val="en-GB"/>
              </w:rPr>
              <w:t xml:space="preserve">Women’s leadership promoted – women and girls’ voice  </w:t>
            </w:r>
          </w:p>
        </w:tc>
      </w:tr>
      <w:bookmarkEnd w:id="10"/>
      <w:bookmarkEnd w:id="29"/>
    </w:tbl>
    <w:p w14:paraId="72AA03A2" w14:textId="07F78978" w:rsidR="00085363" w:rsidRPr="0089578D" w:rsidRDefault="00085363" w:rsidP="0089578D">
      <w:pPr>
        <w:spacing w:line="276" w:lineRule="auto"/>
        <w:rPr>
          <w:rFonts w:cstheme="minorHAnsi"/>
          <w:sz w:val="20"/>
          <w:szCs w:val="20"/>
        </w:rPr>
      </w:pPr>
    </w:p>
    <w:p w14:paraId="3EC22BF4" w14:textId="22BB5DDF" w:rsidR="00063DA6" w:rsidRPr="0089578D" w:rsidRDefault="00B11673" w:rsidP="0089578D">
      <w:pPr>
        <w:spacing w:line="276" w:lineRule="auto"/>
        <w:rPr>
          <w:rFonts w:cstheme="minorHAnsi"/>
          <w:sz w:val="20"/>
          <w:szCs w:val="20"/>
        </w:rPr>
      </w:pPr>
      <w:r>
        <w:rPr>
          <w:rFonts w:cstheme="minorHAnsi"/>
          <w:sz w:val="20"/>
          <w:szCs w:val="20"/>
        </w:rPr>
        <w:t>Of the 10 projects, f</w:t>
      </w:r>
      <w:r w:rsidR="00EF15C4" w:rsidRPr="0089578D">
        <w:rPr>
          <w:rFonts w:cstheme="minorHAnsi"/>
          <w:sz w:val="20"/>
          <w:szCs w:val="20"/>
        </w:rPr>
        <w:t xml:space="preserve">our projects work in Women’s leadership promoted in women and girls’ voice (4). </w:t>
      </w:r>
      <w:r>
        <w:rPr>
          <w:rFonts w:cstheme="minorHAnsi"/>
          <w:sz w:val="20"/>
          <w:szCs w:val="20"/>
        </w:rPr>
        <w:t>Four</w:t>
      </w:r>
      <w:r w:rsidR="00EF15C4" w:rsidRPr="0089578D">
        <w:rPr>
          <w:rFonts w:cstheme="minorHAnsi"/>
          <w:sz w:val="20"/>
          <w:szCs w:val="20"/>
        </w:rPr>
        <w:t xml:space="preserve"> projects work in Women’s rights realised: </w:t>
      </w:r>
      <w:r>
        <w:rPr>
          <w:rFonts w:cstheme="minorHAnsi"/>
          <w:sz w:val="20"/>
          <w:szCs w:val="20"/>
        </w:rPr>
        <w:t>two</w:t>
      </w:r>
      <w:r w:rsidR="00073431" w:rsidRPr="0089578D">
        <w:rPr>
          <w:rFonts w:cstheme="minorHAnsi"/>
          <w:sz w:val="20"/>
          <w:szCs w:val="20"/>
        </w:rPr>
        <w:t xml:space="preserve"> in women’s safety (</w:t>
      </w:r>
      <w:r>
        <w:rPr>
          <w:rFonts w:cstheme="minorHAnsi"/>
          <w:sz w:val="20"/>
          <w:szCs w:val="20"/>
        </w:rPr>
        <w:t>2</w:t>
      </w:r>
      <w:r w:rsidR="00073431" w:rsidRPr="0089578D">
        <w:rPr>
          <w:rFonts w:cstheme="minorHAnsi"/>
          <w:sz w:val="20"/>
          <w:szCs w:val="20"/>
        </w:rPr>
        <w:t xml:space="preserve">) and </w:t>
      </w:r>
      <w:r w:rsidR="00EF15C4" w:rsidRPr="0089578D">
        <w:rPr>
          <w:rFonts w:cstheme="minorHAnsi"/>
          <w:sz w:val="20"/>
          <w:szCs w:val="20"/>
        </w:rPr>
        <w:t>two in women’s health (SRHR) (2)</w:t>
      </w:r>
      <w:r w:rsidR="00073431" w:rsidRPr="0089578D">
        <w:rPr>
          <w:rFonts w:cstheme="minorHAnsi"/>
          <w:sz w:val="20"/>
          <w:szCs w:val="20"/>
        </w:rPr>
        <w:t xml:space="preserve">. </w:t>
      </w:r>
    </w:p>
    <w:p w14:paraId="7ED1E9C3" w14:textId="7CB64DEA" w:rsidR="00EF15C4" w:rsidRPr="0089578D" w:rsidRDefault="00073431" w:rsidP="0089578D">
      <w:pPr>
        <w:spacing w:line="276" w:lineRule="auto"/>
        <w:rPr>
          <w:rFonts w:cstheme="minorHAnsi"/>
          <w:sz w:val="20"/>
          <w:szCs w:val="20"/>
        </w:rPr>
      </w:pPr>
      <w:r w:rsidRPr="0089578D">
        <w:rPr>
          <w:rFonts w:cstheme="minorHAnsi"/>
          <w:sz w:val="20"/>
          <w:szCs w:val="20"/>
        </w:rPr>
        <w:lastRenderedPageBreak/>
        <w:t>Two</w:t>
      </w:r>
      <w:r w:rsidR="00EF15C4" w:rsidRPr="0089578D">
        <w:rPr>
          <w:rFonts w:cstheme="minorHAnsi"/>
          <w:sz w:val="20"/>
          <w:szCs w:val="20"/>
        </w:rPr>
        <w:t xml:space="preserve"> project works in Pacific ownership and effectiveness: Pacific ownership (1)</w:t>
      </w:r>
      <w:r w:rsidRPr="0089578D">
        <w:rPr>
          <w:rFonts w:cstheme="minorHAnsi"/>
          <w:sz w:val="20"/>
          <w:szCs w:val="20"/>
        </w:rPr>
        <w:t xml:space="preserve"> and gender mainstreaming (1)</w:t>
      </w:r>
      <w:r w:rsidR="00EF15C4" w:rsidRPr="0089578D">
        <w:rPr>
          <w:rFonts w:cstheme="minorHAnsi"/>
          <w:sz w:val="20"/>
          <w:szCs w:val="20"/>
        </w:rPr>
        <w:t xml:space="preserve">. </w:t>
      </w:r>
    </w:p>
    <w:p w14:paraId="08347112" w14:textId="7FABC57F" w:rsidR="00063DA6" w:rsidRPr="0089578D" w:rsidRDefault="00EF5743"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Figure </w:t>
      </w:r>
      <w:r w:rsidR="00EF15C4" w:rsidRPr="0089578D">
        <w:rPr>
          <w:rFonts w:asciiTheme="minorHAnsi" w:hAnsiTheme="minorHAnsi" w:cstheme="minorHAnsi"/>
          <w:sz w:val="20"/>
          <w:szCs w:val="20"/>
        </w:rPr>
        <w:t>3</w:t>
      </w:r>
      <w:r w:rsidRPr="0089578D">
        <w:rPr>
          <w:rFonts w:asciiTheme="minorHAnsi" w:hAnsiTheme="minorHAnsi" w:cstheme="minorHAnsi"/>
          <w:sz w:val="20"/>
          <w:szCs w:val="20"/>
        </w:rPr>
        <w:t xml:space="preserve"> Projects by outcome</w:t>
      </w:r>
      <w:r w:rsidR="00EF15C4" w:rsidRPr="0089578D">
        <w:rPr>
          <w:rFonts w:asciiTheme="minorHAnsi" w:hAnsiTheme="minorHAnsi" w:cstheme="minorHAnsi"/>
          <w:sz w:val="20"/>
          <w:szCs w:val="20"/>
        </w:rPr>
        <w:t>s</w:t>
      </w:r>
      <w:r w:rsidRPr="0089578D">
        <w:rPr>
          <w:rFonts w:asciiTheme="minorHAnsi" w:hAnsiTheme="minorHAnsi" w:cstheme="minorHAnsi"/>
          <w:sz w:val="20"/>
          <w:szCs w:val="20"/>
        </w:rPr>
        <w:t xml:space="preserve"> and sub-outcome</w:t>
      </w:r>
      <w:r w:rsidR="00EF15C4" w:rsidRPr="0089578D">
        <w:rPr>
          <w:rFonts w:asciiTheme="minorHAnsi" w:hAnsiTheme="minorHAnsi" w:cstheme="minorHAnsi"/>
          <w:sz w:val="20"/>
          <w:szCs w:val="20"/>
        </w:rPr>
        <w:t>s</w:t>
      </w:r>
    </w:p>
    <w:p w14:paraId="0AC61C5E" w14:textId="2EF06677" w:rsidR="00EF5743" w:rsidRPr="0089578D" w:rsidRDefault="00AC5EE9" w:rsidP="0089578D">
      <w:pPr>
        <w:spacing w:line="276" w:lineRule="auto"/>
        <w:rPr>
          <w:rFonts w:cstheme="minorHAnsi"/>
          <w:sz w:val="20"/>
          <w:szCs w:val="20"/>
        </w:rPr>
      </w:pPr>
      <w:r>
        <w:rPr>
          <w:rFonts w:cstheme="minorHAnsi"/>
          <w:noProof/>
          <w:sz w:val="20"/>
          <w:szCs w:val="20"/>
        </w:rPr>
        <w:drawing>
          <wp:anchor distT="0" distB="0" distL="114300" distR="114300" simplePos="0" relativeHeight="251663361" behindDoc="1" locked="0" layoutInCell="1" allowOverlap="1" wp14:anchorId="5797C10A" wp14:editId="77AB3154">
            <wp:simplePos x="0" y="0"/>
            <wp:positionH relativeFrom="column">
              <wp:posOffset>15240</wp:posOffset>
            </wp:positionH>
            <wp:positionV relativeFrom="paragraph">
              <wp:posOffset>15875</wp:posOffset>
            </wp:positionV>
            <wp:extent cx="6120130" cy="4016375"/>
            <wp:effectExtent l="19050" t="19050" r="13970" b="22225"/>
            <wp:wrapTight wrapText="bothSides">
              <wp:wrapPolygon edited="0">
                <wp:start x="-67" y="-102"/>
                <wp:lineTo x="-67" y="21617"/>
                <wp:lineTo x="21582" y="21617"/>
                <wp:lineTo x="21582" y="-102"/>
                <wp:lineTo x="-67" y="-102"/>
              </wp:wrapPolygon>
            </wp:wrapTight>
            <wp:docPr id="1488181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81999" name="Picture 1488181999"/>
                    <pic:cNvPicPr/>
                  </pic:nvPicPr>
                  <pic:blipFill>
                    <a:blip r:embed="rId23">
                      <a:extLst>
                        <a:ext uri="{28A0092B-C50C-407E-A947-70E740481C1C}">
                          <a14:useLocalDpi xmlns:a14="http://schemas.microsoft.com/office/drawing/2010/main" val="0"/>
                        </a:ext>
                      </a:extLst>
                    </a:blip>
                    <a:stretch>
                      <a:fillRect/>
                    </a:stretch>
                  </pic:blipFill>
                  <pic:spPr>
                    <a:xfrm>
                      <a:off x="0" y="0"/>
                      <a:ext cx="6120130" cy="40163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68FC689" w14:textId="4C04746B" w:rsidR="00EF5743" w:rsidRPr="0089578D" w:rsidRDefault="00EF5743" w:rsidP="0089578D">
      <w:pPr>
        <w:pStyle w:val="Heading2"/>
        <w:ind w:left="851"/>
      </w:pPr>
      <w:bookmarkStart w:id="30" w:name="_Toc144399384"/>
      <w:r w:rsidRPr="0089578D">
        <w:t>Type of implementing partner</w:t>
      </w:r>
      <w:bookmarkEnd w:id="30"/>
    </w:p>
    <w:p w14:paraId="2BADCD06" w14:textId="7157C9B6" w:rsidR="00EF5743" w:rsidRPr="0089578D" w:rsidRDefault="00F87199" w:rsidP="0089578D">
      <w:pPr>
        <w:spacing w:line="276" w:lineRule="auto"/>
        <w:rPr>
          <w:rFonts w:cstheme="minorHAnsi"/>
          <w:sz w:val="20"/>
          <w:szCs w:val="20"/>
        </w:rPr>
      </w:pPr>
      <w:r w:rsidRPr="0089578D">
        <w:rPr>
          <w:rFonts w:cstheme="minorHAnsi"/>
          <w:sz w:val="20"/>
          <w:szCs w:val="20"/>
        </w:rPr>
        <w:t>Of</w:t>
      </w:r>
      <w:r w:rsidR="00EF15C4" w:rsidRPr="0089578D">
        <w:rPr>
          <w:rFonts w:cstheme="minorHAnsi"/>
          <w:sz w:val="20"/>
          <w:szCs w:val="20"/>
        </w:rPr>
        <w:t xml:space="preserve"> the </w:t>
      </w:r>
      <w:r w:rsidR="0094574F">
        <w:rPr>
          <w:rFonts w:cstheme="minorHAnsi"/>
          <w:sz w:val="20"/>
          <w:szCs w:val="20"/>
        </w:rPr>
        <w:t>8</w:t>
      </w:r>
      <w:r w:rsidR="00EF15C4" w:rsidRPr="0089578D">
        <w:rPr>
          <w:rFonts w:cstheme="minorHAnsi"/>
          <w:sz w:val="20"/>
          <w:szCs w:val="20"/>
        </w:rPr>
        <w:t xml:space="preserve"> distinct implementing partners, five are international NGOs</w:t>
      </w:r>
      <w:r w:rsidR="00073431" w:rsidRPr="0089578D">
        <w:rPr>
          <w:rFonts w:cstheme="minorHAnsi"/>
          <w:sz w:val="20"/>
          <w:szCs w:val="20"/>
        </w:rPr>
        <w:t xml:space="preserve">, </w:t>
      </w:r>
      <w:r w:rsidR="00477711">
        <w:rPr>
          <w:rFonts w:cstheme="minorHAnsi"/>
          <w:sz w:val="20"/>
          <w:szCs w:val="20"/>
        </w:rPr>
        <w:t>one</w:t>
      </w:r>
      <w:r w:rsidR="00EF15C4" w:rsidRPr="0089578D">
        <w:rPr>
          <w:rFonts w:cstheme="minorHAnsi"/>
          <w:sz w:val="20"/>
          <w:szCs w:val="20"/>
        </w:rPr>
        <w:t xml:space="preserve"> </w:t>
      </w:r>
      <w:r w:rsidR="001C2AC5">
        <w:rPr>
          <w:rFonts w:cstheme="minorHAnsi"/>
          <w:sz w:val="20"/>
          <w:szCs w:val="20"/>
        </w:rPr>
        <w:t>is</w:t>
      </w:r>
      <w:r w:rsidR="00EF15C4" w:rsidRPr="0089578D">
        <w:rPr>
          <w:rFonts w:cstheme="minorHAnsi"/>
          <w:sz w:val="20"/>
          <w:szCs w:val="20"/>
        </w:rPr>
        <w:t xml:space="preserve"> regional/multilateral partner</w:t>
      </w:r>
      <w:r w:rsidR="001C2AC5">
        <w:rPr>
          <w:rFonts w:cstheme="minorHAnsi"/>
          <w:sz w:val="20"/>
          <w:szCs w:val="20"/>
        </w:rPr>
        <w:t xml:space="preserve"> </w:t>
      </w:r>
      <w:r w:rsidR="00073431" w:rsidRPr="0089578D">
        <w:rPr>
          <w:rFonts w:cstheme="minorHAnsi"/>
          <w:sz w:val="20"/>
          <w:szCs w:val="20"/>
        </w:rPr>
        <w:t xml:space="preserve">and </w:t>
      </w:r>
      <w:r w:rsidR="00477711">
        <w:rPr>
          <w:rFonts w:cstheme="minorHAnsi"/>
          <w:sz w:val="20"/>
          <w:szCs w:val="20"/>
        </w:rPr>
        <w:t>two</w:t>
      </w:r>
      <w:r w:rsidR="00073431" w:rsidRPr="0089578D">
        <w:rPr>
          <w:rFonts w:cstheme="minorHAnsi"/>
          <w:sz w:val="20"/>
          <w:szCs w:val="20"/>
        </w:rPr>
        <w:t xml:space="preserve"> is an inter-government organisation. </w:t>
      </w:r>
    </w:p>
    <w:p w14:paraId="1979FEAD" w14:textId="122E4803" w:rsidR="00EF5743" w:rsidRPr="0089578D" w:rsidRDefault="00EF5743"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Figure </w:t>
      </w:r>
      <w:r w:rsidR="00EF15C4" w:rsidRPr="0089578D">
        <w:rPr>
          <w:rFonts w:asciiTheme="minorHAnsi" w:hAnsiTheme="minorHAnsi" w:cstheme="minorHAnsi"/>
          <w:sz w:val="20"/>
          <w:szCs w:val="20"/>
        </w:rPr>
        <w:t>4</w:t>
      </w:r>
      <w:r w:rsidRPr="0089578D">
        <w:rPr>
          <w:rFonts w:asciiTheme="minorHAnsi" w:hAnsiTheme="minorHAnsi" w:cstheme="minorHAnsi"/>
          <w:sz w:val="20"/>
          <w:szCs w:val="20"/>
        </w:rPr>
        <w:t xml:space="preserve"> Type of implementing partner</w:t>
      </w:r>
    </w:p>
    <w:p w14:paraId="14832122" w14:textId="2845B4FE" w:rsidR="00EF15C4" w:rsidRPr="0089578D" w:rsidRDefault="004737AC" w:rsidP="0089578D">
      <w:pPr>
        <w:spacing w:line="276" w:lineRule="auto"/>
        <w:rPr>
          <w:rFonts w:cstheme="minorHAnsi"/>
          <w:sz w:val="20"/>
          <w:szCs w:val="20"/>
        </w:rPr>
      </w:pPr>
      <w:r>
        <w:rPr>
          <w:rFonts w:cstheme="minorHAnsi"/>
          <w:noProof/>
          <w:sz w:val="20"/>
          <w:szCs w:val="20"/>
        </w:rPr>
        <w:drawing>
          <wp:anchor distT="0" distB="0" distL="114300" distR="114300" simplePos="0" relativeHeight="251662337" behindDoc="1" locked="0" layoutInCell="1" allowOverlap="1" wp14:anchorId="153D420D" wp14:editId="618E6B5E">
            <wp:simplePos x="0" y="0"/>
            <wp:positionH relativeFrom="column">
              <wp:posOffset>22860</wp:posOffset>
            </wp:positionH>
            <wp:positionV relativeFrom="paragraph">
              <wp:posOffset>19685</wp:posOffset>
            </wp:positionV>
            <wp:extent cx="6120130" cy="2687320"/>
            <wp:effectExtent l="19050" t="19050" r="13970" b="17780"/>
            <wp:wrapTight wrapText="bothSides">
              <wp:wrapPolygon edited="0">
                <wp:start x="-67" y="-153"/>
                <wp:lineTo x="-67" y="21590"/>
                <wp:lineTo x="21582" y="21590"/>
                <wp:lineTo x="21582" y="-153"/>
                <wp:lineTo x="-67" y="-153"/>
              </wp:wrapPolygon>
            </wp:wrapTight>
            <wp:docPr id="321419355" name="Picture 4" descr="A graph with green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419355" name="Picture 4" descr="A graph with green rectangles&#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120130" cy="2687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1A47C56" w14:textId="072838F4" w:rsidR="00E004F7" w:rsidRPr="0089578D" w:rsidRDefault="000136AB" w:rsidP="0089578D">
      <w:pPr>
        <w:pStyle w:val="Heading2"/>
        <w:ind w:left="851"/>
      </w:pPr>
      <w:bookmarkStart w:id="31" w:name="_Toc144399385"/>
      <w:bookmarkStart w:id="32" w:name="_Hlk137731531"/>
      <w:r w:rsidRPr="0089578D">
        <w:lastRenderedPageBreak/>
        <w:t>Committed f</w:t>
      </w:r>
      <w:r w:rsidR="00E004F7" w:rsidRPr="0089578D">
        <w:t>unding by</w:t>
      </w:r>
      <w:r w:rsidRPr="0089578D">
        <w:t xml:space="preserve"> outcome</w:t>
      </w:r>
      <w:r w:rsidR="00EF15C4" w:rsidRPr="0089578D">
        <w:t>s</w:t>
      </w:r>
      <w:r w:rsidRPr="0089578D">
        <w:t xml:space="preserve"> and</w:t>
      </w:r>
      <w:r w:rsidR="00E004F7" w:rsidRPr="0089578D">
        <w:t xml:space="preserve"> sub-outcome</w:t>
      </w:r>
      <w:r w:rsidR="00EF15C4" w:rsidRPr="0089578D">
        <w:t>s</w:t>
      </w:r>
      <w:bookmarkEnd w:id="31"/>
    </w:p>
    <w:bookmarkEnd w:id="32"/>
    <w:p w14:paraId="5C407ECE" w14:textId="77D751EB" w:rsidR="00E60878" w:rsidRPr="0089578D" w:rsidRDefault="00E60878"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Table </w:t>
      </w:r>
      <w:r w:rsidR="00C75629" w:rsidRPr="0089578D">
        <w:rPr>
          <w:rFonts w:asciiTheme="minorHAnsi" w:hAnsiTheme="minorHAnsi" w:cstheme="minorHAnsi"/>
          <w:sz w:val="20"/>
          <w:szCs w:val="20"/>
        </w:rPr>
        <w:t>7</w:t>
      </w:r>
      <w:r w:rsidRPr="0089578D">
        <w:rPr>
          <w:rFonts w:asciiTheme="minorHAnsi" w:hAnsiTheme="minorHAnsi" w:cstheme="minorHAnsi"/>
          <w:sz w:val="20"/>
          <w:szCs w:val="20"/>
        </w:rPr>
        <w:tab/>
        <w:t xml:space="preserve">Funding </w:t>
      </w:r>
      <w:r w:rsidR="005B44C2" w:rsidRPr="0089578D">
        <w:rPr>
          <w:rFonts w:asciiTheme="minorHAnsi" w:hAnsiTheme="minorHAnsi" w:cstheme="minorHAnsi"/>
          <w:sz w:val="20"/>
          <w:szCs w:val="20"/>
        </w:rPr>
        <w:t xml:space="preserve">committed </w:t>
      </w:r>
      <w:r w:rsidRPr="0089578D">
        <w:rPr>
          <w:rFonts w:asciiTheme="minorHAnsi" w:hAnsiTheme="minorHAnsi" w:cstheme="minorHAnsi"/>
          <w:sz w:val="20"/>
          <w:szCs w:val="20"/>
        </w:rPr>
        <w:t xml:space="preserve">for </w:t>
      </w:r>
      <w:r w:rsidR="00BD4B87" w:rsidRPr="0089578D">
        <w:rPr>
          <w:rFonts w:asciiTheme="minorHAnsi" w:hAnsiTheme="minorHAnsi" w:cstheme="minorHAnsi"/>
          <w:sz w:val="20"/>
          <w:szCs w:val="20"/>
        </w:rPr>
        <w:t>r</w:t>
      </w:r>
      <w:r w:rsidRPr="0089578D">
        <w:rPr>
          <w:rFonts w:asciiTheme="minorHAnsi" w:hAnsiTheme="minorHAnsi" w:cstheme="minorHAnsi"/>
          <w:sz w:val="20"/>
          <w:szCs w:val="20"/>
        </w:rPr>
        <w:t xml:space="preserve">egional </w:t>
      </w:r>
      <w:r w:rsidR="00BD4B87" w:rsidRPr="0089578D">
        <w:rPr>
          <w:rFonts w:asciiTheme="minorHAnsi" w:hAnsiTheme="minorHAnsi" w:cstheme="minorHAnsi"/>
          <w:sz w:val="20"/>
          <w:szCs w:val="20"/>
        </w:rPr>
        <w:t>p</w:t>
      </w:r>
      <w:r w:rsidRPr="0089578D">
        <w:rPr>
          <w:rFonts w:asciiTheme="minorHAnsi" w:hAnsiTheme="minorHAnsi" w:cstheme="minorHAnsi"/>
          <w:sz w:val="20"/>
          <w:szCs w:val="20"/>
        </w:rPr>
        <w:t xml:space="preserve">rojects implemented in </w:t>
      </w:r>
      <w:r w:rsidR="00F87199" w:rsidRPr="0089578D">
        <w:rPr>
          <w:rFonts w:asciiTheme="minorHAnsi" w:hAnsiTheme="minorHAnsi" w:cstheme="minorHAnsi"/>
          <w:sz w:val="20"/>
          <w:szCs w:val="20"/>
        </w:rPr>
        <w:t>PNG</w:t>
      </w:r>
    </w:p>
    <w:tbl>
      <w:tblPr>
        <w:tblStyle w:val="TableGrid"/>
        <w:tblW w:w="9634" w:type="dxa"/>
        <w:tblLook w:val="04A0" w:firstRow="1" w:lastRow="0" w:firstColumn="1" w:lastColumn="0" w:noHBand="0" w:noVBand="1"/>
      </w:tblPr>
      <w:tblGrid>
        <w:gridCol w:w="3397"/>
        <w:gridCol w:w="4111"/>
        <w:gridCol w:w="2126"/>
      </w:tblGrid>
      <w:tr w:rsidR="00EF5743" w:rsidRPr="0089578D" w14:paraId="4EAB65CD" w14:textId="77777777" w:rsidTr="006D3618">
        <w:tc>
          <w:tcPr>
            <w:tcW w:w="3397" w:type="dxa"/>
            <w:shd w:val="clear" w:color="auto" w:fill="D5F4FF" w:themeFill="accent2" w:themeFillTint="1A"/>
          </w:tcPr>
          <w:p w14:paraId="579DF4BA" w14:textId="29B66736" w:rsidR="00EF5743" w:rsidRPr="0089578D" w:rsidRDefault="00EF5743" w:rsidP="0089578D">
            <w:pPr>
              <w:spacing w:after="200" w:line="276" w:lineRule="auto"/>
              <w:rPr>
                <w:rFonts w:cstheme="minorHAnsi"/>
                <w:b/>
                <w:bCs/>
                <w:sz w:val="20"/>
                <w:szCs w:val="20"/>
                <w:lang w:val="en-GB"/>
              </w:rPr>
            </w:pPr>
            <w:r w:rsidRPr="0089578D">
              <w:rPr>
                <w:rFonts w:cstheme="minorHAnsi"/>
                <w:b/>
                <w:bCs/>
                <w:sz w:val="20"/>
                <w:szCs w:val="20"/>
                <w:lang w:val="en-GB"/>
              </w:rPr>
              <w:t>Outcome</w:t>
            </w:r>
            <w:r w:rsidR="00F87199" w:rsidRPr="0089578D">
              <w:rPr>
                <w:rFonts w:cstheme="minorHAnsi"/>
                <w:b/>
                <w:bCs/>
                <w:sz w:val="20"/>
                <w:szCs w:val="20"/>
                <w:lang w:val="en-GB"/>
              </w:rPr>
              <w:t>s</w:t>
            </w:r>
          </w:p>
        </w:tc>
        <w:tc>
          <w:tcPr>
            <w:tcW w:w="4111" w:type="dxa"/>
            <w:shd w:val="clear" w:color="auto" w:fill="D5F4FF" w:themeFill="accent2" w:themeFillTint="1A"/>
          </w:tcPr>
          <w:p w14:paraId="61C263ED" w14:textId="62AD1042" w:rsidR="00EF5743" w:rsidRPr="0089578D" w:rsidRDefault="00EF5743" w:rsidP="0089578D">
            <w:pPr>
              <w:spacing w:after="200" w:line="276" w:lineRule="auto"/>
              <w:rPr>
                <w:rFonts w:cstheme="minorHAnsi"/>
                <w:b/>
                <w:bCs/>
                <w:sz w:val="20"/>
                <w:szCs w:val="20"/>
                <w:lang w:val="en-GB"/>
              </w:rPr>
            </w:pPr>
            <w:r w:rsidRPr="0089578D">
              <w:rPr>
                <w:rFonts w:cstheme="minorHAnsi"/>
                <w:b/>
                <w:bCs/>
                <w:sz w:val="20"/>
                <w:szCs w:val="20"/>
                <w:lang w:val="en-GB"/>
              </w:rPr>
              <w:t>Sub-outcome</w:t>
            </w:r>
            <w:r w:rsidR="00F87199" w:rsidRPr="0089578D">
              <w:rPr>
                <w:rFonts w:cstheme="minorHAnsi"/>
                <w:b/>
                <w:bCs/>
                <w:sz w:val="20"/>
                <w:szCs w:val="20"/>
                <w:lang w:val="en-GB"/>
              </w:rPr>
              <w:t>s</w:t>
            </w:r>
          </w:p>
        </w:tc>
        <w:tc>
          <w:tcPr>
            <w:tcW w:w="2126" w:type="dxa"/>
            <w:shd w:val="clear" w:color="auto" w:fill="D5F4FF" w:themeFill="accent2" w:themeFillTint="1A"/>
          </w:tcPr>
          <w:p w14:paraId="79806B90" w14:textId="77777777" w:rsidR="00EF5743" w:rsidRPr="0089578D" w:rsidRDefault="00EF5743" w:rsidP="0089578D">
            <w:pPr>
              <w:spacing w:after="200" w:line="276" w:lineRule="auto"/>
              <w:rPr>
                <w:rFonts w:cstheme="minorHAnsi"/>
                <w:b/>
                <w:bCs/>
                <w:sz w:val="20"/>
                <w:szCs w:val="20"/>
                <w:lang w:val="en-GB"/>
              </w:rPr>
            </w:pPr>
            <w:r w:rsidRPr="0089578D">
              <w:rPr>
                <w:rFonts w:cstheme="minorHAnsi"/>
                <w:b/>
                <w:bCs/>
                <w:sz w:val="20"/>
                <w:szCs w:val="20"/>
                <w:lang w:val="en-GB"/>
              </w:rPr>
              <w:t>Funding Committed (AUD)</w:t>
            </w:r>
          </w:p>
        </w:tc>
      </w:tr>
      <w:tr w:rsidR="00EF5743" w:rsidRPr="0089578D" w14:paraId="2B4DC4F0" w14:textId="77777777" w:rsidTr="006D3618">
        <w:tc>
          <w:tcPr>
            <w:tcW w:w="3397" w:type="dxa"/>
          </w:tcPr>
          <w:p w14:paraId="206D584B" w14:textId="70F767EC" w:rsidR="00EF5743" w:rsidRPr="0089578D" w:rsidRDefault="00EF5743"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EF15C4" w:rsidRPr="0089578D">
              <w:rPr>
                <w:rFonts w:cstheme="minorHAnsi"/>
                <w:sz w:val="20"/>
                <w:szCs w:val="20"/>
                <w:lang w:val="en-GB"/>
              </w:rPr>
              <w:t>r</w:t>
            </w:r>
            <w:r w:rsidRPr="0089578D">
              <w:rPr>
                <w:rFonts w:cstheme="minorHAnsi"/>
                <w:sz w:val="20"/>
                <w:szCs w:val="20"/>
                <w:lang w:val="en-GB"/>
              </w:rPr>
              <w:t xml:space="preserve">ights </w:t>
            </w:r>
            <w:r w:rsidR="00EF15C4" w:rsidRPr="0089578D">
              <w:rPr>
                <w:rFonts w:cstheme="minorHAnsi"/>
                <w:sz w:val="20"/>
                <w:szCs w:val="20"/>
                <w:lang w:val="en-GB"/>
              </w:rPr>
              <w:t>r</w:t>
            </w:r>
            <w:r w:rsidRPr="0089578D">
              <w:rPr>
                <w:rFonts w:cstheme="minorHAnsi"/>
                <w:sz w:val="20"/>
                <w:szCs w:val="20"/>
                <w:lang w:val="en-GB"/>
              </w:rPr>
              <w:t>ealised</w:t>
            </w:r>
          </w:p>
        </w:tc>
        <w:tc>
          <w:tcPr>
            <w:tcW w:w="4111" w:type="dxa"/>
          </w:tcPr>
          <w:p w14:paraId="1DE10187" w14:textId="4371B464" w:rsidR="00EF5743" w:rsidRPr="0089578D" w:rsidRDefault="00EF15C4" w:rsidP="0089578D">
            <w:pPr>
              <w:spacing w:after="200" w:line="276" w:lineRule="auto"/>
              <w:rPr>
                <w:rFonts w:cstheme="minorHAnsi"/>
                <w:sz w:val="20"/>
                <w:szCs w:val="20"/>
                <w:lang w:val="en-GB"/>
              </w:rPr>
            </w:pPr>
            <w:r w:rsidRPr="0089578D">
              <w:rPr>
                <w:rFonts w:cstheme="minorHAnsi"/>
                <w:sz w:val="20"/>
                <w:szCs w:val="20"/>
                <w:lang w:val="en-GB"/>
              </w:rPr>
              <w:t>Women’s health</w:t>
            </w:r>
            <w:r w:rsidR="00EF5743" w:rsidRPr="0089578D">
              <w:rPr>
                <w:rFonts w:cstheme="minorHAnsi"/>
                <w:sz w:val="20"/>
                <w:szCs w:val="20"/>
                <w:lang w:val="en-GB"/>
              </w:rPr>
              <w:t xml:space="preserve"> </w:t>
            </w:r>
          </w:p>
        </w:tc>
        <w:tc>
          <w:tcPr>
            <w:tcW w:w="2126" w:type="dxa"/>
          </w:tcPr>
          <w:p w14:paraId="5C044812" w14:textId="4D2955F0" w:rsidR="00EF5743" w:rsidRPr="0089578D" w:rsidRDefault="00EF15C4" w:rsidP="0089578D">
            <w:pPr>
              <w:spacing w:after="200" w:line="276" w:lineRule="auto"/>
              <w:rPr>
                <w:rFonts w:cstheme="minorHAnsi"/>
                <w:sz w:val="20"/>
                <w:szCs w:val="20"/>
                <w:lang w:val="en-GB"/>
              </w:rPr>
            </w:pPr>
            <w:r w:rsidRPr="0089578D">
              <w:rPr>
                <w:rFonts w:cstheme="minorHAnsi"/>
                <w:sz w:val="20"/>
                <w:szCs w:val="20"/>
              </w:rPr>
              <w:t>2,500,000</w:t>
            </w:r>
          </w:p>
        </w:tc>
      </w:tr>
      <w:tr w:rsidR="00EF5743" w:rsidRPr="0089578D" w14:paraId="4BD18570" w14:textId="77777777" w:rsidTr="006D3618">
        <w:tc>
          <w:tcPr>
            <w:tcW w:w="3397" w:type="dxa"/>
          </w:tcPr>
          <w:p w14:paraId="61890254" w14:textId="1F691E88" w:rsidR="00EF5743" w:rsidRPr="0089578D" w:rsidRDefault="00EF5743"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EF15C4" w:rsidRPr="0089578D">
              <w:rPr>
                <w:rFonts w:cstheme="minorHAnsi"/>
                <w:sz w:val="20"/>
                <w:szCs w:val="20"/>
                <w:lang w:val="en-GB"/>
              </w:rPr>
              <w:t>r</w:t>
            </w:r>
            <w:r w:rsidRPr="0089578D">
              <w:rPr>
                <w:rFonts w:cstheme="minorHAnsi"/>
                <w:sz w:val="20"/>
                <w:szCs w:val="20"/>
                <w:lang w:val="en-GB"/>
              </w:rPr>
              <w:t xml:space="preserve">ights </w:t>
            </w:r>
            <w:r w:rsidR="00EF15C4" w:rsidRPr="0089578D">
              <w:rPr>
                <w:rFonts w:cstheme="minorHAnsi"/>
                <w:sz w:val="20"/>
                <w:szCs w:val="20"/>
                <w:lang w:val="en-GB"/>
              </w:rPr>
              <w:t>r</w:t>
            </w:r>
            <w:r w:rsidRPr="0089578D">
              <w:rPr>
                <w:rFonts w:cstheme="minorHAnsi"/>
                <w:sz w:val="20"/>
                <w:szCs w:val="20"/>
                <w:lang w:val="en-GB"/>
              </w:rPr>
              <w:t>ealised</w:t>
            </w:r>
          </w:p>
        </w:tc>
        <w:tc>
          <w:tcPr>
            <w:tcW w:w="4111" w:type="dxa"/>
          </w:tcPr>
          <w:p w14:paraId="602B33DE" w14:textId="1856F9F5" w:rsidR="00EF5743" w:rsidRPr="0089578D" w:rsidRDefault="00EF5743"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EF15C4" w:rsidRPr="0089578D">
              <w:rPr>
                <w:rFonts w:cstheme="minorHAnsi"/>
                <w:sz w:val="20"/>
                <w:szCs w:val="20"/>
                <w:lang w:val="en-GB"/>
              </w:rPr>
              <w:t>safety</w:t>
            </w:r>
          </w:p>
        </w:tc>
        <w:tc>
          <w:tcPr>
            <w:tcW w:w="2126" w:type="dxa"/>
          </w:tcPr>
          <w:p w14:paraId="7471C64E" w14:textId="4FDA5742" w:rsidR="00EF5743" w:rsidRPr="001C2AC5" w:rsidRDefault="001C2AC5" w:rsidP="001C2AC5">
            <w:pPr>
              <w:spacing w:line="276" w:lineRule="auto"/>
              <w:rPr>
                <w:rFonts w:cstheme="minorHAnsi"/>
                <w:sz w:val="20"/>
                <w:szCs w:val="20"/>
              </w:rPr>
            </w:pPr>
            <w:r w:rsidRPr="001C2AC5">
              <w:rPr>
                <w:rFonts w:cstheme="minorHAnsi"/>
                <w:sz w:val="20"/>
                <w:szCs w:val="20"/>
              </w:rPr>
              <w:t>16</w:t>
            </w:r>
            <w:r>
              <w:rPr>
                <w:rFonts w:cstheme="minorHAnsi"/>
                <w:sz w:val="20"/>
                <w:szCs w:val="20"/>
              </w:rPr>
              <w:t>,</w:t>
            </w:r>
            <w:r w:rsidRPr="001C2AC5">
              <w:rPr>
                <w:rFonts w:cstheme="minorHAnsi"/>
                <w:sz w:val="20"/>
                <w:szCs w:val="20"/>
              </w:rPr>
              <w:t>734</w:t>
            </w:r>
            <w:r>
              <w:rPr>
                <w:rFonts w:cstheme="minorHAnsi"/>
                <w:sz w:val="20"/>
                <w:szCs w:val="20"/>
              </w:rPr>
              <w:t>,</w:t>
            </w:r>
            <w:r w:rsidRPr="001C2AC5">
              <w:rPr>
                <w:rFonts w:cstheme="minorHAnsi"/>
                <w:sz w:val="20"/>
                <w:szCs w:val="20"/>
              </w:rPr>
              <w:t>693.05</w:t>
            </w:r>
          </w:p>
        </w:tc>
      </w:tr>
      <w:tr w:rsidR="00EF5743" w:rsidRPr="0089578D" w14:paraId="6D0D32F0" w14:textId="77777777" w:rsidTr="006D3618">
        <w:tc>
          <w:tcPr>
            <w:tcW w:w="3397" w:type="dxa"/>
          </w:tcPr>
          <w:p w14:paraId="0CD3851C" w14:textId="5952D516" w:rsidR="00EF5743" w:rsidRPr="0089578D" w:rsidRDefault="00EF5743"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EF15C4" w:rsidRPr="0089578D">
              <w:rPr>
                <w:rFonts w:cstheme="minorHAnsi"/>
                <w:sz w:val="20"/>
                <w:szCs w:val="20"/>
                <w:lang w:val="en-GB"/>
              </w:rPr>
              <w:t>l</w:t>
            </w:r>
            <w:r w:rsidRPr="0089578D">
              <w:rPr>
                <w:rFonts w:cstheme="minorHAnsi"/>
                <w:sz w:val="20"/>
                <w:szCs w:val="20"/>
                <w:lang w:val="en-GB"/>
              </w:rPr>
              <w:t xml:space="preserve">eadership </w:t>
            </w:r>
            <w:r w:rsidR="00EF15C4" w:rsidRPr="0089578D">
              <w:rPr>
                <w:rFonts w:cstheme="minorHAnsi"/>
                <w:sz w:val="20"/>
                <w:szCs w:val="20"/>
                <w:lang w:val="en-GB"/>
              </w:rPr>
              <w:t>p</w:t>
            </w:r>
            <w:r w:rsidRPr="0089578D">
              <w:rPr>
                <w:rFonts w:cstheme="minorHAnsi"/>
                <w:sz w:val="20"/>
                <w:szCs w:val="20"/>
                <w:lang w:val="en-GB"/>
              </w:rPr>
              <w:t>romoted</w:t>
            </w:r>
          </w:p>
        </w:tc>
        <w:tc>
          <w:tcPr>
            <w:tcW w:w="4111" w:type="dxa"/>
          </w:tcPr>
          <w:p w14:paraId="29A62FFB" w14:textId="383F007C" w:rsidR="00EF5743" w:rsidRPr="0089578D" w:rsidRDefault="00EF15C4" w:rsidP="0089578D">
            <w:pPr>
              <w:spacing w:after="200" w:line="276" w:lineRule="auto"/>
              <w:rPr>
                <w:rFonts w:cstheme="minorHAnsi"/>
                <w:sz w:val="20"/>
                <w:szCs w:val="20"/>
                <w:lang w:val="en-GB"/>
              </w:rPr>
            </w:pPr>
            <w:r w:rsidRPr="0089578D">
              <w:rPr>
                <w:rFonts w:cstheme="minorHAnsi"/>
                <w:sz w:val="20"/>
                <w:szCs w:val="20"/>
                <w:lang w:val="en-GB"/>
              </w:rPr>
              <w:t>Women and girls’ voice</w:t>
            </w:r>
          </w:p>
        </w:tc>
        <w:tc>
          <w:tcPr>
            <w:tcW w:w="2126" w:type="dxa"/>
          </w:tcPr>
          <w:p w14:paraId="678B7B7C" w14:textId="16D0331F" w:rsidR="00EF5743" w:rsidRPr="0089578D" w:rsidRDefault="00EF15C4" w:rsidP="0089578D">
            <w:pPr>
              <w:spacing w:after="200" w:line="276" w:lineRule="auto"/>
              <w:rPr>
                <w:rFonts w:cstheme="minorHAnsi"/>
                <w:sz w:val="20"/>
                <w:szCs w:val="20"/>
                <w:lang w:val="en-GB"/>
              </w:rPr>
            </w:pPr>
            <w:r w:rsidRPr="0089578D">
              <w:rPr>
                <w:rFonts w:cstheme="minorHAnsi"/>
                <w:sz w:val="20"/>
                <w:szCs w:val="20"/>
              </w:rPr>
              <w:t>9,449,500</w:t>
            </w:r>
          </w:p>
        </w:tc>
      </w:tr>
      <w:tr w:rsidR="00EF5743" w:rsidRPr="0089578D" w14:paraId="1EFE7432" w14:textId="77777777" w:rsidTr="006D3618">
        <w:tc>
          <w:tcPr>
            <w:tcW w:w="3397" w:type="dxa"/>
          </w:tcPr>
          <w:p w14:paraId="644C3329" w14:textId="1B7B7837" w:rsidR="00EF5743" w:rsidRPr="0089578D" w:rsidRDefault="00EF5743" w:rsidP="0089578D">
            <w:pPr>
              <w:spacing w:line="276" w:lineRule="auto"/>
              <w:rPr>
                <w:rFonts w:cstheme="minorHAnsi"/>
                <w:sz w:val="20"/>
                <w:szCs w:val="20"/>
                <w:lang w:val="en-GB"/>
              </w:rPr>
            </w:pPr>
            <w:r w:rsidRPr="0089578D">
              <w:rPr>
                <w:rFonts w:cstheme="minorHAnsi"/>
                <w:sz w:val="20"/>
                <w:szCs w:val="20"/>
                <w:lang w:val="en-GB"/>
              </w:rPr>
              <w:t xml:space="preserve">Pacific </w:t>
            </w:r>
            <w:r w:rsidR="00EF15C4" w:rsidRPr="0089578D">
              <w:rPr>
                <w:rFonts w:cstheme="minorHAnsi"/>
                <w:sz w:val="20"/>
                <w:szCs w:val="20"/>
                <w:lang w:val="en-GB"/>
              </w:rPr>
              <w:t>o</w:t>
            </w:r>
            <w:r w:rsidRPr="0089578D">
              <w:rPr>
                <w:rFonts w:cstheme="minorHAnsi"/>
                <w:sz w:val="20"/>
                <w:szCs w:val="20"/>
                <w:lang w:val="en-GB"/>
              </w:rPr>
              <w:t xml:space="preserve">wnership and </w:t>
            </w:r>
            <w:r w:rsidR="00EF15C4" w:rsidRPr="0089578D">
              <w:rPr>
                <w:rFonts w:cstheme="minorHAnsi"/>
                <w:sz w:val="20"/>
                <w:szCs w:val="20"/>
                <w:lang w:val="en-GB"/>
              </w:rPr>
              <w:t>e</w:t>
            </w:r>
            <w:r w:rsidRPr="0089578D">
              <w:rPr>
                <w:rFonts w:cstheme="minorHAnsi"/>
                <w:sz w:val="20"/>
                <w:szCs w:val="20"/>
                <w:lang w:val="en-GB"/>
              </w:rPr>
              <w:t xml:space="preserve">ffectiveness </w:t>
            </w:r>
          </w:p>
        </w:tc>
        <w:tc>
          <w:tcPr>
            <w:tcW w:w="4111" w:type="dxa"/>
          </w:tcPr>
          <w:p w14:paraId="5A5395B1" w14:textId="4164133A" w:rsidR="00EF5743" w:rsidRPr="0089578D" w:rsidRDefault="00EF5743" w:rsidP="0089578D">
            <w:pPr>
              <w:spacing w:line="276" w:lineRule="auto"/>
              <w:rPr>
                <w:rFonts w:cstheme="minorHAnsi"/>
                <w:sz w:val="20"/>
                <w:szCs w:val="20"/>
                <w:lang w:val="en-GB"/>
              </w:rPr>
            </w:pPr>
            <w:r w:rsidRPr="0089578D">
              <w:rPr>
                <w:rFonts w:cstheme="minorHAnsi"/>
                <w:sz w:val="20"/>
                <w:szCs w:val="20"/>
                <w:lang w:val="en-GB"/>
              </w:rPr>
              <w:t xml:space="preserve">Pacific </w:t>
            </w:r>
            <w:r w:rsidR="00EF15C4" w:rsidRPr="0089578D">
              <w:rPr>
                <w:rFonts w:cstheme="minorHAnsi"/>
                <w:sz w:val="20"/>
                <w:szCs w:val="20"/>
                <w:lang w:val="en-GB"/>
              </w:rPr>
              <w:t>o</w:t>
            </w:r>
            <w:r w:rsidRPr="0089578D">
              <w:rPr>
                <w:rFonts w:cstheme="minorHAnsi"/>
                <w:sz w:val="20"/>
                <w:szCs w:val="20"/>
                <w:lang w:val="en-GB"/>
              </w:rPr>
              <w:t>wnership</w:t>
            </w:r>
          </w:p>
        </w:tc>
        <w:tc>
          <w:tcPr>
            <w:tcW w:w="2126" w:type="dxa"/>
          </w:tcPr>
          <w:p w14:paraId="53A2936C" w14:textId="34CBD4A8" w:rsidR="00EF5743" w:rsidRPr="001C2AC5" w:rsidRDefault="001C2AC5" w:rsidP="0089578D">
            <w:pPr>
              <w:spacing w:line="276" w:lineRule="auto"/>
              <w:rPr>
                <w:rFonts w:cstheme="minorHAnsi"/>
                <w:sz w:val="20"/>
                <w:szCs w:val="20"/>
              </w:rPr>
            </w:pPr>
            <w:r w:rsidRPr="001C2AC5">
              <w:rPr>
                <w:rFonts w:cstheme="minorHAnsi"/>
                <w:sz w:val="20"/>
                <w:szCs w:val="20"/>
              </w:rPr>
              <w:t>2</w:t>
            </w:r>
            <w:r>
              <w:rPr>
                <w:rFonts w:cstheme="minorHAnsi"/>
                <w:sz w:val="20"/>
                <w:szCs w:val="20"/>
              </w:rPr>
              <w:t>,</w:t>
            </w:r>
            <w:r w:rsidRPr="001C2AC5">
              <w:rPr>
                <w:rFonts w:cstheme="minorHAnsi"/>
                <w:sz w:val="20"/>
                <w:szCs w:val="20"/>
              </w:rPr>
              <w:t>700</w:t>
            </w:r>
            <w:r>
              <w:rPr>
                <w:rFonts w:cstheme="minorHAnsi"/>
                <w:sz w:val="20"/>
                <w:szCs w:val="20"/>
              </w:rPr>
              <w:t>,</w:t>
            </w:r>
            <w:r w:rsidRPr="001C2AC5">
              <w:rPr>
                <w:rFonts w:cstheme="minorHAnsi"/>
                <w:sz w:val="20"/>
                <w:szCs w:val="20"/>
              </w:rPr>
              <w:t>000</w:t>
            </w:r>
          </w:p>
        </w:tc>
      </w:tr>
      <w:tr w:rsidR="001C2AC5" w:rsidRPr="0089578D" w14:paraId="0C011B5A" w14:textId="77777777" w:rsidTr="006D3618">
        <w:tc>
          <w:tcPr>
            <w:tcW w:w="3397" w:type="dxa"/>
          </w:tcPr>
          <w:p w14:paraId="0BF0B1FD" w14:textId="27A2F0CF" w:rsidR="001C2AC5" w:rsidRPr="0089578D" w:rsidRDefault="001C2AC5" w:rsidP="0089578D">
            <w:pPr>
              <w:spacing w:line="276" w:lineRule="auto"/>
              <w:rPr>
                <w:rFonts w:cstheme="minorHAnsi"/>
                <w:sz w:val="20"/>
                <w:szCs w:val="20"/>
                <w:lang w:val="en-GB"/>
              </w:rPr>
            </w:pPr>
            <w:r>
              <w:rPr>
                <w:rFonts w:cstheme="minorHAnsi"/>
                <w:sz w:val="20"/>
                <w:szCs w:val="20"/>
                <w:lang w:val="en-GB"/>
              </w:rPr>
              <w:t>Pacific ownership and effectiveness</w:t>
            </w:r>
          </w:p>
        </w:tc>
        <w:tc>
          <w:tcPr>
            <w:tcW w:w="4111" w:type="dxa"/>
          </w:tcPr>
          <w:p w14:paraId="2BE8DF99" w14:textId="53D0A36E" w:rsidR="001C2AC5" w:rsidRPr="0089578D" w:rsidRDefault="001C2AC5" w:rsidP="0089578D">
            <w:pPr>
              <w:spacing w:line="276" w:lineRule="auto"/>
              <w:rPr>
                <w:rFonts w:cstheme="minorHAnsi"/>
                <w:sz w:val="20"/>
                <w:szCs w:val="20"/>
                <w:lang w:val="en-GB"/>
              </w:rPr>
            </w:pPr>
            <w:r>
              <w:rPr>
                <w:rFonts w:cstheme="minorHAnsi"/>
                <w:sz w:val="20"/>
                <w:szCs w:val="20"/>
                <w:lang w:val="en-GB"/>
              </w:rPr>
              <w:t xml:space="preserve">Gender mainstreaming </w:t>
            </w:r>
          </w:p>
        </w:tc>
        <w:tc>
          <w:tcPr>
            <w:tcW w:w="2126" w:type="dxa"/>
          </w:tcPr>
          <w:p w14:paraId="1FD6BC43" w14:textId="19B04239" w:rsidR="001C2AC5" w:rsidRPr="0089578D" w:rsidRDefault="001C2AC5" w:rsidP="0089578D">
            <w:pPr>
              <w:spacing w:line="276" w:lineRule="auto"/>
              <w:rPr>
                <w:rFonts w:cstheme="minorHAnsi"/>
                <w:sz w:val="20"/>
                <w:szCs w:val="20"/>
              </w:rPr>
            </w:pPr>
            <w:r w:rsidRPr="001C2AC5">
              <w:rPr>
                <w:rFonts w:cstheme="minorHAnsi"/>
                <w:sz w:val="20"/>
                <w:szCs w:val="20"/>
              </w:rPr>
              <w:t>3</w:t>
            </w:r>
            <w:r>
              <w:rPr>
                <w:rFonts w:cstheme="minorHAnsi"/>
                <w:sz w:val="20"/>
                <w:szCs w:val="20"/>
              </w:rPr>
              <w:t>,</w:t>
            </w:r>
            <w:r w:rsidRPr="001C2AC5">
              <w:rPr>
                <w:rFonts w:cstheme="minorHAnsi"/>
                <w:sz w:val="20"/>
                <w:szCs w:val="20"/>
              </w:rPr>
              <w:t>902</w:t>
            </w:r>
            <w:r>
              <w:rPr>
                <w:rFonts w:cstheme="minorHAnsi"/>
                <w:sz w:val="20"/>
                <w:szCs w:val="20"/>
              </w:rPr>
              <w:t>,</w:t>
            </w:r>
            <w:r w:rsidRPr="001C2AC5">
              <w:rPr>
                <w:rFonts w:cstheme="minorHAnsi"/>
                <w:sz w:val="20"/>
                <w:szCs w:val="20"/>
              </w:rPr>
              <w:t>976</w:t>
            </w:r>
          </w:p>
        </w:tc>
      </w:tr>
      <w:tr w:rsidR="00EF5743" w:rsidRPr="0089578D" w14:paraId="19C2DAC1" w14:textId="77777777" w:rsidTr="006D3618">
        <w:tc>
          <w:tcPr>
            <w:tcW w:w="3397" w:type="dxa"/>
            <w:shd w:val="clear" w:color="auto" w:fill="C1F1FC" w:themeFill="accent4" w:themeFillTint="33"/>
          </w:tcPr>
          <w:p w14:paraId="2E681ACC" w14:textId="77777777" w:rsidR="00EF5743" w:rsidRPr="0089578D" w:rsidRDefault="00EF5743" w:rsidP="0089578D">
            <w:pPr>
              <w:spacing w:after="200" w:line="276" w:lineRule="auto"/>
              <w:rPr>
                <w:rFonts w:cstheme="minorHAnsi"/>
                <w:b/>
                <w:bCs/>
                <w:sz w:val="20"/>
                <w:szCs w:val="20"/>
                <w:lang w:val="en-GB"/>
              </w:rPr>
            </w:pPr>
            <w:r w:rsidRPr="0089578D">
              <w:rPr>
                <w:rFonts w:cstheme="minorHAnsi"/>
                <w:b/>
                <w:bCs/>
                <w:sz w:val="20"/>
                <w:szCs w:val="20"/>
                <w:lang w:val="en-GB"/>
              </w:rPr>
              <w:t>Total</w:t>
            </w:r>
          </w:p>
        </w:tc>
        <w:tc>
          <w:tcPr>
            <w:tcW w:w="4111" w:type="dxa"/>
            <w:shd w:val="clear" w:color="auto" w:fill="C1F1FC" w:themeFill="accent4" w:themeFillTint="33"/>
          </w:tcPr>
          <w:p w14:paraId="6AD8D674" w14:textId="77777777" w:rsidR="00EF5743" w:rsidRPr="0089578D" w:rsidRDefault="00EF5743" w:rsidP="0089578D">
            <w:pPr>
              <w:spacing w:after="200" w:line="276" w:lineRule="auto"/>
              <w:rPr>
                <w:rFonts w:cstheme="minorHAnsi"/>
                <w:b/>
                <w:bCs/>
                <w:sz w:val="20"/>
                <w:szCs w:val="20"/>
                <w:lang w:val="en-GB"/>
              </w:rPr>
            </w:pPr>
          </w:p>
        </w:tc>
        <w:tc>
          <w:tcPr>
            <w:tcW w:w="2126" w:type="dxa"/>
            <w:shd w:val="clear" w:color="auto" w:fill="C1F1FC" w:themeFill="accent4" w:themeFillTint="33"/>
          </w:tcPr>
          <w:p w14:paraId="42C4BC54" w14:textId="23627162" w:rsidR="001C2AC5" w:rsidRPr="001C2AC5" w:rsidRDefault="001C2AC5" w:rsidP="001C2AC5">
            <w:pPr>
              <w:spacing w:line="276" w:lineRule="auto"/>
              <w:rPr>
                <w:rFonts w:cstheme="minorHAnsi"/>
                <w:b/>
                <w:bCs/>
                <w:sz w:val="20"/>
                <w:szCs w:val="20"/>
              </w:rPr>
            </w:pPr>
            <w:r w:rsidRPr="001C2AC5">
              <w:rPr>
                <w:rFonts w:cstheme="minorHAnsi"/>
                <w:b/>
                <w:bCs/>
                <w:sz w:val="20"/>
                <w:szCs w:val="20"/>
              </w:rPr>
              <w:t>35</w:t>
            </w:r>
            <w:r>
              <w:rPr>
                <w:rFonts w:cstheme="minorHAnsi"/>
                <w:b/>
                <w:bCs/>
                <w:sz w:val="20"/>
                <w:szCs w:val="20"/>
              </w:rPr>
              <w:t>,</w:t>
            </w:r>
            <w:r w:rsidRPr="001C2AC5">
              <w:rPr>
                <w:rFonts w:cstheme="minorHAnsi"/>
                <w:b/>
                <w:bCs/>
                <w:sz w:val="20"/>
                <w:szCs w:val="20"/>
              </w:rPr>
              <w:t>287</w:t>
            </w:r>
            <w:r>
              <w:rPr>
                <w:rFonts w:cstheme="minorHAnsi"/>
                <w:b/>
                <w:bCs/>
                <w:sz w:val="20"/>
                <w:szCs w:val="20"/>
              </w:rPr>
              <w:t>,</w:t>
            </w:r>
            <w:r w:rsidRPr="001C2AC5">
              <w:rPr>
                <w:rFonts w:cstheme="minorHAnsi"/>
                <w:b/>
                <w:bCs/>
                <w:sz w:val="20"/>
                <w:szCs w:val="20"/>
              </w:rPr>
              <w:t>169.05</w:t>
            </w:r>
          </w:p>
          <w:p w14:paraId="1BA811E2" w14:textId="6CE847DB" w:rsidR="00EF5743" w:rsidRPr="0089578D" w:rsidRDefault="00EF5743" w:rsidP="0089578D">
            <w:pPr>
              <w:spacing w:line="276" w:lineRule="auto"/>
              <w:rPr>
                <w:rFonts w:cstheme="minorHAnsi"/>
                <w:b/>
                <w:bCs/>
                <w:sz w:val="20"/>
                <w:szCs w:val="20"/>
              </w:rPr>
            </w:pPr>
          </w:p>
        </w:tc>
      </w:tr>
    </w:tbl>
    <w:p w14:paraId="1A928C57" w14:textId="49378B7A" w:rsidR="000136AB" w:rsidRPr="0089578D" w:rsidRDefault="000136AB" w:rsidP="0089578D">
      <w:pPr>
        <w:spacing w:line="276" w:lineRule="auto"/>
        <w:rPr>
          <w:rFonts w:cstheme="minorHAnsi"/>
          <w:color w:val="FF0000"/>
          <w:sz w:val="20"/>
          <w:szCs w:val="20"/>
        </w:rPr>
      </w:pPr>
      <w:r w:rsidRPr="0089578D">
        <w:rPr>
          <w:rFonts w:cstheme="minorHAnsi"/>
          <w:color w:val="FF0000"/>
          <w:sz w:val="20"/>
          <w:szCs w:val="20"/>
        </w:rPr>
        <w:t xml:space="preserve">Note: the committed funding is total activity funding and is not broken down by funding allocation for </w:t>
      </w:r>
      <w:r w:rsidR="00F87199" w:rsidRPr="0089578D">
        <w:rPr>
          <w:rFonts w:cstheme="minorHAnsi"/>
          <w:color w:val="FF0000"/>
          <w:sz w:val="20"/>
          <w:szCs w:val="20"/>
        </w:rPr>
        <w:t>PNG</w:t>
      </w:r>
      <w:r w:rsidRPr="0089578D">
        <w:rPr>
          <w:rFonts w:cstheme="minorHAnsi"/>
          <w:color w:val="FF0000"/>
          <w:sz w:val="20"/>
          <w:szCs w:val="20"/>
        </w:rPr>
        <w:t xml:space="preserve">. It is not possible to provide funding amount or spend of regional projects for </w:t>
      </w:r>
      <w:r w:rsidR="00F87199" w:rsidRPr="0089578D">
        <w:rPr>
          <w:rFonts w:cstheme="minorHAnsi"/>
          <w:color w:val="FF0000"/>
          <w:sz w:val="20"/>
          <w:szCs w:val="20"/>
        </w:rPr>
        <w:t>PNG</w:t>
      </w:r>
      <w:r w:rsidRPr="0089578D">
        <w:rPr>
          <w:rFonts w:cstheme="minorHAnsi"/>
          <w:color w:val="FF0000"/>
          <w:sz w:val="20"/>
          <w:szCs w:val="20"/>
        </w:rPr>
        <w:t xml:space="preserve">. This information is not provided to the PWLES. </w:t>
      </w:r>
    </w:p>
    <w:p w14:paraId="1C5753C1" w14:textId="77777777" w:rsidR="00A4291C" w:rsidRPr="0089578D" w:rsidRDefault="00A4291C" w:rsidP="0089578D">
      <w:pPr>
        <w:pStyle w:val="Heading1"/>
      </w:pPr>
      <w:bookmarkStart w:id="33" w:name="_Toc139038084"/>
      <w:bookmarkStart w:id="34" w:name="_Toc144399386"/>
      <w:r w:rsidRPr="0089578D">
        <w:t>Pacific Women Lead at SPC activities</w:t>
      </w:r>
      <w:bookmarkEnd w:id="33"/>
      <w:bookmarkEnd w:id="34"/>
    </w:p>
    <w:p w14:paraId="5D34E30F" w14:textId="61801CEF" w:rsidR="00A4291C" w:rsidRPr="0089578D" w:rsidRDefault="00A4291C" w:rsidP="0089578D">
      <w:pPr>
        <w:spacing w:line="276" w:lineRule="auto"/>
        <w:rPr>
          <w:rFonts w:cstheme="minorHAnsi"/>
          <w:sz w:val="20"/>
          <w:szCs w:val="20"/>
        </w:rPr>
      </w:pPr>
      <w:r w:rsidRPr="0089578D">
        <w:rPr>
          <w:rFonts w:cstheme="minorHAnsi"/>
          <w:sz w:val="20"/>
          <w:szCs w:val="20"/>
        </w:rPr>
        <w:t>This section provides information on projects funded and managed by P</w:t>
      </w:r>
      <w:r w:rsidR="007511BD" w:rsidRPr="0089578D">
        <w:rPr>
          <w:rFonts w:cstheme="minorHAnsi"/>
          <w:sz w:val="20"/>
          <w:szCs w:val="20"/>
        </w:rPr>
        <w:t>acific Women Lead</w:t>
      </w:r>
      <w:r w:rsidRPr="0089578D">
        <w:rPr>
          <w:rFonts w:cstheme="minorHAnsi"/>
          <w:sz w:val="20"/>
          <w:szCs w:val="20"/>
        </w:rPr>
        <w:t xml:space="preserve"> at SPC</w:t>
      </w:r>
      <w:r w:rsidR="007511BD" w:rsidRPr="0089578D">
        <w:rPr>
          <w:rFonts w:cstheme="minorHAnsi"/>
          <w:sz w:val="20"/>
          <w:szCs w:val="20"/>
        </w:rPr>
        <w:t xml:space="preserve"> (PWL at SPC)</w:t>
      </w:r>
      <w:r w:rsidRPr="0089578D">
        <w:rPr>
          <w:rFonts w:cstheme="minorHAnsi"/>
          <w:sz w:val="20"/>
          <w:szCs w:val="20"/>
        </w:rPr>
        <w:t xml:space="preserve">. SPC has a direct grant agreement with DFAT to implement Pacific Women Lead, valued at AUD57,600,000. PWL at SPC’s grants program is funded out of the total value. </w:t>
      </w:r>
    </w:p>
    <w:p w14:paraId="50F7AF62" w14:textId="731D4C41" w:rsidR="00A4291C" w:rsidRPr="0089578D" w:rsidRDefault="00A4291C" w:rsidP="0089578D">
      <w:pPr>
        <w:spacing w:line="276" w:lineRule="auto"/>
        <w:rPr>
          <w:rFonts w:cstheme="minorHAnsi"/>
          <w:sz w:val="20"/>
          <w:szCs w:val="20"/>
        </w:rPr>
      </w:pPr>
      <w:r w:rsidRPr="0089578D">
        <w:rPr>
          <w:rFonts w:cstheme="minorHAnsi"/>
          <w:sz w:val="20"/>
          <w:szCs w:val="20"/>
        </w:rPr>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94574F">
        <w:rPr>
          <w:rFonts w:cstheme="minorHAnsi"/>
          <w:sz w:val="20"/>
          <w:szCs w:val="20"/>
        </w:rPr>
        <w:t xml:space="preserve"> in PNG, if any</w:t>
      </w:r>
      <w:r w:rsidRPr="0089578D">
        <w:rPr>
          <w:rFonts w:cstheme="minorHAnsi"/>
          <w:sz w:val="20"/>
          <w:szCs w:val="20"/>
        </w:rPr>
        <w:t>.</w:t>
      </w:r>
    </w:p>
    <w:p w14:paraId="43E2614F" w14:textId="69E7D495" w:rsidR="00222BB7" w:rsidRPr="0089578D" w:rsidRDefault="00222BB7" w:rsidP="0089578D">
      <w:pPr>
        <w:pStyle w:val="Heading2"/>
        <w:ind w:left="851"/>
      </w:pPr>
      <w:bookmarkStart w:id="35" w:name="_Toc144399387"/>
      <w:r w:rsidRPr="0089578D">
        <w:t xml:space="preserve">Project and implementing partner count by </w:t>
      </w:r>
      <w:r w:rsidR="00C75629" w:rsidRPr="0089578D">
        <w:t>outcomes</w:t>
      </w:r>
      <w:r w:rsidRPr="0089578D">
        <w:t xml:space="preserve"> and sub-outcome</w:t>
      </w:r>
      <w:bookmarkEnd w:id="35"/>
    </w:p>
    <w:p w14:paraId="680B43BA" w14:textId="7EB70710" w:rsidR="00202396" w:rsidRPr="0089578D" w:rsidRDefault="00202396" w:rsidP="0089578D">
      <w:pPr>
        <w:pStyle w:val="BodyText"/>
        <w:rPr>
          <w:rFonts w:cstheme="minorHAnsi"/>
          <w:szCs w:val="20"/>
        </w:rPr>
      </w:pPr>
      <w:r w:rsidRPr="0089578D">
        <w:rPr>
          <w:rFonts w:cstheme="minorHAnsi"/>
          <w:szCs w:val="20"/>
        </w:rPr>
        <w:t xml:space="preserve">There </w:t>
      </w:r>
      <w:r w:rsidR="00110E36">
        <w:rPr>
          <w:rFonts w:cstheme="minorHAnsi"/>
          <w:szCs w:val="20"/>
        </w:rPr>
        <w:t xml:space="preserve">is </w:t>
      </w:r>
      <w:r w:rsidR="007511BD" w:rsidRPr="0089578D">
        <w:rPr>
          <w:rFonts w:cstheme="minorHAnsi"/>
          <w:szCs w:val="20"/>
        </w:rPr>
        <w:t>one</w:t>
      </w:r>
      <w:r w:rsidR="001E765A" w:rsidRPr="0089578D">
        <w:rPr>
          <w:rFonts w:cstheme="minorHAnsi"/>
          <w:szCs w:val="20"/>
        </w:rPr>
        <w:t xml:space="preserve"> </w:t>
      </w:r>
      <w:r w:rsidRPr="0089578D">
        <w:rPr>
          <w:rFonts w:cstheme="minorHAnsi"/>
          <w:szCs w:val="20"/>
        </w:rPr>
        <w:t xml:space="preserve">project funded under </w:t>
      </w:r>
      <w:r w:rsidR="00C75629" w:rsidRPr="0089578D">
        <w:rPr>
          <w:rFonts w:cstheme="minorHAnsi"/>
          <w:szCs w:val="20"/>
        </w:rPr>
        <w:t>PWL</w:t>
      </w:r>
      <w:r w:rsidRPr="0089578D">
        <w:rPr>
          <w:rFonts w:cstheme="minorHAnsi"/>
          <w:szCs w:val="20"/>
        </w:rPr>
        <w:t xml:space="preserve"> at SPC that is being implemented in </w:t>
      </w:r>
      <w:r w:rsidR="00F87199" w:rsidRPr="0089578D">
        <w:rPr>
          <w:rFonts w:cstheme="minorHAnsi"/>
          <w:szCs w:val="20"/>
        </w:rPr>
        <w:t>PNG</w:t>
      </w:r>
      <w:r w:rsidR="007B1880" w:rsidRPr="0089578D">
        <w:rPr>
          <w:rFonts w:cstheme="minorHAnsi"/>
          <w:szCs w:val="20"/>
        </w:rPr>
        <w:t xml:space="preserve"> by </w:t>
      </w:r>
      <w:r w:rsidR="007511BD" w:rsidRPr="0089578D">
        <w:rPr>
          <w:rFonts w:cstheme="minorHAnsi"/>
          <w:szCs w:val="20"/>
        </w:rPr>
        <w:t xml:space="preserve">one </w:t>
      </w:r>
      <w:r w:rsidR="007B1880" w:rsidRPr="0089578D">
        <w:rPr>
          <w:rFonts w:cstheme="minorHAnsi"/>
          <w:szCs w:val="20"/>
        </w:rPr>
        <w:t xml:space="preserve">distinct implementing </w:t>
      </w:r>
      <w:r w:rsidR="007511BD" w:rsidRPr="0089578D">
        <w:rPr>
          <w:rFonts w:cstheme="minorHAnsi"/>
          <w:szCs w:val="20"/>
        </w:rPr>
        <w:t>partners</w:t>
      </w:r>
      <w:r w:rsidR="008F28C7">
        <w:rPr>
          <w:rFonts w:cstheme="minorHAnsi"/>
          <w:szCs w:val="20"/>
        </w:rPr>
        <w:t>, and two downstream implementing partner</w:t>
      </w:r>
      <w:r w:rsidR="008450CE">
        <w:rPr>
          <w:rFonts w:cstheme="minorHAnsi"/>
          <w:szCs w:val="20"/>
        </w:rPr>
        <w:t>s</w:t>
      </w:r>
      <w:r w:rsidRPr="0089578D">
        <w:rPr>
          <w:rFonts w:cstheme="minorHAnsi"/>
          <w:szCs w:val="20"/>
        </w:rPr>
        <w:t xml:space="preserve"> (refer to Annex for detailed information). </w:t>
      </w:r>
    </w:p>
    <w:p w14:paraId="774844B4" w14:textId="241E6E53" w:rsidR="00202396" w:rsidRPr="0089578D" w:rsidRDefault="00202396" w:rsidP="0089578D">
      <w:pPr>
        <w:pStyle w:val="Caption"/>
        <w:spacing w:line="276" w:lineRule="auto"/>
        <w:rPr>
          <w:rFonts w:asciiTheme="minorHAnsi" w:hAnsiTheme="minorHAnsi" w:cstheme="minorHAnsi"/>
          <w:sz w:val="20"/>
          <w:szCs w:val="20"/>
        </w:rPr>
      </w:pPr>
      <w:r w:rsidRPr="0089578D">
        <w:rPr>
          <w:rFonts w:asciiTheme="minorHAnsi" w:hAnsiTheme="minorHAnsi" w:cstheme="minorHAnsi"/>
          <w:sz w:val="20"/>
          <w:szCs w:val="20"/>
        </w:rPr>
        <w:t xml:space="preserve">Table </w:t>
      </w:r>
      <w:r w:rsidR="00C75629" w:rsidRPr="0089578D">
        <w:rPr>
          <w:rFonts w:asciiTheme="minorHAnsi" w:hAnsiTheme="minorHAnsi" w:cstheme="minorHAnsi"/>
          <w:sz w:val="20"/>
          <w:szCs w:val="20"/>
        </w:rPr>
        <w:t>8</w:t>
      </w:r>
      <w:r w:rsidRPr="0089578D">
        <w:rPr>
          <w:rFonts w:asciiTheme="minorHAnsi" w:hAnsiTheme="minorHAnsi" w:cstheme="minorHAnsi"/>
          <w:sz w:val="20"/>
          <w:szCs w:val="20"/>
        </w:rPr>
        <w:t xml:space="preserve"> </w:t>
      </w:r>
      <w:r w:rsidR="00C75629" w:rsidRPr="0089578D">
        <w:rPr>
          <w:rFonts w:asciiTheme="minorHAnsi" w:hAnsiTheme="minorHAnsi" w:cstheme="minorHAnsi"/>
          <w:sz w:val="20"/>
          <w:szCs w:val="20"/>
        </w:rPr>
        <w:t>PWL at SPC</w:t>
      </w:r>
      <w:r w:rsidRPr="0089578D">
        <w:rPr>
          <w:rFonts w:asciiTheme="minorHAnsi" w:hAnsiTheme="minorHAnsi" w:cstheme="minorHAnsi"/>
          <w:sz w:val="20"/>
          <w:szCs w:val="20"/>
        </w:rPr>
        <w:t xml:space="preserve"> implementing partners, and outcome</w:t>
      </w:r>
      <w:r w:rsidR="00C75629" w:rsidRPr="0089578D">
        <w:rPr>
          <w:rFonts w:asciiTheme="minorHAnsi" w:hAnsiTheme="minorHAnsi" w:cstheme="minorHAnsi"/>
          <w:sz w:val="20"/>
          <w:szCs w:val="20"/>
        </w:rPr>
        <w:t>s</w:t>
      </w:r>
      <w:r w:rsidRPr="0089578D">
        <w:rPr>
          <w:rFonts w:asciiTheme="minorHAnsi" w:hAnsiTheme="minorHAnsi" w:cstheme="minorHAnsi"/>
          <w:sz w:val="20"/>
          <w:szCs w:val="20"/>
        </w:rPr>
        <w:t>/sub-outcome</w:t>
      </w:r>
      <w:r w:rsidR="00C75629" w:rsidRPr="0089578D">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2972"/>
        <w:gridCol w:w="2126"/>
        <w:gridCol w:w="2268"/>
        <w:gridCol w:w="2268"/>
      </w:tblGrid>
      <w:tr w:rsidR="00202396" w:rsidRPr="0089578D" w14:paraId="7499521D" w14:textId="77777777" w:rsidTr="006D3618">
        <w:tc>
          <w:tcPr>
            <w:tcW w:w="2972" w:type="dxa"/>
            <w:shd w:val="clear" w:color="auto" w:fill="D5F4FF" w:themeFill="accent2" w:themeFillTint="1A"/>
          </w:tcPr>
          <w:p w14:paraId="6C6D9A8D" w14:textId="77777777" w:rsidR="00202396" w:rsidRPr="0089578D" w:rsidRDefault="00202396" w:rsidP="0089578D">
            <w:pPr>
              <w:spacing w:after="200" w:line="276" w:lineRule="auto"/>
              <w:rPr>
                <w:rFonts w:cstheme="minorHAnsi"/>
                <w:b/>
                <w:bCs/>
                <w:sz w:val="20"/>
                <w:szCs w:val="20"/>
                <w:lang w:val="en-GB"/>
              </w:rPr>
            </w:pPr>
            <w:r w:rsidRPr="0089578D">
              <w:rPr>
                <w:rFonts w:cstheme="minorHAnsi"/>
                <w:b/>
                <w:bCs/>
                <w:sz w:val="20"/>
                <w:szCs w:val="20"/>
                <w:lang w:val="en-GB"/>
              </w:rPr>
              <w:t>Project name</w:t>
            </w:r>
          </w:p>
        </w:tc>
        <w:tc>
          <w:tcPr>
            <w:tcW w:w="2126" w:type="dxa"/>
            <w:shd w:val="clear" w:color="auto" w:fill="D5F4FF" w:themeFill="accent2" w:themeFillTint="1A"/>
          </w:tcPr>
          <w:p w14:paraId="43CEFF45" w14:textId="77777777" w:rsidR="00202396" w:rsidRPr="0089578D" w:rsidRDefault="00202396" w:rsidP="0089578D">
            <w:pPr>
              <w:spacing w:after="200" w:line="276" w:lineRule="auto"/>
              <w:rPr>
                <w:rFonts w:cstheme="minorHAnsi"/>
                <w:b/>
                <w:bCs/>
                <w:sz w:val="20"/>
                <w:szCs w:val="20"/>
                <w:lang w:val="en-GB"/>
              </w:rPr>
            </w:pPr>
            <w:r w:rsidRPr="0089578D">
              <w:rPr>
                <w:rFonts w:cstheme="minorHAnsi"/>
                <w:b/>
                <w:bCs/>
                <w:sz w:val="20"/>
                <w:szCs w:val="20"/>
                <w:lang w:val="en-GB"/>
              </w:rPr>
              <w:t>Distinct implementing partner</w:t>
            </w:r>
          </w:p>
        </w:tc>
        <w:tc>
          <w:tcPr>
            <w:tcW w:w="2268" w:type="dxa"/>
            <w:shd w:val="clear" w:color="auto" w:fill="D5F4FF" w:themeFill="accent2" w:themeFillTint="1A"/>
          </w:tcPr>
          <w:p w14:paraId="7723D134" w14:textId="77777777" w:rsidR="00202396" w:rsidRPr="0089578D" w:rsidRDefault="00202396" w:rsidP="0089578D">
            <w:pPr>
              <w:spacing w:after="200" w:line="276" w:lineRule="auto"/>
              <w:rPr>
                <w:rFonts w:cstheme="minorHAnsi"/>
                <w:b/>
                <w:bCs/>
                <w:sz w:val="20"/>
                <w:szCs w:val="20"/>
                <w:lang w:val="en-GB"/>
              </w:rPr>
            </w:pPr>
            <w:r w:rsidRPr="0089578D">
              <w:rPr>
                <w:rFonts w:cstheme="minorHAnsi"/>
                <w:b/>
                <w:bCs/>
                <w:sz w:val="20"/>
                <w:szCs w:val="20"/>
                <w:lang w:val="en-GB"/>
              </w:rPr>
              <w:t xml:space="preserve">Downstream implementing partner </w:t>
            </w:r>
          </w:p>
        </w:tc>
        <w:tc>
          <w:tcPr>
            <w:tcW w:w="2268" w:type="dxa"/>
            <w:shd w:val="clear" w:color="auto" w:fill="D5F4FF" w:themeFill="accent2" w:themeFillTint="1A"/>
          </w:tcPr>
          <w:p w14:paraId="341DC19C" w14:textId="3B090C95" w:rsidR="00202396" w:rsidRPr="0089578D" w:rsidRDefault="00202396" w:rsidP="0089578D">
            <w:pPr>
              <w:spacing w:after="200" w:line="276" w:lineRule="auto"/>
              <w:rPr>
                <w:rFonts w:cstheme="minorHAnsi"/>
                <w:b/>
                <w:bCs/>
                <w:sz w:val="20"/>
                <w:szCs w:val="20"/>
                <w:lang w:val="en-GB"/>
              </w:rPr>
            </w:pPr>
            <w:r w:rsidRPr="0089578D">
              <w:rPr>
                <w:rFonts w:cstheme="minorHAnsi"/>
                <w:b/>
                <w:bCs/>
                <w:sz w:val="20"/>
                <w:szCs w:val="20"/>
                <w:lang w:val="en-GB"/>
              </w:rPr>
              <w:t>Outcome</w:t>
            </w:r>
            <w:r w:rsidR="00C75629" w:rsidRPr="0089578D">
              <w:rPr>
                <w:rFonts w:cstheme="minorHAnsi"/>
                <w:b/>
                <w:bCs/>
                <w:sz w:val="20"/>
                <w:szCs w:val="20"/>
                <w:lang w:val="en-GB"/>
              </w:rPr>
              <w:t>s</w:t>
            </w:r>
            <w:r w:rsidRPr="0089578D">
              <w:rPr>
                <w:rFonts w:cstheme="minorHAnsi"/>
                <w:b/>
                <w:bCs/>
                <w:sz w:val="20"/>
                <w:szCs w:val="20"/>
                <w:lang w:val="en-GB"/>
              </w:rPr>
              <w:t xml:space="preserve"> and sub-outcome</w:t>
            </w:r>
            <w:r w:rsidR="00C75629" w:rsidRPr="0089578D">
              <w:rPr>
                <w:rFonts w:cstheme="minorHAnsi"/>
                <w:b/>
                <w:bCs/>
                <w:sz w:val="20"/>
                <w:szCs w:val="20"/>
                <w:lang w:val="en-GB"/>
              </w:rPr>
              <w:t>s</w:t>
            </w:r>
          </w:p>
        </w:tc>
      </w:tr>
      <w:tr w:rsidR="00202396" w:rsidRPr="0089578D" w14:paraId="03089CC1" w14:textId="77777777" w:rsidTr="00202396">
        <w:trPr>
          <w:trHeight w:val="1216"/>
        </w:trPr>
        <w:tc>
          <w:tcPr>
            <w:tcW w:w="2972" w:type="dxa"/>
          </w:tcPr>
          <w:p w14:paraId="1D733C51" w14:textId="77777777" w:rsidR="00202396" w:rsidRPr="0089578D" w:rsidRDefault="00202396" w:rsidP="0089578D">
            <w:pPr>
              <w:spacing w:after="200" w:line="276" w:lineRule="auto"/>
              <w:rPr>
                <w:rFonts w:cstheme="minorHAnsi"/>
                <w:sz w:val="20"/>
                <w:szCs w:val="20"/>
                <w:lang w:val="en-US"/>
              </w:rPr>
            </w:pPr>
            <w:r w:rsidRPr="0089578D">
              <w:rPr>
                <w:rFonts w:cstheme="minorHAnsi"/>
                <w:sz w:val="20"/>
                <w:szCs w:val="20"/>
              </w:rPr>
              <w:t>Shifting the Power Coalition: Strengthening Diverse Women's Leadership in Humanitarian Action</w:t>
            </w:r>
          </w:p>
        </w:tc>
        <w:tc>
          <w:tcPr>
            <w:tcW w:w="2126" w:type="dxa"/>
          </w:tcPr>
          <w:p w14:paraId="1C9F287C" w14:textId="40542A0B" w:rsidR="00202396" w:rsidRPr="0089578D" w:rsidRDefault="00C75629" w:rsidP="0089578D">
            <w:pPr>
              <w:spacing w:after="200" w:line="276" w:lineRule="auto"/>
              <w:rPr>
                <w:rFonts w:cstheme="minorHAnsi"/>
                <w:sz w:val="20"/>
                <w:szCs w:val="20"/>
                <w:lang w:val="en-US"/>
              </w:rPr>
            </w:pPr>
            <w:r w:rsidRPr="0089578D">
              <w:rPr>
                <w:rFonts w:cstheme="minorHAnsi"/>
                <w:sz w:val="20"/>
                <w:szCs w:val="20"/>
                <w:lang w:val="en-US"/>
              </w:rPr>
              <w:t>ActionAid Australia</w:t>
            </w:r>
          </w:p>
        </w:tc>
        <w:tc>
          <w:tcPr>
            <w:tcW w:w="2268" w:type="dxa"/>
          </w:tcPr>
          <w:p w14:paraId="14DF1D5E" w14:textId="77777777" w:rsidR="008F28C7" w:rsidRDefault="008F28C7" w:rsidP="0089578D">
            <w:pPr>
              <w:pStyle w:val="ListParagraph"/>
              <w:numPr>
                <w:ilvl w:val="0"/>
                <w:numId w:val="50"/>
              </w:numPr>
              <w:spacing w:line="276" w:lineRule="auto"/>
              <w:rPr>
                <w:rFonts w:cstheme="minorHAnsi"/>
                <w:sz w:val="20"/>
                <w:szCs w:val="20"/>
              </w:rPr>
            </w:pPr>
            <w:r w:rsidRPr="008F28C7">
              <w:rPr>
                <w:rFonts w:cstheme="minorHAnsi"/>
                <w:sz w:val="20"/>
                <w:szCs w:val="20"/>
              </w:rPr>
              <w:t>YWCA PNG</w:t>
            </w:r>
          </w:p>
          <w:p w14:paraId="20E0E342" w14:textId="78E8C51F" w:rsidR="00202396" w:rsidRPr="008F28C7" w:rsidRDefault="008F28C7" w:rsidP="0089578D">
            <w:pPr>
              <w:pStyle w:val="ListParagraph"/>
              <w:numPr>
                <w:ilvl w:val="0"/>
                <w:numId w:val="50"/>
              </w:numPr>
              <w:spacing w:line="276" w:lineRule="auto"/>
              <w:rPr>
                <w:rFonts w:cstheme="minorHAnsi"/>
                <w:sz w:val="20"/>
                <w:szCs w:val="20"/>
              </w:rPr>
            </w:pPr>
            <w:r w:rsidRPr="008F28C7">
              <w:rPr>
                <w:rFonts w:cstheme="minorHAnsi"/>
                <w:sz w:val="20"/>
                <w:szCs w:val="20"/>
              </w:rPr>
              <w:t>Nazareth Centre for Rehabilitation</w:t>
            </w:r>
          </w:p>
        </w:tc>
        <w:tc>
          <w:tcPr>
            <w:tcW w:w="2268" w:type="dxa"/>
          </w:tcPr>
          <w:p w14:paraId="6E7B1604" w14:textId="38C8621F" w:rsidR="00202396" w:rsidRPr="0089578D" w:rsidRDefault="00202396" w:rsidP="0089578D">
            <w:pPr>
              <w:spacing w:after="200" w:line="276" w:lineRule="auto"/>
              <w:rPr>
                <w:rFonts w:cstheme="minorHAnsi"/>
                <w:sz w:val="20"/>
                <w:szCs w:val="20"/>
                <w:lang w:val="en-GB"/>
              </w:rPr>
            </w:pPr>
            <w:r w:rsidRPr="0089578D">
              <w:rPr>
                <w:rFonts w:cstheme="minorHAnsi"/>
                <w:sz w:val="20"/>
                <w:szCs w:val="20"/>
                <w:lang w:val="en-GB"/>
              </w:rPr>
              <w:t>Women’s leadership promoted –</w:t>
            </w:r>
            <w:r w:rsidR="00AC3D25" w:rsidRPr="0089578D">
              <w:rPr>
                <w:rFonts w:cstheme="minorHAnsi"/>
                <w:sz w:val="20"/>
                <w:szCs w:val="20"/>
                <w:lang w:val="en-GB"/>
              </w:rPr>
              <w:t xml:space="preserve"> </w:t>
            </w:r>
            <w:r w:rsidRPr="0089578D">
              <w:rPr>
                <w:rFonts w:cstheme="minorHAnsi"/>
                <w:sz w:val="20"/>
                <w:szCs w:val="20"/>
                <w:lang w:val="en-GB"/>
              </w:rPr>
              <w:t xml:space="preserve">feminist civil-society   </w:t>
            </w:r>
          </w:p>
        </w:tc>
      </w:tr>
    </w:tbl>
    <w:p w14:paraId="268574D7" w14:textId="77777777" w:rsidR="00222BB7" w:rsidRPr="0089578D" w:rsidRDefault="00222BB7" w:rsidP="0089578D">
      <w:pPr>
        <w:spacing w:line="276" w:lineRule="auto"/>
        <w:rPr>
          <w:rFonts w:cstheme="minorHAnsi"/>
          <w:sz w:val="20"/>
          <w:szCs w:val="20"/>
        </w:rPr>
      </w:pPr>
    </w:p>
    <w:p w14:paraId="71BA2C7F" w14:textId="1957908D" w:rsidR="00202396" w:rsidRPr="0089578D" w:rsidRDefault="00202396" w:rsidP="00260DD7">
      <w:pPr>
        <w:pStyle w:val="Heading2"/>
        <w:ind w:left="851"/>
      </w:pPr>
      <w:bookmarkStart w:id="36" w:name="_Toc144399388"/>
      <w:r w:rsidRPr="0089578D">
        <w:t>Type of implementing partner</w:t>
      </w:r>
      <w:bookmarkEnd w:id="36"/>
    </w:p>
    <w:p w14:paraId="73D7B009" w14:textId="6F027445" w:rsidR="00202396" w:rsidRPr="0089578D" w:rsidRDefault="00202396" w:rsidP="0089578D">
      <w:pPr>
        <w:spacing w:line="276" w:lineRule="auto"/>
        <w:rPr>
          <w:rFonts w:cstheme="minorHAnsi"/>
          <w:sz w:val="20"/>
          <w:szCs w:val="20"/>
        </w:rPr>
      </w:pPr>
      <w:r w:rsidRPr="0089578D">
        <w:rPr>
          <w:rFonts w:cstheme="minorHAnsi"/>
          <w:sz w:val="20"/>
          <w:szCs w:val="20"/>
        </w:rPr>
        <w:t xml:space="preserve">Shifting the Power Coalition is being implemented in </w:t>
      </w:r>
      <w:r w:rsidR="007B1880" w:rsidRPr="0089578D">
        <w:rPr>
          <w:rFonts w:cstheme="minorHAnsi"/>
          <w:sz w:val="20"/>
          <w:szCs w:val="20"/>
        </w:rPr>
        <w:t>PNG</w:t>
      </w:r>
      <w:r w:rsidR="00C75629" w:rsidRPr="0089578D">
        <w:rPr>
          <w:rFonts w:cstheme="minorHAnsi"/>
          <w:sz w:val="20"/>
          <w:szCs w:val="20"/>
        </w:rPr>
        <w:t xml:space="preserve"> by</w:t>
      </w:r>
      <w:r w:rsidRPr="0089578D">
        <w:rPr>
          <w:rFonts w:cstheme="minorHAnsi"/>
          <w:sz w:val="20"/>
          <w:szCs w:val="20"/>
        </w:rPr>
        <w:t xml:space="preserve"> ActionAid Australia, an international NGO</w:t>
      </w:r>
      <w:r w:rsidR="00314299" w:rsidRPr="0089578D">
        <w:rPr>
          <w:rFonts w:cstheme="minorHAnsi"/>
          <w:sz w:val="20"/>
          <w:szCs w:val="20"/>
        </w:rPr>
        <w:t xml:space="preserve">. </w:t>
      </w:r>
    </w:p>
    <w:p w14:paraId="7208F5A1" w14:textId="2D7504E2" w:rsidR="00AC3D25" w:rsidRPr="0089578D" w:rsidRDefault="00AC3D25" w:rsidP="0089578D">
      <w:pPr>
        <w:pStyle w:val="Heading2"/>
        <w:ind w:left="851"/>
      </w:pPr>
      <w:bookmarkStart w:id="37" w:name="_Toc144399389"/>
      <w:r w:rsidRPr="0089578D">
        <w:lastRenderedPageBreak/>
        <w:t>Committed funding by outcome</w:t>
      </w:r>
      <w:r w:rsidR="00C75629" w:rsidRPr="0089578D">
        <w:t>s</w:t>
      </w:r>
      <w:r w:rsidRPr="0089578D">
        <w:t xml:space="preserve"> and sub-outcome</w:t>
      </w:r>
      <w:r w:rsidR="00C75629" w:rsidRPr="0089578D">
        <w:t>s</w:t>
      </w:r>
      <w:bookmarkEnd w:id="37"/>
      <w:r w:rsidRPr="0089578D">
        <w:t xml:space="preserve"> </w:t>
      </w:r>
    </w:p>
    <w:tbl>
      <w:tblPr>
        <w:tblStyle w:val="TableGrid"/>
        <w:tblW w:w="9634" w:type="dxa"/>
        <w:tblLook w:val="04A0" w:firstRow="1" w:lastRow="0" w:firstColumn="1" w:lastColumn="0" w:noHBand="0" w:noVBand="1"/>
      </w:tblPr>
      <w:tblGrid>
        <w:gridCol w:w="3397"/>
        <w:gridCol w:w="4111"/>
        <w:gridCol w:w="2126"/>
      </w:tblGrid>
      <w:tr w:rsidR="00AC3D25" w:rsidRPr="0089578D" w14:paraId="29CB4239" w14:textId="77777777" w:rsidTr="006D3618">
        <w:tc>
          <w:tcPr>
            <w:tcW w:w="3397" w:type="dxa"/>
            <w:shd w:val="clear" w:color="auto" w:fill="D5F4FF" w:themeFill="accent2" w:themeFillTint="1A"/>
          </w:tcPr>
          <w:p w14:paraId="2A13B4D2" w14:textId="7DCC7DCC" w:rsidR="00AC3D25" w:rsidRPr="0089578D" w:rsidRDefault="00AC3D25" w:rsidP="0089578D">
            <w:pPr>
              <w:spacing w:after="200" w:line="276" w:lineRule="auto"/>
              <w:rPr>
                <w:rFonts w:cstheme="minorHAnsi"/>
                <w:b/>
                <w:bCs/>
                <w:sz w:val="20"/>
                <w:szCs w:val="20"/>
                <w:lang w:val="en-GB"/>
              </w:rPr>
            </w:pPr>
            <w:r w:rsidRPr="0089578D">
              <w:rPr>
                <w:rFonts w:cstheme="minorHAnsi"/>
                <w:b/>
                <w:bCs/>
                <w:sz w:val="20"/>
                <w:szCs w:val="20"/>
                <w:lang w:val="en-GB"/>
              </w:rPr>
              <w:t>Outcome</w:t>
            </w:r>
            <w:r w:rsidR="00C75629" w:rsidRPr="0089578D">
              <w:rPr>
                <w:rFonts w:cstheme="minorHAnsi"/>
                <w:b/>
                <w:bCs/>
                <w:sz w:val="20"/>
                <w:szCs w:val="20"/>
                <w:lang w:val="en-GB"/>
              </w:rPr>
              <w:t>s</w:t>
            </w:r>
          </w:p>
        </w:tc>
        <w:tc>
          <w:tcPr>
            <w:tcW w:w="4111" w:type="dxa"/>
            <w:shd w:val="clear" w:color="auto" w:fill="D5F4FF" w:themeFill="accent2" w:themeFillTint="1A"/>
          </w:tcPr>
          <w:p w14:paraId="510CB5D4" w14:textId="11798D93" w:rsidR="00AC3D25" w:rsidRPr="0089578D" w:rsidRDefault="00AC3D25" w:rsidP="0089578D">
            <w:pPr>
              <w:spacing w:after="200" w:line="276" w:lineRule="auto"/>
              <w:rPr>
                <w:rFonts w:cstheme="minorHAnsi"/>
                <w:b/>
                <w:bCs/>
                <w:sz w:val="20"/>
                <w:szCs w:val="20"/>
                <w:lang w:val="en-GB"/>
              </w:rPr>
            </w:pPr>
            <w:r w:rsidRPr="0089578D">
              <w:rPr>
                <w:rFonts w:cstheme="minorHAnsi"/>
                <w:b/>
                <w:bCs/>
                <w:sz w:val="20"/>
                <w:szCs w:val="20"/>
                <w:lang w:val="en-GB"/>
              </w:rPr>
              <w:t>Sub-outcome</w:t>
            </w:r>
            <w:r w:rsidR="00C75629" w:rsidRPr="0089578D">
              <w:rPr>
                <w:rFonts w:cstheme="minorHAnsi"/>
                <w:b/>
                <w:bCs/>
                <w:sz w:val="20"/>
                <w:szCs w:val="20"/>
                <w:lang w:val="en-GB"/>
              </w:rPr>
              <w:t>s</w:t>
            </w:r>
          </w:p>
        </w:tc>
        <w:tc>
          <w:tcPr>
            <w:tcW w:w="2126" w:type="dxa"/>
            <w:shd w:val="clear" w:color="auto" w:fill="D5F4FF" w:themeFill="accent2" w:themeFillTint="1A"/>
          </w:tcPr>
          <w:p w14:paraId="6FA8622D" w14:textId="77777777" w:rsidR="00AC3D25" w:rsidRPr="0089578D" w:rsidRDefault="00AC3D25" w:rsidP="0089578D">
            <w:pPr>
              <w:spacing w:after="200" w:line="276" w:lineRule="auto"/>
              <w:rPr>
                <w:rFonts w:cstheme="minorHAnsi"/>
                <w:b/>
                <w:bCs/>
                <w:sz w:val="20"/>
                <w:szCs w:val="20"/>
                <w:lang w:val="en-GB"/>
              </w:rPr>
            </w:pPr>
            <w:r w:rsidRPr="0089578D">
              <w:rPr>
                <w:rFonts w:cstheme="minorHAnsi"/>
                <w:b/>
                <w:bCs/>
                <w:sz w:val="20"/>
                <w:szCs w:val="20"/>
                <w:lang w:val="en-GB"/>
              </w:rPr>
              <w:t>Funding Committed (AUD)</w:t>
            </w:r>
          </w:p>
        </w:tc>
      </w:tr>
      <w:tr w:rsidR="00AC3D25" w:rsidRPr="0089578D" w14:paraId="6C29F10D" w14:textId="77777777" w:rsidTr="006D3618">
        <w:tc>
          <w:tcPr>
            <w:tcW w:w="3397" w:type="dxa"/>
          </w:tcPr>
          <w:p w14:paraId="75B85181" w14:textId="6FB57911" w:rsidR="00AC3D25" w:rsidRPr="0089578D" w:rsidRDefault="00AC3D25" w:rsidP="0089578D">
            <w:pPr>
              <w:spacing w:after="200" w:line="276" w:lineRule="auto"/>
              <w:rPr>
                <w:rFonts w:cstheme="minorHAnsi"/>
                <w:sz w:val="20"/>
                <w:szCs w:val="20"/>
                <w:lang w:val="en-GB"/>
              </w:rPr>
            </w:pPr>
            <w:r w:rsidRPr="0089578D">
              <w:rPr>
                <w:rFonts w:cstheme="minorHAnsi"/>
                <w:sz w:val="20"/>
                <w:szCs w:val="20"/>
                <w:lang w:val="en-GB"/>
              </w:rPr>
              <w:t xml:space="preserve">Women’s </w:t>
            </w:r>
            <w:r w:rsidR="00C75629" w:rsidRPr="0089578D">
              <w:rPr>
                <w:rFonts w:cstheme="minorHAnsi"/>
                <w:sz w:val="20"/>
                <w:szCs w:val="20"/>
                <w:lang w:val="en-GB"/>
              </w:rPr>
              <w:t>l</w:t>
            </w:r>
            <w:r w:rsidRPr="0089578D">
              <w:rPr>
                <w:rFonts w:cstheme="minorHAnsi"/>
                <w:sz w:val="20"/>
                <w:szCs w:val="20"/>
                <w:lang w:val="en-GB"/>
              </w:rPr>
              <w:t xml:space="preserve">eadership </w:t>
            </w:r>
            <w:r w:rsidR="00C75629" w:rsidRPr="0089578D">
              <w:rPr>
                <w:rFonts w:cstheme="minorHAnsi"/>
                <w:sz w:val="20"/>
                <w:szCs w:val="20"/>
                <w:lang w:val="en-GB"/>
              </w:rPr>
              <w:t>promoted</w:t>
            </w:r>
          </w:p>
        </w:tc>
        <w:tc>
          <w:tcPr>
            <w:tcW w:w="4111" w:type="dxa"/>
          </w:tcPr>
          <w:p w14:paraId="3B1BC909" w14:textId="59DA3FF2" w:rsidR="00AC3D25" w:rsidRPr="0089578D" w:rsidRDefault="00AC3D25" w:rsidP="0089578D">
            <w:pPr>
              <w:spacing w:after="200" w:line="276" w:lineRule="auto"/>
              <w:rPr>
                <w:rFonts w:cstheme="minorHAnsi"/>
                <w:sz w:val="20"/>
                <w:szCs w:val="20"/>
                <w:lang w:val="en-GB"/>
              </w:rPr>
            </w:pPr>
            <w:r w:rsidRPr="0089578D">
              <w:rPr>
                <w:rFonts w:cstheme="minorHAnsi"/>
                <w:sz w:val="20"/>
                <w:szCs w:val="20"/>
                <w:lang w:val="en-GB"/>
              </w:rPr>
              <w:t>Pacific Feminist Civil Society</w:t>
            </w:r>
          </w:p>
        </w:tc>
        <w:tc>
          <w:tcPr>
            <w:tcW w:w="2126" w:type="dxa"/>
          </w:tcPr>
          <w:p w14:paraId="33FC2BD2" w14:textId="6C2329DB" w:rsidR="00AC3D25" w:rsidRPr="0089578D" w:rsidRDefault="00AC3D25" w:rsidP="0089578D">
            <w:pPr>
              <w:spacing w:after="200" w:line="276" w:lineRule="auto"/>
              <w:rPr>
                <w:rFonts w:cstheme="minorHAnsi"/>
                <w:sz w:val="20"/>
                <w:szCs w:val="20"/>
                <w:lang w:val="en-GB"/>
              </w:rPr>
            </w:pPr>
            <w:r w:rsidRPr="0089578D">
              <w:rPr>
                <w:rFonts w:cstheme="minorHAnsi"/>
                <w:sz w:val="20"/>
                <w:szCs w:val="20"/>
                <w:lang w:val="en-GB"/>
              </w:rPr>
              <w:t>532,233.07</w:t>
            </w:r>
          </w:p>
        </w:tc>
      </w:tr>
      <w:tr w:rsidR="00AC3D25" w:rsidRPr="0089578D" w14:paraId="3BE53A22" w14:textId="77777777" w:rsidTr="006D3618">
        <w:tc>
          <w:tcPr>
            <w:tcW w:w="3397" w:type="dxa"/>
            <w:shd w:val="clear" w:color="auto" w:fill="C1F1FC" w:themeFill="accent4" w:themeFillTint="33"/>
          </w:tcPr>
          <w:p w14:paraId="4595E244" w14:textId="77777777" w:rsidR="00AC3D25" w:rsidRPr="0089578D" w:rsidRDefault="00AC3D25" w:rsidP="0089578D">
            <w:pPr>
              <w:spacing w:after="200" w:line="276" w:lineRule="auto"/>
              <w:rPr>
                <w:rFonts w:cstheme="minorHAnsi"/>
                <w:b/>
                <w:bCs/>
                <w:sz w:val="20"/>
                <w:szCs w:val="20"/>
                <w:lang w:val="en-GB"/>
              </w:rPr>
            </w:pPr>
            <w:r w:rsidRPr="0089578D">
              <w:rPr>
                <w:rFonts w:cstheme="minorHAnsi"/>
                <w:b/>
                <w:bCs/>
                <w:sz w:val="20"/>
                <w:szCs w:val="20"/>
                <w:lang w:val="en-GB"/>
              </w:rPr>
              <w:t>Total</w:t>
            </w:r>
          </w:p>
        </w:tc>
        <w:tc>
          <w:tcPr>
            <w:tcW w:w="4111" w:type="dxa"/>
            <w:shd w:val="clear" w:color="auto" w:fill="C1F1FC" w:themeFill="accent4" w:themeFillTint="33"/>
          </w:tcPr>
          <w:p w14:paraId="22161B8E" w14:textId="77777777" w:rsidR="00AC3D25" w:rsidRPr="0089578D" w:rsidRDefault="00AC3D25" w:rsidP="0089578D">
            <w:pPr>
              <w:spacing w:after="200" w:line="276" w:lineRule="auto"/>
              <w:rPr>
                <w:rFonts w:cstheme="minorHAnsi"/>
                <w:b/>
                <w:bCs/>
                <w:sz w:val="20"/>
                <w:szCs w:val="20"/>
                <w:lang w:val="en-GB"/>
              </w:rPr>
            </w:pPr>
          </w:p>
        </w:tc>
        <w:tc>
          <w:tcPr>
            <w:tcW w:w="2126" w:type="dxa"/>
            <w:shd w:val="clear" w:color="auto" w:fill="C1F1FC" w:themeFill="accent4" w:themeFillTint="33"/>
          </w:tcPr>
          <w:p w14:paraId="452BC9B0" w14:textId="14885878" w:rsidR="00AC3D25" w:rsidRPr="0089578D" w:rsidRDefault="00314299" w:rsidP="0089578D">
            <w:pPr>
              <w:spacing w:after="200" w:line="276" w:lineRule="auto"/>
              <w:rPr>
                <w:rFonts w:cstheme="minorHAnsi"/>
                <w:b/>
                <w:bCs/>
                <w:sz w:val="20"/>
                <w:szCs w:val="20"/>
                <w:lang w:val="en-GB"/>
              </w:rPr>
            </w:pPr>
            <w:r w:rsidRPr="0089578D">
              <w:rPr>
                <w:rFonts w:cstheme="minorHAnsi"/>
                <w:b/>
                <w:bCs/>
                <w:sz w:val="20"/>
                <w:szCs w:val="20"/>
                <w:lang w:val="en-GB"/>
              </w:rPr>
              <w:t>532,233.07</w:t>
            </w:r>
          </w:p>
        </w:tc>
      </w:tr>
    </w:tbl>
    <w:p w14:paraId="07A5596D" w14:textId="38B35030" w:rsidR="000136AB" w:rsidRPr="0089578D" w:rsidRDefault="00AC3D25" w:rsidP="0089578D">
      <w:pPr>
        <w:spacing w:line="276" w:lineRule="auto"/>
        <w:rPr>
          <w:rFonts w:cstheme="minorHAnsi"/>
          <w:color w:val="FF0000"/>
          <w:sz w:val="20"/>
          <w:szCs w:val="20"/>
        </w:rPr>
      </w:pPr>
      <w:r w:rsidRPr="0089578D">
        <w:rPr>
          <w:rFonts w:cstheme="minorHAnsi"/>
          <w:color w:val="FF0000"/>
          <w:sz w:val="20"/>
          <w:szCs w:val="20"/>
        </w:rPr>
        <w:t xml:space="preserve">Note: the committed funding is total activity funding and is not broken down by funding allocation for </w:t>
      </w:r>
      <w:r w:rsidR="007B1880" w:rsidRPr="0089578D">
        <w:rPr>
          <w:rFonts w:cstheme="minorHAnsi"/>
          <w:color w:val="FF0000"/>
          <w:sz w:val="20"/>
          <w:szCs w:val="20"/>
        </w:rPr>
        <w:t>PNG</w:t>
      </w:r>
      <w:r w:rsidRPr="0089578D">
        <w:rPr>
          <w:rFonts w:cstheme="minorHAnsi"/>
          <w:color w:val="FF0000"/>
          <w:sz w:val="20"/>
          <w:szCs w:val="20"/>
        </w:rPr>
        <w:t xml:space="preserve">. It is not possible to provide funding amount or spend of PWL at SPC for </w:t>
      </w:r>
      <w:r w:rsidR="007B1880" w:rsidRPr="0089578D">
        <w:rPr>
          <w:rFonts w:cstheme="minorHAnsi"/>
          <w:color w:val="FF0000"/>
          <w:sz w:val="20"/>
          <w:szCs w:val="20"/>
        </w:rPr>
        <w:t>PNG</w:t>
      </w:r>
      <w:r w:rsidRPr="0089578D">
        <w:rPr>
          <w:rFonts w:cstheme="minorHAnsi"/>
          <w:color w:val="FF0000"/>
          <w:sz w:val="20"/>
          <w:szCs w:val="20"/>
        </w:rPr>
        <w:t xml:space="preserve">. This information is not provided to the PWLES. </w:t>
      </w:r>
    </w:p>
    <w:p w14:paraId="6352045A" w14:textId="77777777" w:rsidR="001E765A" w:rsidRPr="0089578D" w:rsidRDefault="001E765A" w:rsidP="0089578D">
      <w:pPr>
        <w:pStyle w:val="Heading1"/>
      </w:pPr>
      <w:bookmarkStart w:id="38" w:name="_Toc144399390"/>
      <w:bookmarkStart w:id="39" w:name="_Toc139038088"/>
      <w:bookmarkStart w:id="40" w:name="_Hlk143777718"/>
      <w:r w:rsidRPr="0089578D">
        <w:t>Amplify-Invest-Reach (AIR) Program: Funding to Pacific Feminist Funds</w:t>
      </w:r>
      <w:bookmarkEnd w:id="38"/>
      <w:r w:rsidRPr="0089578D">
        <w:t xml:space="preserve">  </w:t>
      </w:r>
      <w:bookmarkEnd w:id="39"/>
    </w:p>
    <w:bookmarkEnd w:id="40"/>
    <w:p w14:paraId="5C7DE090" w14:textId="7FBF2468" w:rsidR="001E765A" w:rsidRPr="0089578D" w:rsidRDefault="001E765A" w:rsidP="0089578D">
      <w:pPr>
        <w:spacing w:line="276" w:lineRule="auto"/>
        <w:rPr>
          <w:rFonts w:cstheme="minorHAnsi"/>
          <w:sz w:val="20"/>
          <w:szCs w:val="20"/>
        </w:rPr>
      </w:pPr>
      <w:r w:rsidRPr="0089578D">
        <w:rPr>
          <w:rFonts w:cstheme="minorHAnsi"/>
          <w:sz w:val="20"/>
          <w:szCs w:val="20"/>
        </w:rPr>
        <w:t xml:space="preserve">The Pacific Feminist Funds consists of funding to three funds, under the program name of the Amplify-Invest-Reach (AIR) program. The </w:t>
      </w:r>
      <w:r w:rsidR="0094574F">
        <w:rPr>
          <w:rFonts w:cstheme="minorHAnsi"/>
          <w:sz w:val="20"/>
          <w:szCs w:val="20"/>
        </w:rPr>
        <w:t>AIR</w:t>
      </w:r>
      <w:r w:rsidRPr="0089578D">
        <w:rPr>
          <w:rFonts w:cstheme="minorHAnsi"/>
          <w:sz w:val="20"/>
          <w:szCs w:val="20"/>
        </w:rPr>
        <w:t xml:space="preserve">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314299" w:rsidRPr="0089578D" w14:paraId="1671CC1A" w14:textId="77777777" w:rsidTr="00314299">
        <w:tc>
          <w:tcPr>
            <w:tcW w:w="2189" w:type="dxa"/>
            <w:shd w:val="clear" w:color="auto" w:fill="D5F4FF" w:themeFill="accent2" w:themeFillTint="1A"/>
          </w:tcPr>
          <w:p w14:paraId="3D2255F1" w14:textId="500F7F41" w:rsidR="00314299" w:rsidRPr="0089578D" w:rsidRDefault="00314299" w:rsidP="0089578D">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6947C774" w14:textId="73E39EB5" w:rsidR="00314299" w:rsidRPr="0089578D" w:rsidRDefault="00314299" w:rsidP="0089578D">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3702AF80" w14:textId="437620F4" w:rsidR="00314299" w:rsidRPr="0089578D" w:rsidRDefault="00314299" w:rsidP="0089578D">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01BBA33B" w14:textId="553A41FF" w:rsidR="00314299" w:rsidRPr="0089578D" w:rsidRDefault="00314299" w:rsidP="0089578D">
            <w:pPr>
              <w:pStyle w:val="BodyText"/>
              <w:rPr>
                <w:rFonts w:cstheme="minorHAnsi"/>
                <w:b/>
                <w:bCs/>
                <w:szCs w:val="20"/>
                <w:lang w:val="en-GB"/>
              </w:rPr>
            </w:pPr>
            <w:r w:rsidRPr="0089578D">
              <w:rPr>
                <w:rFonts w:cstheme="minorHAnsi"/>
                <w:b/>
                <w:bCs/>
                <w:szCs w:val="20"/>
                <w:lang w:val="en-GB"/>
              </w:rPr>
              <w:t>Outcomes and sub-outcomes</w:t>
            </w:r>
          </w:p>
        </w:tc>
      </w:tr>
      <w:tr w:rsidR="00314299" w:rsidRPr="0089578D" w14:paraId="05BBC38B" w14:textId="77777777" w:rsidTr="00314299">
        <w:tc>
          <w:tcPr>
            <w:tcW w:w="2189" w:type="dxa"/>
          </w:tcPr>
          <w:p w14:paraId="26AFC7BB" w14:textId="4219ADD6" w:rsidR="00314299" w:rsidRPr="0089578D" w:rsidRDefault="00314299" w:rsidP="0089578D">
            <w:pPr>
              <w:spacing w:line="276" w:lineRule="auto"/>
              <w:rPr>
                <w:rFonts w:cstheme="minorHAnsi"/>
                <w:sz w:val="20"/>
                <w:szCs w:val="20"/>
                <w:lang w:val="en-US"/>
              </w:rPr>
            </w:pPr>
            <w:r w:rsidRPr="0089578D">
              <w:rPr>
                <w:rFonts w:cstheme="minorHAnsi"/>
                <w:sz w:val="20"/>
                <w:szCs w:val="20"/>
              </w:rPr>
              <w:t>Women’s Fund Fiji</w:t>
            </w:r>
          </w:p>
        </w:tc>
        <w:tc>
          <w:tcPr>
            <w:tcW w:w="1775" w:type="dxa"/>
          </w:tcPr>
          <w:p w14:paraId="408E29F3" w14:textId="154CC39C" w:rsidR="00314299" w:rsidRPr="0089578D" w:rsidRDefault="00314299" w:rsidP="0089578D">
            <w:pPr>
              <w:spacing w:line="276" w:lineRule="auto"/>
              <w:rPr>
                <w:rFonts w:cstheme="minorHAnsi"/>
                <w:sz w:val="20"/>
                <w:szCs w:val="20"/>
                <w:lang w:val="en-US"/>
              </w:rPr>
            </w:pPr>
            <w:r w:rsidRPr="0089578D">
              <w:rPr>
                <w:rFonts w:cstheme="minorHAnsi"/>
                <w:sz w:val="20"/>
                <w:szCs w:val="20"/>
              </w:rPr>
              <w:t>4,841,659.75</w:t>
            </w:r>
          </w:p>
        </w:tc>
        <w:tc>
          <w:tcPr>
            <w:tcW w:w="1843" w:type="dxa"/>
          </w:tcPr>
          <w:p w14:paraId="7274FEB5" w14:textId="1842DCC2" w:rsidR="00314299" w:rsidRPr="0089578D" w:rsidRDefault="00314299" w:rsidP="0089578D">
            <w:pPr>
              <w:pStyle w:val="BodyText"/>
              <w:rPr>
                <w:rFonts w:cstheme="minorHAnsi"/>
                <w:szCs w:val="20"/>
                <w:lang w:val="en-GB"/>
              </w:rPr>
            </w:pPr>
            <w:r w:rsidRPr="0089578D">
              <w:rPr>
                <w:rFonts w:cstheme="minorHAnsi"/>
                <w:szCs w:val="20"/>
              </w:rPr>
              <w:t>Bilateral – Fiji</w:t>
            </w:r>
          </w:p>
        </w:tc>
        <w:tc>
          <w:tcPr>
            <w:tcW w:w="3841" w:type="dxa"/>
          </w:tcPr>
          <w:p w14:paraId="28EC2107" w14:textId="3DA4C5A5" w:rsidR="00314299" w:rsidRPr="0089578D" w:rsidRDefault="00314299" w:rsidP="0089578D">
            <w:pPr>
              <w:pStyle w:val="BodyText"/>
              <w:rPr>
                <w:rFonts w:cstheme="minorHAnsi"/>
                <w:szCs w:val="20"/>
                <w:lang w:val="en-GB"/>
              </w:rPr>
            </w:pPr>
            <w:r w:rsidRPr="0089578D">
              <w:rPr>
                <w:rFonts w:cstheme="minorHAnsi"/>
                <w:szCs w:val="20"/>
                <w:lang w:val="en-GB"/>
              </w:rPr>
              <w:t>Women leadership promoted – Pacific feminist civil society</w:t>
            </w:r>
          </w:p>
        </w:tc>
      </w:tr>
      <w:tr w:rsidR="00314299" w:rsidRPr="0089578D" w14:paraId="790988E0" w14:textId="77777777" w:rsidTr="00314299">
        <w:tc>
          <w:tcPr>
            <w:tcW w:w="2189" w:type="dxa"/>
          </w:tcPr>
          <w:p w14:paraId="7144B711" w14:textId="71A1DF9F" w:rsidR="00314299" w:rsidRPr="0089578D" w:rsidRDefault="00314299" w:rsidP="0089578D">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74300BA5" w14:textId="5D480A05" w:rsidR="00314299" w:rsidRPr="0089578D" w:rsidRDefault="00314299" w:rsidP="0089578D">
            <w:pPr>
              <w:spacing w:line="276" w:lineRule="auto"/>
              <w:rPr>
                <w:rFonts w:cstheme="minorHAnsi"/>
                <w:sz w:val="20"/>
                <w:szCs w:val="20"/>
                <w:lang w:val="en-GB"/>
              </w:rPr>
            </w:pPr>
            <w:r w:rsidRPr="0089578D">
              <w:rPr>
                <w:rFonts w:cstheme="minorHAnsi"/>
                <w:sz w:val="20"/>
                <w:szCs w:val="20"/>
              </w:rPr>
              <w:t>3,082,500</w:t>
            </w:r>
          </w:p>
        </w:tc>
        <w:tc>
          <w:tcPr>
            <w:tcW w:w="1843" w:type="dxa"/>
          </w:tcPr>
          <w:p w14:paraId="2C86BC57" w14:textId="246A2102" w:rsidR="00314299" w:rsidRPr="0089578D" w:rsidRDefault="00314299" w:rsidP="0089578D">
            <w:pPr>
              <w:pStyle w:val="BodyText"/>
              <w:rPr>
                <w:rFonts w:cstheme="minorHAnsi"/>
                <w:szCs w:val="20"/>
                <w:lang w:val="en-GB"/>
              </w:rPr>
            </w:pPr>
            <w:r w:rsidRPr="0089578D">
              <w:rPr>
                <w:rFonts w:cstheme="minorHAnsi"/>
                <w:szCs w:val="20"/>
              </w:rPr>
              <w:t>Regional</w:t>
            </w:r>
          </w:p>
        </w:tc>
        <w:tc>
          <w:tcPr>
            <w:tcW w:w="3841" w:type="dxa"/>
          </w:tcPr>
          <w:p w14:paraId="723BBE89" w14:textId="2BED9172" w:rsidR="00314299" w:rsidRPr="0089578D" w:rsidRDefault="00314299" w:rsidP="0089578D">
            <w:pPr>
              <w:pStyle w:val="BodyText"/>
              <w:rPr>
                <w:rFonts w:cstheme="minorHAnsi"/>
                <w:szCs w:val="20"/>
                <w:lang w:val="en-GB"/>
              </w:rPr>
            </w:pPr>
            <w:r w:rsidRPr="0089578D">
              <w:rPr>
                <w:rFonts w:cstheme="minorHAnsi"/>
                <w:szCs w:val="20"/>
                <w:lang w:val="en-GB"/>
              </w:rPr>
              <w:t>Women leadership promoted – Pacific feminist civil society</w:t>
            </w:r>
          </w:p>
        </w:tc>
      </w:tr>
      <w:tr w:rsidR="00314299" w:rsidRPr="0089578D" w14:paraId="76A2FA5C" w14:textId="77777777" w:rsidTr="00314299">
        <w:tc>
          <w:tcPr>
            <w:tcW w:w="2189" w:type="dxa"/>
          </w:tcPr>
          <w:p w14:paraId="26E3294D" w14:textId="77080EF9" w:rsidR="00314299" w:rsidRPr="0089578D" w:rsidRDefault="00314299" w:rsidP="0089578D">
            <w:pPr>
              <w:spacing w:line="276" w:lineRule="auto"/>
              <w:rPr>
                <w:rFonts w:cstheme="minorHAnsi"/>
                <w:sz w:val="20"/>
                <w:szCs w:val="20"/>
              </w:rPr>
            </w:pPr>
            <w:r w:rsidRPr="0089578D">
              <w:rPr>
                <w:rFonts w:cstheme="minorHAnsi"/>
                <w:sz w:val="20"/>
                <w:szCs w:val="20"/>
              </w:rPr>
              <w:t>Pacific Feminist Fund</w:t>
            </w:r>
          </w:p>
        </w:tc>
        <w:tc>
          <w:tcPr>
            <w:tcW w:w="1775" w:type="dxa"/>
          </w:tcPr>
          <w:p w14:paraId="73B4358D" w14:textId="62BCC941" w:rsidR="00314299" w:rsidRPr="0089578D" w:rsidRDefault="00314299" w:rsidP="0089578D">
            <w:pPr>
              <w:spacing w:line="276" w:lineRule="auto"/>
              <w:rPr>
                <w:rFonts w:cstheme="minorHAnsi"/>
                <w:sz w:val="20"/>
                <w:szCs w:val="20"/>
                <w:lang w:val="en-GB"/>
              </w:rPr>
            </w:pPr>
            <w:r w:rsidRPr="0089578D">
              <w:rPr>
                <w:rFonts w:cstheme="minorHAnsi"/>
                <w:sz w:val="20"/>
                <w:szCs w:val="20"/>
              </w:rPr>
              <w:t>1,170,849</w:t>
            </w:r>
          </w:p>
        </w:tc>
        <w:tc>
          <w:tcPr>
            <w:tcW w:w="1843" w:type="dxa"/>
          </w:tcPr>
          <w:p w14:paraId="79E1C738" w14:textId="01ACE1B3" w:rsidR="00314299" w:rsidRPr="0089578D" w:rsidRDefault="00314299" w:rsidP="0089578D">
            <w:pPr>
              <w:pStyle w:val="BodyText"/>
              <w:rPr>
                <w:rFonts w:cstheme="minorHAnsi"/>
                <w:szCs w:val="20"/>
                <w:lang w:val="en-GB"/>
              </w:rPr>
            </w:pPr>
            <w:r w:rsidRPr="0089578D">
              <w:rPr>
                <w:rFonts w:cstheme="minorHAnsi"/>
                <w:szCs w:val="20"/>
              </w:rPr>
              <w:t>Regional</w:t>
            </w:r>
          </w:p>
        </w:tc>
        <w:tc>
          <w:tcPr>
            <w:tcW w:w="3841" w:type="dxa"/>
          </w:tcPr>
          <w:p w14:paraId="63776678" w14:textId="6E270394" w:rsidR="00314299" w:rsidRPr="0089578D" w:rsidRDefault="00314299" w:rsidP="0089578D">
            <w:pPr>
              <w:pStyle w:val="BodyText"/>
              <w:rPr>
                <w:rFonts w:cstheme="minorHAnsi"/>
                <w:szCs w:val="20"/>
                <w:lang w:val="en-GB"/>
              </w:rPr>
            </w:pPr>
            <w:r w:rsidRPr="0089578D">
              <w:rPr>
                <w:rFonts w:cstheme="minorHAnsi"/>
                <w:szCs w:val="20"/>
                <w:lang w:val="en-GB"/>
              </w:rPr>
              <w:t>Women leadership promoted – Pacific feminist civil society</w:t>
            </w:r>
          </w:p>
        </w:tc>
      </w:tr>
      <w:tr w:rsidR="00314299" w:rsidRPr="0089578D" w14:paraId="4F439675" w14:textId="77777777" w:rsidTr="00314299">
        <w:tc>
          <w:tcPr>
            <w:tcW w:w="2189" w:type="dxa"/>
            <w:shd w:val="clear" w:color="auto" w:fill="C0E8EB" w:themeFill="accent3" w:themeFillTint="66"/>
          </w:tcPr>
          <w:p w14:paraId="1AE4A1F4" w14:textId="51F9797B" w:rsidR="00314299" w:rsidRPr="0089578D" w:rsidRDefault="00314299" w:rsidP="0089578D">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5025C310" w14:textId="5B832FB1" w:rsidR="00314299" w:rsidRPr="0089578D" w:rsidRDefault="00314299" w:rsidP="0089578D">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53B92A35" w14:textId="77777777" w:rsidR="00314299" w:rsidRPr="0089578D" w:rsidRDefault="00314299" w:rsidP="0089578D">
            <w:pPr>
              <w:pStyle w:val="BodyText"/>
              <w:rPr>
                <w:rFonts w:cstheme="minorHAnsi"/>
                <w:szCs w:val="20"/>
              </w:rPr>
            </w:pPr>
          </w:p>
        </w:tc>
        <w:tc>
          <w:tcPr>
            <w:tcW w:w="3841" w:type="dxa"/>
            <w:shd w:val="clear" w:color="auto" w:fill="C0E8EB" w:themeFill="accent3" w:themeFillTint="66"/>
          </w:tcPr>
          <w:p w14:paraId="01951497" w14:textId="77777777" w:rsidR="00314299" w:rsidRPr="0089578D" w:rsidRDefault="00314299" w:rsidP="0089578D">
            <w:pPr>
              <w:pStyle w:val="BodyText"/>
              <w:rPr>
                <w:rFonts w:cstheme="minorHAnsi"/>
                <w:szCs w:val="20"/>
                <w:lang w:val="en-GB"/>
              </w:rPr>
            </w:pPr>
          </w:p>
        </w:tc>
      </w:tr>
    </w:tbl>
    <w:p w14:paraId="0B27792F" w14:textId="77777777" w:rsidR="001E765A" w:rsidRPr="0089578D" w:rsidRDefault="001E765A" w:rsidP="0089578D">
      <w:pPr>
        <w:spacing w:line="276" w:lineRule="auto"/>
        <w:rPr>
          <w:rFonts w:cstheme="minorHAnsi"/>
          <w:sz w:val="20"/>
          <w:szCs w:val="20"/>
        </w:rPr>
      </w:pPr>
    </w:p>
    <w:p w14:paraId="42DC9E3A" w14:textId="0C2F3C42" w:rsidR="001E765A" w:rsidRPr="0089578D" w:rsidRDefault="001E765A" w:rsidP="0089578D">
      <w:pPr>
        <w:spacing w:line="276" w:lineRule="auto"/>
        <w:rPr>
          <w:rFonts w:cstheme="minorHAnsi"/>
          <w:sz w:val="20"/>
          <w:szCs w:val="20"/>
        </w:rPr>
      </w:pPr>
      <w:r w:rsidRPr="0089578D">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6334C697" w14:textId="77777777" w:rsidR="001E765A" w:rsidRPr="0089578D" w:rsidRDefault="001E765A" w:rsidP="0089578D">
      <w:pPr>
        <w:pStyle w:val="Heading1"/>
      </w:pPr>
      <w:bookmarkStart w:id="41" w:name="_Toc144399391"/>
      <w:bookmarkStart w:id="42" w:name="_Toc139038089"/>
      <w:bookmarkStart w:id="43" w:name="_Hlk137746480"/>
      <w:r w:rsidRPr="0089578D">
        <w:t>Pacific Women Lead Enabling Services</w:t>
      </w:r>
      <w:bookmarkEnd w:id="41"/>
    </w:p>
    <w:p w14:paraId="7AB377E7" w14:textId="77777777" w:rsidR="001E765A" w:rsidRPr="0089578D" w:rsidRDefault="001E765A" w:rsidP="0089578D">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520BCC15" w14:textId="77777777" w:rsidR="001E765A" w:rsidRPr="0089578D" w:rsidRDefault="001E765A" w:rsidP="0089578D">
      <w:pPr>
        <w:pStyle w:val="Heading2"/>
        <w:ind w:left="851"/>
      </w:pPr>
      <w:bookmarkStart w:id="44" w:name="_Toc144399392"/>
      <w:r w:rsidRPr="0089578D">
        <w:t>Monitoring, Evaluation and Learning Support</w:t>
      </w:r>
      <w:bookmarkEnd w:id="44"/>
      <w:r w:rsidRPr="0089578D">
        <w:t xml:space="preserve"> </w:t>
      </w:r>
    </w:p>
    <w:bookmarkEnd w:id="42"/>
    <w:p w14:paraId="29A12283" w14:textId="77777777" w:rsidR="001E765A" w:rsidRPr="0089578D" w:rsidRDefault="001E765A" w:rsidP="0089578D">
      <w:pPr>
        <w:pStyle w:val="BodyText"/>
        <w:rPr>
          <w:rFonts w:cstheme="minorHAnsi"/>
          <w:szCs w:val="20"/>
        </w:rPr>
      </w:pPr>
      <w:r w:rsidRPr="0089578D">
        <w:rPr>
          <w:rFonts w:cstheme="minorHAnsi"/>
          <w:b/>
          <w:bCs/>
          <w:szCs w:val="20"/>
        </w:rPr>
        <w:t>PWL MEL System:</w:t>
      </w:r>
      <w:r w:rsidRPr="0089578D">
        <w:rPr>
          <w:rFonts w:cstheme="minorHAnsi"/>
          <w:szCs w:val="20"/>
        </w:rPr>
        <w:t xml:space="preserve"> The PWLES MEL team holds responsibility for the design, implementation and review of PWL’s whole-of-portfolio MEL system. The MEL system is made up of the following components: </w:t>
      </w:r>
    </w:p>
    <w:p w14:paraId="25B5D01C" w14:textId="77777777" w:rsidR="001E765A" w:rsidRPr="0089578D" w:rsidRDefault="001E765A" w:rsidP="0089578D">
      <w:pPr>
        <w:pStyle w:val="ListParagraph"/>
        <w:numPr>
          <w:ilvl w:val="0"/>
          <w:numId w:val="33"/>
        </w:numPr>
        <w:spacing w:line="276" w:lineRule="auto"/>
        <w:rPr>
          <w:rFonts w:cstheme="minorHAnsi"/>
          <w:sz w:val="20"/>
          <w:szCs w:val="20"/>
        </w:rPr>
      </w:pPr>
      <w:r w:rsidRPr="0089578D">
        <w:rPr>
          <w:rFonts w:cstheme="minorHAnsi"/>
          <w:sz w:val="20"/>
          <w:szCs w:val="20"/>
        </w:rPr>
        <w:t xml:space="preserve">Quantitative database that tracks progress against PWL indicators. Refer to Annex 2 for a full list of PWL quantitative indicators. </w:t>
      </w:r>
    </w:p>
    <w:p w14:paraId="4AFD97D1" w14:textId="77777777" w:rsidR="001E765A" w:rsidRPr="0089578D" w:rsidRDefault="001E765A" w:rsidP="0089578D">
      <w:pPr>
        <w:pStyle w:val="ListParagraph"/>
        <w:numPr>
          <w:ilvl w:val="0"/>
          <w:numId w:val="33"/>
        </w:numPr>
        <w:spacing w:line="276" w:lineRule="auto"/>
        <w:rPr>
          <w:rFonts w:cstheme="minorHAnsi"/>
          <w:sz w:val="20"/>
          <w:szCs w:val="20"/>
        </w:rPr>
      </w:pPr>
      <w:r w:rsidRPr="0089578D">
        <w:rPr>
          <w:rFonts w:cstheme="minorHAnsi"/>
          <w:sz w:val="20"/>
          <w:szCs w:val="20"/>
        </w:rPr>
        <w:t xml:space="preserve">Qualitative database that allows the PWLES MEL team to code partner narrative reports against qualitative change domains. </w:t>
      </w:r>
    </w:p>
    <w:p w14:paraId="7DB5F800" w14:textId="77777777" w:rsidR="001E765A" w:rsidRPr="0089578D" w:rsidRDefault="001E765A" w:rsidP="0089578D">
      <w:pPr>
        <w:spacing w:line="276" w:lineRule="auto"/>
        <w:rPr>
          <w:rFonts w:cstheme="minorHAnsi"/>
          <w:sz w:val="20"/>
          <w:szCs w:val="20"/>
        </w:rPr>
      </w:pPr>
      <w:r w:rsidRPr="0089578D">
        <w:rPr>
          <w:rFonts w:cstheme="minorHAnsi"/>
          <w:sz w:val="20"/>
          <w:szCs w:val="20"/>
        </w:rPr>
        <w:lastRenderedPageBreak/>
        <w:t xml:space="preserve">The PWL MEL system has the capability to provide Post with data for your DFAT reporting processes (IMR and Tier 2 reporting). The MEL system can also provide qualitative stories or quotes from regional projects that can be used for DFAT briefing documents or speeches. </w:t>
      </w:r>
    </w:p>
    <w:p w14:paraId="2C41DD5B" w14:textId="43C8F3E2" w:rsidR="00BC12E0" w:rsidRDefault="001E765A" w:rsidP="0094574F">
      <w:pPr>
        <w:pStyle w:val="BodyText"/>
        <w:rPr>
          <w:rFonts w:cstheme="minorHAnsi"/>
          <w:szCs w:val="20"/>
        </w:rPr>
      </w:pPr>
      <w:r w:rsidRPr="0089578D">
        <w:rPr>
          <w:rFonts w:cstheme="minorHAnsi"/>
          <w:b/>
          <w:bCs/>
          <w:szCs w:val="20"/>
        </w:rPr>
        <w:t xml:space="preserve">Collection of qualitative impact stories: </w:t>
      </w:r>
      <w:r w:rsidRPr="0089578D">
        <w:rPr>
          <w:rFonts w:cstheme="minorHAnsi"/>
          <w:szCs w:val="20"/>
        </w:rPr>
        <w:t xml:space="preserve">PWLES will collect impact stories from PWL projects twice per year (July and February). These stories will be used to inform the PWL MEL system but will also be provided to Post and can be used for your communication or public diplomacy needs.  </w:t>
      </w:r>
    </w:p>
    <w:p w14:paraId="01BFD025" w14:textId="77777777" w:rsidR="0094574F" w:rsidRPr="0094574F" w:rsidRDefault="0094574F" w:rsidP="0094574F">
      <w:pPr>
        <w:pStyle w:val="BodyText"/>
        <w:rPr>
          <w:rFonts w:cstheme="minorHAnsi"/>
          <w:szCs w:val="20"/>
        </w:rPr>
      </w:pPr>
    </w:p>
    <w:p w14:paraId="70CB1460" w14:textId="2B114456" w:rsidR="001E765A" w:rsidRPr="0089578D" w:rsidRDefault="00314299" w:rsidP="0089578D">
      <w:pPr>
        <w:spacing w:line="276" w:lineRule="auto"/>
        <w:rPr>
          <w:rFonts w:cstheme="minorHAnsi"/>
          <w:sz w:val="20"/>
          <w:szCs w:val="20"/>
        </w:rPr>
      </w:pPr>
      <w:r w:rsidRPr="0089578D">
        <w:rPr>
          <w:rFonts w:cstheme="minorHAnsi"/>
          <w:b/>
          <w:bCs/>
          <w:sz w:val="20"/>
          <w:szCs w:val="20"/>
        </w:rPr>
        <w:t>Monthly</w:t>
      </w:r>
      <w:r w:rsidR="001E765A" w:rsidRPr="0089578D">
        <w:rPr>
          <w:rFonts w:cstheme="minorHAnsi"/>
          <w:b/>
          <w:bCs/>
          <w:sz w:val="20"/>
          <w:szCs w:val="20"/>
        </w:rPr>
        <w:t xml:space="preserve"> </w:t>
      </w:r>
      <w:r w:rsidRPr="0089578D">
        <w:rPr>
          <w:rFonts w:cstheme="minorHAnsi"/>
          <w:b/>
          <w:bCs/>
          <w:sz w:val="20"/>
          <w:szCs w:val="20"/>
        </w:rPr>
        <w:t>Managing Contractor</w:t>
      </w:r>
      <w:r w:rsidR="001E765A" w:rsidRPr="0089578D">
        <w:rPr>
          <w:rFonts w:cstheme="minorHAnsi"/>
          <w:b/>
          <w:bCs/>
          <w:sz w:val="20"/>
          <w:szCs w:val="20"/>
        </w:rPr>
        <w:t xml:space="preserve"> meetings:</w:t>
      </w:r>
      <w:r w:rsidR="001E765A" w:rsidRPr="0089578D">
        <w:rPr>
          <w:rFonts w:cstheme="minorHAnsi"/>
          <w:sz w:val="20"/>
          <w:szCs w:val="20"/>
        </w:rPr>
        <w:t xml:space="preserve"> The PWLES MEL team has a standing </w:t>
      </w:r>
      <w:r w:rsidRPr="0089578D">
        <w:rPr>
          <w:rFonts w:cstheme="minorHAnsi"/>
          <w:sz w:val="20"/>
          <w:szCs w:val="20"/>
        </w:rPr>
        <w:t>monthly</w:t>
      </w:r>
      <w:r w:rsidR="001E765A" w:rsidRPr="0089578D">
        <w:rPr>
          <w:rFonts w:cstheme="minorHAnsi"/>
          <w:sz w:val="20"/>
          <w:szCs w:val="20"/>
        </w:rPr>
        <w:t xml:space="preserve"> meeting with </w:t>
      </w:r>
      <w:r w:rsidRPr="0089578D">
        <w:rPr>
          <w:rFonts w:cstheme="minorHAnsi"/>
          <w:sz w:val="20"/>
          <w:szCs w:val="20"/>
        </w:rPr>
        <w:t>PNG Women Lead, Tautua Partnership Program (Samoa), Tonga Australia Support Platform Support (TASP)</w:t>
      </w:r>
      <w:r w:rsidR="001E765A" w:rsidRPr="0089578D">
        <w:rPr>
          <w:rFonts w:cstheme="minorHAnsi"/>
          <w:sz w:val="20"/>
          <w:szCs w:val="20"/>
        </w:rPr>
        <w:t>.</w:t>
      </w:r>
      <w:r w:rsidRPr="0089578D">
        <w:rPr>
          <w:rFonts w:cstheme="minorHAnsi"/>
          <w:sz w:val="20"/>
          <w:szCs w:val="20"/>
        </w:rPr>
        <w:t xml:space="preserve"> </w:t>
      </w:r>
      <w:r w:rsidR="001E765A" w:rsidRPr="0089578D">
        <w:rPr>
          <w:rFonts w:cstheme="minorHAnsi"/>
          <w:sz w:val="20"/>
          <w:szCs w:val="20"/>
        </w:rPr>
        <w:t xml:space="preserve">At these meetings, the PWLES MEL team confirms if any new gender activities have been funded, shares PWL updates and discusses reporting timelines so </w:t>
      </w:r>
      <w:r w:rsidRPr="0089578D">
        <w:rPr>
          <w:rFonts w:cstheme="minorHAnsi"/>
          <w:sz w:val="20"/>
          <w:szCs w:val="20"/>
        </w:rPr>
        <w:t>bilateral</w:t>
      </w:r>
      <w:r w:rsidR="001E765A" w:rsidRPr="0089578D">
        <w:rPr>
          <w:rFonts w:cstheme="minorHAnsi"/>
          <w:sz w:val="20"/>
          <w:szCs w:val="20"/>
        </w:rPr>
        <w:t xml:space="preserve"> project-level data feeds into the PWL MEL system. </w:t>
      </w:r>
      <w:r w:rsidR="0094574F" w:rsidRPr="0094574F">
        <w:rPr>
          <w:rFonts w:cstheme="minorHAnsi"/>
          <w:sz w:val="20"/>
          <w:szCs w:val="20"/>
        </w:rPr>
        <w:t xml:space="preserve">There is also opportunity to share learnings across managing contractors. </w:t>
      </w:r>
    </w:p>
    <w:p w14:paraId="1C4CEC98" w14:textId="59F1E1E1" w:rsidR="00314299" w:rsidRPr="0089578D" w:rsidRDefault="000D1553" w:rsidP="0089578D">
      <w:pPr>
        <w:spacing w:line="276" w:lineRule="auto"/>
        <w:rPr>
          <w:rFonts w:cstheme="minorHAnsi"/>
          <w:sz w:val="20"/>
          <w:szCs w:val="20"/>
        </w:rPr>
      </w:pPr>
      <w:bookmarkStart w:id="45" w:name="_Hlk144041269"/>
      <w:r w:rsidRPr="0089578D">
        <w:rPr>
          <w:rFonts w:cstheme="minorHAnsi"/>
          <w:b/>
          <w:bCs/>
          <w:sz w:val="20"/>
          <w:szCs w:val="20"/>
        </w:rPr>
        <w:t>Clear Horizon Academy PWL MEL Platform</w:t>
      </w:r>
      <w:r w:rsidRPr="000D1553">
        <w:rPr>
          <w:rFonts w:cstheme="minorHAnsi"/>
          <w:b/>
          <w:bCs/>
          <w:sz w:val="20"/>
          <w:szCs w:val="20"/>
        </w:rPr>
        <w:t>:</w:t>
      </w:r>
      <w:r w:rsidRPr="000D1553">
        <w:rPr>
          <w:rFonts w:cstheme="minorHAnsi"/>
          <w:sz w:val="20"/>
          <w:szCs w:val="20"/>
        </w:rPr>
        <w:t xml:space="preserve"> The PWLES MEL team</w:t>
      </w:r>
      <w:r w:rsidRPr="0089578D">
        <w:rPr>
          <w:rFonts w:cstheme="minorHAnsi"/>
          <w:sz w:val="20"/>
          <w:szCs w:val="20"/>
        </w:rPr>
        <w:t xml:space="preserve"> is developing training modules with Clear Horizon Academy to support PWL partners. Two modules: Using Data for Reporting and Learning and Collecting Impact Stories have been completed. </w:t>
      </w:r>
      <w:bookmarkStart w:id="46" w:name="_Hlk144393566"/>
      <w:r w:rsidR="0094574F" w:rsidRPr="0094574F">
        <w:rPr>
          <w:rFonts w:cstheme="minorHAnsi"/>
          <w:sz w:val="20"/>
          <w:szCs w:val="20"/>
        </w:rPr>
        <w:t xml:space="preserve">The modules will be piloted with partners at the inaugural PWL Annual Reflection and Analysis workshop in September 2023.  </w:t>
      </w:r>
      <w:bookmarkEnd w:id="46"/>
      <w:r w:rsidRPr="0089578D">
        <w:rPr>
          <w:rFonts w:cstheme="minorHAnsi"/>
          <w:sz w:val="20"/>
          <w:szCs w:val="20"/>
        </w:rPr>
        <w:t xml:space="preserve"> </w:t>
      </w:r>
    </w:p>
    <w:p w14:paraId="06123B7E" w14:textId="2CE923A8" w:rsidR="000D1553" w:rsidRPr="0089578D" w:rsidRDefault="000D1553" w:rsidP="0089578D">
      <w:pPr>
        <w:pStyle w:val="Heading2"/>
        <w:ind w:left="851"/>
      </w:pPr>
      <w:bookmarkStart w:id="47" w:name="_Toc144399393"/>
      <w:bookmarkEnd w:id="45"/>
      <w:r w:rsidRPr="0089578D">
        <w:t>Quality Technical Assurance Group (QTAG)</w:t>
      </w:r>
      <w:bookmarkEnd w:id="47"/>
    </w:p>
    <w:p w14:paraId="12C637F5" w14:textId="3D1D0D96" w:rsidR="000D1553" w:rsidRPr="0089578D" w:rsidRDefault="000D1553" w:rsidP="0089578D">
      <w:pPr>
        <w:spacing w:line="276" w:lineRule="auto"/>
        <w:rPr>
          <w:rFonts w:cstheme="minorHAnsi"/>
          <w:sz w:val="20"/>
          <w:szCs w:val="20"/>
        </w:rPr>
      </w:pPr>
      <w:bookmarkStart w:id="48" w:name="_Hlk144041339"/>
      <w:r w:rsidRPr="0089578D">
        <w:rPr>
          <w:rFonts w:cstheme="minorHAnsi"/>
          <w:sz w:val="20"/>
          <w:szCs w:val="20"/>
        </w:rPr>
        <w:t xml:space="preserve">QTAG offers tailored GEDSI support through a panel of consultants. </w:t>
      </w:r>
    </w:p>
    <w:p w14:paraId="49EB7D59" w14:textId="5986D17B" w:rsidR="000D1553" w:rsidRPr="0089578D" w:rsidRDefault="000D1553" w:rsidP="0089578D">
      <w:pPr>
        <w:spacing w:line="276" w:lineRule="auto"/>
        <w:rPr>
          <w:rFonts w:cstheme="minorHAnsi"/>
          <w:sz w:val="20"/>
          <w:szCs w:val="20"/>
        </w:rPr>
      </w:pPr>
      <w:bookmarkStart w:id="49" w:name="_Hlk143772002"/>
      <w:r w:rsidRPr="0089578D">
        <w:rPr>
          <w:rFonts w:cstheme="minorHAnsi"/>
          <w:b/>
          <w:bCs/>
          <w:sz w:val="20"/>
          <w:szCs w:val="20"/>
        </w:rPr>
        <w:t>Gender Focal Point (GFP) mentoring:</w:t>
      </w:r>
      <w:r w:rsidRPr="0089578D">
        <w:rPr>
          <w:rFonts w:cstheme="minorHAnsi"/>
          <w:sz w:val="20"/>
          <w:szCs w:val="20"/>
        </w:rPr>
        <w:t xml:space="preserve"> </w:t>
      </w:r>
      <w:bookmarkEnd w:id="49"/>
      <w:r w:rsidRPr="0089578D">
        <w:rPr>
          <w:rFonts w:cstheme="minorHAnsi"/>
          <w:sz w:val="20"/>
          <w:szCs w:val="20"/>
        </w:rPr>
        <w:t xml:space="preserve">QTAG provides regular mentoring to GFP </w:t>
      </w:r>
      <w:r w:rsidR="005B4DD7">
        <w:rPr>
          <w:rFonts w:cstheme="minorHAnsi"/>
          <w:sz w:val="20"/>
          <w:szCs w:val="20"/>
        </w:rPr>
        <w:t xml:space="preserve">in smaller DFAT Posts </w:t>
      </w:r>
      <w:r w:rsidRPr="0089578D">
        <w:rPr>
          <w:rFonts w:cstheme="minorHAnsi"/>
          <w:sz w:val="20"/>
          <w:szCs w:val="20"/>
        </w:rPr>
        <w:t>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14:paraId="650A6253" w14:textId="6A296CDE" w:rsidR="000D1553" w:rsidRPr="0089578D" w:rsidRDefault="000D1553" w:rsidP="0089578D">
      <w:pPr>
        <w:spacing w:line="276" w:lineRule="auto"/>
        <w:rPr>
          <w:rFonts w:cstheme="minorHAnsi"/>
          <w:sz w:val="20"/>
          <w:szCs w:val="20"/>
        </w:rPr>
      </w:pPr>
      <w:r w:rsidRPr="0089578D">
        <w:rPr>
          <w:rFonts w:cstheme="minorHAnsi"/>
          <w:b/>
          <w:bCs/>
          <w:sz w:val="20"/>
          <w:szCs w:val="20"/>
        </w:rPr>
        <w:t xml:space="preserve">GEDSI Analysis and Country Plans/Design: </w:t>
      </w:r>
      <w:r w:rsidRPr="0089578D">
        <w:rPr>
          <w:rFonts w:cstheme="minorHAnsi"/>
          <w:sz w:val="20"/>
          <w:szCs w:val="20"/>
        </w:rPr>
        <w:t xml:space="preserve">Through its panel of consultants, QTAG provides support to </w:t>
      </w:r>
      <w:r w:rsidR="005B4DD7">
        <w:rPr>
          <w:rFonts w:cstheme="minorHAnsi"/>
          <w:sz w:val="20"/>
          <w:szCs w:val="20"/>
        </w:rPr>
        <w:t xml:space="preserve">smaller </w:t>
      </w:r>
      <w:r w:rsidRPr="0089578D">
        <w:rPr>
          <w:rFonts w:cstheme="minorHAnsi"/>
          <w:sz w:val="20"/>
          <w:szCs w:val="20"/>
        </w:rPr>
        <w:t xml:space="preserve">DFAT Posts to carry out GEDSI Analysis and develop their Gender Country Plan/Design. </w:t>
      </w:r>
      <w:r w:rsidR="005B4DD7">
        <w:rPr>
          <w:rFonts w:cstheme="minorHAnsi"/>
          <w:sz w:val="20"/>
          <w:szCs w:val="20"/>
        </w:rPr>
        <w:t xml:space="preserve">PWL support to the development of country briefs/designs includes PWL whole-of-portfolio MEL briefings to ensure there is alignment to the PWL whole-of-portfolio MEL Framework. </w:t>
      </w:r>
      <w:r w:rsidR="00433B53" w:rsidRPr="00433B53">
        <w:rPr>
          <w:rFonts w:cstheme="minorHAnsi"/>
          <w:sz w:val="20"/>
          <w:szCs w:val="20"/>
        </w:rPr>
        <w:t xml:space="preserve">Larger Posts can draw on this support to ensure alignment to PWL whole-of-portfolio MEL. </w:t>
      </w:r>
    </w:p>
    <w:p w14:paraId="39D9A55B" w14:textId="6024880A" w:rsidR="001E765A" w:rsidRPr="0089578D" w:rsidRDefault="001E765A" w:rsidP="0089578D">
      <w:pPr>
        <w:pStyle w:val="Heading2"/>
        <w:ind w:left="851"/>
      </w:pPr>
      <w:bookmarkStart w:id="50" w:name="_Toc144399394"/>
      <w:bookmarkEnd w:id="48"/>
      <w:r w:rsidRPr="0089578D">
        <w:t>Grant Management</w:t>
      </w:r>
      <w:bookmarkEnd w:id="50"/>
      <w:r w:rsidRPr="0089578D">
        <w:t xml:space="preserve"> </w:t>
      </w:r>
    </w:p>
    <w:p w14:paraId="0991DB0E" w14:textId="0AFA4D46" w:rsidR="000D1553" w:rsidRPr="0089578D" w:rsidRDefault="001E765A" w:rsidP="0089578D">
      <w:pPr>
        <w:spacing w:before="120" w:after="40" w:line="276" w:lineRule="auto"/>
        <w:jc w:val="left"/>
        <w:rPr>
          <w:rFonts w:cstheme="minorHAnsi"/>
          <w:sz w:val="20"/>
          <w:szCs w:val="20"/>
        </w:rPr>
      </w:pPr>
      <w:r w:rsidRPr="0089578D">
        <w:rPr>
          <w:rFonts w:cstheme="minorHAnsi"/>
          <w:sz w:val="20"/>
          <w:szCs w:val="20"/>
        </w:rPr>
        <w:t xml:space="preserve">PWLES manages two regional grants, Balance of Power and We Rise Coalition. </w:t>
      </w:r>
      <w:r w:rsidR="000D1553" w:rsidRPr="0089578D">
        <w:rPr>
          <w:rFonts w:cstheme="minorHAnsi"/>
          <w:sz w:val="20"/>
          <w:szCs w:val="20"/>
        </w:rPr>
        <w:t>Funding committed to Balance of Power and We Rise Coalition comes out of the total PWLES AUD20 million.</w:t>
      </w:r>
    </w:p>
    <w:p w14:paraId="6DA95EE9" w14:textId="1BC90357" w:rsidR="001E765A" w:rsidRPr="0089578D" w:rsidRDefault="0096094C" w:rsidP="0089578D">
      <w:pPr>
        <w:spacing w:before="120" w:after="40" w:line="276" w:lineRule="auto"/>
        <w:jc w:val="left"/>
        <w:rPr>
          <w:rFonts w:cstheme="minorHAnsi"/>
          <w:sz w:val="20"/>
          <w:szCs w:val="20"/>
        </w:rPr>
      </w:pPr>
      <w:r w:rsidRPr="0089578D">
        <w:rPr>
          <w:rFonts w:cstheme="minorHAnsi"/>
          <w:sz w:val="20"/>
          <w:szCs w:val="20"/>
        </w:rPr>
        <w:t xml:space="preserve">Only We Rise Coalition is being implemented in PNG and </w:t>
      </w:r>
      <w:r w:rsidR="001E765A" w:rsidRPr="0089578D">
        <w:rPr>
          <w:rFonts w:cstheme="minorHAnsi"/>
          <w:sz w:val="20"/>
          <w:szCs w:val="20"/>
        </w:rPr>
        <w:t xml:space="preserve">PWLES can provide updates on </w:t>
      </w:r>
      <w:r w:rsidRPr="0089578D">
        <w:rPr>
          <w:rFonts w:cstheme="minorHAnsi"/>
          <w:sz w:val="20"/>
          <w:szCs w:val="20"/>
        </w:rPr>
        <w:t>this regional grant</w:t>
      </w:r>
      <w:r w:rsidR="001E765A" w:rsidRPr="0089578D">
        <w:rPr>
          <w:rFonts w:cstheme="minorHAnsi"/>
          <w:sz w:val="20"/>
          <w:szCs w:val="20"/>
        </w:rPr>
        <w:t xml:space="preserve"> at quarterly DFAT </w:t>
      </w:r>
      <w:r w:rsidRPr="0089578D">
        <w:rPr>
          <w:rFonts w:cstheme="minorHAnsi"/>
          <w:sz w:val="20"/>
          <w:szCs w:val="20"/>
        </w:rPr>
        <w:t xml:space="preserve">or </w:t>
      </w:r>
      <w:r w:rsidR="000D1553" w:rsidRPr="0089578D">
        <w:rPr>
          <w:rFonts w:cstheme="minorHAnsi"/>
          <w:sz w:val="20"/>
          <w:szCs w:val="20"/>
        </w:rPr>
        <w:t>monthly Managing Contractor Meetings</w:t>
      </w:r>
      <w:r w:rsidR="001E765A" w:rsidRPr="0089578D">
        <w:rPr>
          <w:rFonts w:cstheme="minorHAnsi"/>
          <w:sz w:val="20"/>
          <w:szCs w:val="20"/>
        </w:rPr>
        <w:t xml:space="preserve">. </w:t>
      </w:r>
    </w:p>
    <w:p w14:paraId="3DF0A274" w14:textId="203967C8" w:rsidR="0044454A" w:rsidRPr="0089578D" w:rsidRDefault="001E765A" w:rsidP="0089578D">
      <w:pPr>
        <w:spacing w:before="120" w:after="40" w:line="276" w:lineRule="auto"/>
        <w:jc w:val="left"/>
        <w:rPr>
          <w:rFonts w:cstheme="minorHAnsi"/>
          <w:sz w:val="20"/>
          <w:szCs w:val="20"/>
        </w:rPr>
      </w:pPr>
      <w:r w:rsidRPr="0089578D">
        <w:rPr>
          <w:rFonts w:cstheme="minorHAnsi"/>
          <w:sz w:val="20"/>
          <w:szCs w:val="20"/>
        </w:rPr>
        <w:t xml:space="preserve">We Rise Coalition </w:t>
      </w:r>
      <w:r w:rsidR="000D1553" w:rsidRPr="0089578D">
        <w:rPr>
          <w:rFonts w:cstheme="minorHAnsi"/>
          <w:sz w:val="20"/>
          <w:szCs w:val="20"/>
        </w:rPr>
        <w:t xml:space="preserve">is </w:t>
      </w:r>
      <w:r w:rsidRPr="0089578D">
        <w:rPr>
          <w:rFonts w:cstheme="minorHAnsi"/>
          <w:sz w:val="20"/>
          <w:szCs w:val="20"/>
        </w:rPr>
        <w:t xml:space="preserve">being implemented by </w:t>
      </w:r>
      <w:r w:rsidR="0096094C" w:rsidRPr="0089578D">
        <w:rPr>
          <w:rFonts w:cstheme="minorHAnsi"/>
          <w:sz w:val="20"/>
          <w:szCs w:val="20"/>
        </w:rPr>
        <w:t>one</w:t>
      </w:r>
      <w:r w:rsidRPr="0089578D">
        <w:rPr>
          <w:rFonts w:cstheme="minorHAnsi"/>
          <w:sz w:val="20"/>
          <w:szCs w:val="20"/>
        </w:rPr>
        <w:t xml:space="preserve"> distinct implementing partner</w:t>
      </w:r>
      <w:r w:rsidR="0096094C" w:rsidRPr="0089578D">
        <w:rPr>
          <w:rFonts w:cstheme="minorHAnsi"/>
          <w:sz w:val="20"/>
          <w:szCs w:val="20"/>
        </w:rPr>
        <w:t xml:space="preserve"> in PNG</w:t>
      </w:r>
      <w:r w:rsidR="00622245">
        <w:rPr>
          <w:rFonts w:cstheme="minorHAnsi"/>
          <w:sz w:val="20"/>
          <w:szCs w:val="20"/>
        </w:rPr>
        <w:t xml:space="preserve"> and one downstream implementing partner</w:t>
      </w:r>
      <w:r w:rsidRPr="0089578D">
        <w:rPr>
          <w:rFonts w:cstheme="minorHAnsi"/>
          <w:sz w:val="20"/>
          <w:szCs w:val="20"/>
        </w:rPr>
        <w:t xml:space="preserve"> (refer Annex for detailed information). </w:t>
      </w:r>
    </w:p>
    <w:p w14:paraId="5B95EA7A" w14:textId="6F043123" w:rsidR="001E765A" w:rsidRPr="00260DD7" w:rsidRDefault="00260DD7" w:rsidP="00260DD7">
      <w:pPr>
        <w:pStyle w:val="BodyText"/>
        <w:rPr>
          <w:b/>
          <w:bCs/>
          <w:color w:val="034C5D" w:themeColor="accent4" w:themeShade="80"/>
        </w:rPr>
      </w:pPr>
      <w:bookmarkStart w:id="51" w:name="_Toc137748868"/>
      <w:bookmarkStart w:id="52" w:name="_Toc138341002"/>
      <w:bookmarkStart w:id="53" w:name="_Toc139038090"/>
      <w:bookmarkStart w:id="54" w:name="_Hlk137746784"/>
      <w:r>
        <w:rPr>
          <w:b/>
          <w:bCs/>
          <w:color w:val="034C5D" w:themeColor="accent4" w:themeShade="80"/>
        </w:rPr>
        <w:t xml:space="preserve">9.3.1. </w:t>
      </w:r>
      <w:r w:rsidR="001E765A" w:rsidRPr="00260DD7">
        <w:rPr>
          <w:b/>
          <w:bCs/>
          <w:color w:val="034C5D" w:themeColor="accent4" w:themeShade="80"/>
        </w:rPr>
        <w:t>Project and implementing partner count by outcomes/sub-outcome</w:t>
      </w:r>
      <w:bookmarkEnd w:id="51"/>
      <w:r w:rsidR="001E765A" w:rsidRPr="00260DD7">
        <w:rPr>
          <w:b/>
          <w:bCs/>
          <w:color w:val="034C5D" w:themeColor="accent4" w:themeShade="80"/>
        </w:rPr>
        <w:t>s</w:t>
      </w:r>
      <w:bookmarkEnd w:id="52"/>
      <w:bookmarkEnd w:id="53"/>
      <w:r w:rsidR="001E765A" w:rsidRPr="00260DD7">
        <w:rPr>
          <w:b/>
          <w:bCs/>
          <w:color w:val="034C5D" w:themeColor="accent4" w:themeShade="80"/>
        </w:rPr>
        <w:t xml:space="preserve"> </w:t>
      </w:r>
    </w:p>
    <w:tbl>
      <w:tblPr>
        <w:tblStyle w:val="TableGrid"/>
        <w:tblW w:w="9634" w:type="dxa"/>
        <w:tblLook w:val="04A0" w:firstRow="1" w:lastRow="0" w:firstColumn="1" w:lastColumn="0" w:noHBand="0" w:noVBand="1"/>
      </w:tblPr>
      <w:tblGrid>
        <w:gridCol w:w="2405"/>
        <w:gridCol w:w="2835"/>
        <w:gridCol w:w="2835"/>
        <w:gridCol w:w="1559"/>
      </w:tblGrid>
      <w:tr w:rsidR="00622245" w:rsidRPr="0089578D" w14:paraId="5033338D" w14:textId="77777777" w:rsidTr="00622245">
        <w:tc>
          <w:tcPr>
            <w:tcW w:w="2405" w:type="dxa"/>
            <w:shd w:val="clear" w:color="auto" w:fill="D5F4FF" w:themeFill="accent2" w:themeFillTint="1A"/>
          </w:tcPr>
          <w:bookmarkEnd w:id="54"/>
          <w:p w14:paraId="21512848" w14:textId="77777777" w:rsidR="00622245" w:rsidRPr="0089578D" w:rsidRDefault="00622245" w:rsidP="0089578D">
            <w:pPr>
              <w:spacing w:before="120" w:after="40" w:line="276" w:lineRule="auto"/>
              <w:jc w:val="left"/>
              <w:rPr>
                <w:rFonts w:cstheme="minorHAnsi"/>
                <w:b/>
                <w:bCs/>
                <w:sz w:val="20"/>
                <w:szCs w:val="20"/>
                <w:lang w:val="en-GB"/>
              </w:rPr>
            </w:pPr>
            <w:r w:rsidRPr="0089578D">
              <w:rPr>
                <w:rFonts w:cstheme="minorHAnsi"/>
                <w:b/>
                <w:bCs/>
                <w:sz w:val="20"/>
                <w:szCs w:val="20"/>
                <w:lang w:val="en-GB"/>
              </w:rPr>
              <w:t>Project name</w:t>
            </w:r>
          </w:p>
        </w:tc>
        <w:tc>
          <w:tcPr>
            <w:tcW w:w="2835" w:type="dxa"/>
            <w:shd w:val="clear" w:color="auto" w:fill="D5F4FF" w:themeFill="accent2" w:themeFillTint="1A"/>
          </w:tcPr>
          <w:p w14:paraId="41832374" w14:textId="77777777" w:rsidR="00622245" w:rsidRPr="0089578D" w:rsidRDefault="00622245" w:rsidP="0089578D">
            <w:pPr>
              <w:spacing w:before="120" w:after="40" w:line="276" w:lineRule="auto"/>
              <w:jc w:val="left"/>
              <w:rPr>
                <w:rFonts w:cstheme="minorHAnsi"/>
                <w:b/>
                <w:bCs/>
                <w:sz w:val="20"/>
                <w:szCs w:val="20"/>
                <w:lang w:val="en-GB"/>
              </w:rPr>
            </w:pPr>
            <w:r w:rsidRPr="0089578D">
              <w:rPr>
                <w:rFonts w:cstheme="minorHAnsi"/>
                <w:b/>
                <w:bCs/>
                <w:sz w:val="20"/>
                <w:szCs w:val="20"/>
                <w:lang w:val="en-GB"/>
              </w:rPr>
              <w:t>Distinct implementing partner</w:t>
            </w:r>
          </w:p>
        </w:tc>
        <w:tc>
          <w:tcPr>
            <w:tcW w:w="2835" w:type="dxa"/>
            <w:shd w:val="clear" w:color="auto" w:fill="D5F4FF" w:themeFill="accent2" w:themeFillTint="1A"/>
          </w:tcPr>
          <w:p w14:paraId="0B3BE6C1" w14:textId="54AF7B7C" w:rsidR="00622245" w:rsidRPr="0089578D" w:rsidRDefault="00622245" w:rsidP="0089578D">
            <w:pPr>
              <w:spacing w:before="120" w:after="40" w:line="276" w:lineRule="auto"/>
              <w:jc w:val="left"/>
              <w:rPr>
                <w:rFonts w:cstheme="minorHAnsi"/>
                <w:b/>
                <w:bCs/>
                <w:sz w:val="20"/>
                <w:szCs w:val="20"/>
                <w:lang w:val="en-GB"/>
              </w:rPr>
            </w:pPr>
            <w:r>
              <w:rPr>
                <w:rFonts w:cstheme="minorHAnsi"/>
                <w:b/>
                <w:bCs/>
                <w:sz w:val="20"/>
                <w:szCs w:val="20"/>
                <w:lang w:val="en-GB"/>
              </w:rPr>
              <w:t>Downstream implementing partner</w:t>
            </w:r>
          </w:p>
        </w:tc>
        <w:tc>
          <w:tcPr>
            <w:tcW w:w="1559" w:type="dxa"/>
            <w:shd w:val="clear" w:color="auto" w:fill="D5F4FF" w:themeFill="accent2" w:themeFillTint="1A"/>
          </w:tcPr>
          <w:p w14:paraId="5EF3F60D" w14:textId="2C105FE7" w:rsidR="00622245" w:rsidRPr="0089578D" w:rsidRDefault="00622245" w:rsidP="0089578D">
            <w:pPr>
              <w:spacing w:before="120" w:after="40" w:line="276" w:lineRule="auto"/>
              <w:jc w:val="left"/>
              <w:rPr>
                <w:rFonts w:cstheme="minorHAnsi"/>
                <w:b/>
                <w:bCs/>
                <w:sz w:val="20"/>
                <w:szCs w:val="20"/>
                <w:lang w:val="en-GB"/>
              </w:rPr>
            </w:pPr>
            <w:r w:rsidRPr="0089578D">
              <w:rPr>
                <w:rFonts w:cstheme="minorHAnsi"/>
                <w:b/>
                <w:bCs/>
                <w:sz w:val="20"/>
                <w:szCs w:val="20"/>
                <w:lang w:val="en-GB"/>
              </w:rPr>
              <w:t xml:space="preserve">Outcomes and sub-outcomes </w:t>
            </w:r>
          </w:p>
        </w:tc>
      </w:tr>
      <w:tr w:rsidR="00622245" w:rsidRPr="0089578D" w14:paraId="2431D0D1" w14:textId="77777777" w:rsidTr="00622245">
        <w:trPr>
          <w:trHeight w:val="559"/>
        </w:trPr>
        <w:tc>
          <w:tcPr>
            <w:tcW w:w="2405" w:type="dxa"/>
          </w:tcPr>
          <w:p w14:paraId="1DCB7918" w14:textId="77777777" w:rsidR="00622245" w:rsidRPr="0089578D" w:rsidRDefault="00622245" w:rsidP="0089578D">
            <w:pPr>
              <w:spacing w:before="120" w:after="40" w:line="276" w:lineRule="auto"/>
              <w:jc w:val="left"/>
              <w:rPr>
                <w:rFonts w:cstheme="minorHAnsi"/>
                <w:sz w:val="20"/>
                <w:szCs w:val="20"/>
              </w:rPr>
            </w:pPr>
            <w:r w:rsidRPr="0089578D">
              <w:rPr>
                <w:rFonts w:cstheme="minorHAnsi"/>
                <w:sz w:val="20"/>
                <w:szCs w:val="20"/>
              </w:rPr>
              <w:t xml:space="preserve">Feminist movements for transformative change: </w:t>
            </w:r>
            <w:r w:rsidRPr="0089578D">
              <w:rPr>
                <w:rFonts w:cstheme="minorHAnsi"/>
                <w:sz w:val="20"/>
                <w:szCs w:val="20"/>
              </w:rPr>
              <w:lastRenderedPageBreak/>
              <w:t>We Rise Coalition Phase 3</w:t>
            </w:r>
          </w:p>
        </w:tc>
        <w:tc>
          <w:tcPr>
            <w:tcW w:w="2835" w:type="dxa"/>
          </w:tcPr>
          <w:p w14:paraId="21F142D8" w14:textId="77777777" w:rsidR="00622245" w:rsidRPr="00622245" w:rsidRDefault="00622245" w:rsidP="00622245">
            <w:pPr>
              <w:spacing w:before="120" w:after="40" w:line="276" w:lineRule="auto"/>
              <w:rPr>
                <w:rFonts w:cstheme="minorHAnsi"/>
                <w:sz w:val="20"/>
                <w:szCs w:val="20"/>
              </w:rPr>
            </w:pPr>
            <w:r w:rsidRPr="00622245">
              <w:rPr>
                <w:rFonts w:cstheme="minorHAnsi"/>
                <w:sz w:val="20"/>
                <w:szCs w:val="20"/>
              </w:rPr>
              <w:lastRenderedPageBreak/>
              <w:t>International Women’s Development Agency (IWDA)</w:t>
            </w:r>
          </w:p>
          <w:p w14:paraId="305BC83D" w14:textId="1D3B63EA" w:rsidR="00622245" w:rsidRPr="00622245" w:rsidRDefault="00622245" w:rsidP="00622245">
            <w:pPr>
              <w:spacing w:before="120" w:after="40" w:line="276" w:lineRule="auto"/>
              <w:rPr>
                <w:rFonts w:cstheme="minorHAnsi"/>
                <w:b/>
                <w:bCs/>
                <w:sz w:val="20"/>
                <w:szCs w:val="20"/>
              </w:rPr>
            </w:pPr>
          </w:p>
        </w:tc>
        <w:tc>
          <w:tcPr>
            <w:tcW w:w="2835" w:type="dxa"/>
          </w:tcPr>
          <w:p w14:paraId="4D5B3863" w14:textId="0A74D5A3" w:rsidR="00622245" w:rsidRPr="00622245" w:rsidRDefault="00622245" w:rsidP="0089578D">
            <w:pPr>
              <w:spacing w:before="120" w:after="40" w:line="276" w:lineRule="auto"/>
              <w:jc w:val="left"/>
              <w:rPr>
                <w:rFonts w:cstheme="minorHAnsi"/>
                <w:sz w:val="20"/>
                <w:szCs w:val="20"/>
                <w:lang w:val="en-GB"/>
              </w:rPr>
            </w:pPr>
            <w:r w:rsidRPr="00622245">
              <w:rPr>
                <w:rFonts w:cstheme="minorHAnsi"/>
                <w:sz w:val="20"/>
                <w:szCs w:val="20"/>
              </w:rPr>
              <w:t>Voice for Change (PNG)</w:t>
            </w:r>
          </w:p>
        </w:tc>
        <w:tc>
          <w:tcPr>
            <w:tcW w:w="1559" w:type="dxa"/>
          </w:tcPr>
          <w:p w14:paraId="4C1D8987" w14:textId="141038AE" w:rsidR="00622245" w:rsidRPr="0089578D" w:rsidRDefault="00622245" w:rsidP="0089578D">
            <w:pPr>
              <w:spacing w:before="120" w:after="40" w:line="276" w:lineRule="auto"/>
              <w:jc w:val="left"/>
              <w:rPr>
                <w:rFonts w:cstheme="minorHAnsi"/>
                <w:sz w:val="20"/>
                <w:szCs w:val="20"/>
                <w:lang w:val="en-GB"/>
              </w:rPr>
            </w:pPr>
            <w:r w:rsidRPr="0089578D">
              <w:rPr>
                <w:rFonts w:cstheme="minorHAnsi"/>
                <w:sz w:val="20"/>
                <w:szCs w:val="20"/>
                <w:lang w:val="en-GB"/>
              </w:rPr>
              <w:t xml:space="preserve">Women’s leadership promoted – </w:t>
            </w:r>
            <w:r w:rsidRPr="0089578D">
              <w:rPr>
                <w:rFonts w:cstheme="minorHAnsi"/>
                <w:sz w:val="20"/>
                <w:szCs w:val="20"/>
                <w:lang w:val="en-GB"/>
              </w:rPr>
              <w:lastRenderedPageBreak/>
              <w:t>feminist civil society</w:t>
            </w:r>
          </w:p>
        </w:tc>
      </w:tr>
    </w:tbl>
    <w:p w14:paraId="39132E9E" w14:textId="77777777" w:rsidR="00260DD7" w:rsidRDefault="00260DD7" w:rsidP="00260DD7">
      <w:pPr>
        <w:pStyle w:val="BodyText"/>
        <w:rPr>
          <w:b/>
          <w:bCs/>
          <w:color w:val="034C5D" w:themeColor="accent4" w:themeShade="80"/>
        </w:rPr>
      </w:pPr>
      <w:bookmarkStart w:id="55" w:name="_Toc137748869"/>
      <w:bookmarkStart w:id="56" w:name="_Toc138341003"/>
      <w:bookmarkStart w:id="57" w:name="_Toc139038091"/>
      <w:bookmarkStart w:id="58" w:name="_Hlk137746955"/>
    </w:p>
    <w:p w14:paraId="2624B46C" w14:textId="53031A42" w:rsidR="001E765A" w:rsidRPr="00260DD7" w:rsidRDefault="00260DD7" w:rsidP="00260DD7">
      <w:pPr>
        <w:pStyle w:val="BodyText"/>
        <w:rPr>
          <w:b/>
          <w:bCs/>
          <w:color w:val="034C5D" w:themeColor="accent4" w:themeShade="80"/>
        </w:rPr>
      </w:pPr>
      <w:r>
        <w:rPr>
          <w:b/>
          <w:bCs/>
          <w:color w:val="034C5D" w:themeColor="accent4" w:themeShade="80"/>
        </w:rPr>
        <w:t xml:space="preserve">9.3.2. </w:t>
      </w:r>
      <w:r w:rsidR="001E765A" w:rsidRPr="00260DD7">
        <w:rPr>
          <w:b/>
          <w:bCs/>
          <w:color w:val="034C5D" w:themeColor="accent4" w:themeShade="80"/>
        </w:rPr>
        <w:t>Type of implementing partner</w:t>
      </w:r>
      <w:bookmarkEnd w:id="55"/>
      <w:bookmarkEnd w:id="56"/>
      <w:bookmarkEnd w:id="57"/>
    </w:p>
    <w:bookmarkEnd w:id="58"/>
    <w:p w14:paraId="692A6C8C" w14:textId="25587EE0" w:rsidR="001E765A" w:rsidRPr="0089578D" w:rsidRDefault="001E765A" w:rsidP="0089578D">
      <w:pPr>
        <w:spacing w:line="276" w:lineRule="auto"/>
        <w:rPr>
          <w:rFonts w:cstheme="minorHAnsi"/>
          <w:sz w:val="20"/>
          <w:szCs w:val="20"/>
        </w:rPr>
      </w:pPr>
      <w:r w:rsidRPr="0089578D">
        <w:rPr>
          <w:rFonts w:cstheme="minorHAnsi"/>
          <w:sz w:val="20"/>
          <w:szCs w:val="20"/>
        </w:rPr>
        <w:t>IWDA</w:t>
      </w:r>
      <w:r w:rsidR="0094574F">
        <w:rPr>
          <w:rFonts w:cstheme="minorHAnsi"/>
          <w:sz w:val="20"/>
          <w:szCs w:val="20"/>
        </w:rPr>
        <w:t xml:space="preserve"> is</w:t>
      </w:r>
      <w:r w:rsidRPr="0089578D">
        <w:rPr>
          <w:rFonts w:cstheme="minorHAnsi"/>
          <w:sz w:val="20"/>
          <w:szCs w:val="20"/>
        </w:rPr>
        <w:t xml:space="preserve"> an international NGO.</w:t>
      </w:r>
    </w:p>
    <w:p w14:paraId="1B93247B" w14:textId="342A1C57" w:rsidR="001E765A" w:rsidRPr="00260DD7" w:rsidRDefault="00260DD7" w:rsidP="00260DD7">
      <w:pPr>
        <w:pStyle w:val="BodyText"/>
        <w:rPr>
          <w:b/>
          <w:bCs/>
          <w:color w:val="034C5D" w:themeColor="accent4" w:themeShade="80"/>
        </w:rPr>
      </w:pPr>
      <w:bookmarkStart w:id="59" w:name="_Toc137748870"/>
      <w:bookmarkStart w:id="60" w:name="_Toc138341004"/>
      <w:bookmarkStart w:id="61" w:name="_Toc139038092"/>
      <w:r>
        <w:rPr>
          <w:b/>
          <w:bCs/>
          <w:color w:val="034C5D" w:themeColor="accent4" w:themeShade="80"/>
        </w:rPr>
        <w:t xml:space="preserve">9.3.3. </w:t>
      </w:r>
      <w:r w:rsidR="0089578D" w:rsidRPr="00260DD7">
        <w:rPr>
          <w:b/>
          <w:bCs/>
          <w:color w:val="034C5D" w:themeColor="accent4" w:themeShade="80"/>
        </w:rPr>
        <w:t>C</w:t>
      </w:r>
      <w:r w:rsidR="001E765A" w:rsidRPr="00260DD7">
        <w:rPr>
          <w:b/>
          <w:bCs/>
          <w:color w:val="034C5D" w:themeColor="accent4" w:themeShade="80"/>
        </w:rPr>
        <w:t>ommitted funding by outcomes and sub-outcome</w:t>
      </w:r>
      <w:bookmarkEnd w:id="59"/>
      <w:r w:rsidR="001E765A" w:rsidRPr="00260DD7">
        <w:rPr>
          <w:b/>
          <w:bCs/>
          <w:color w:val="034C5D" w:themeColor="accent4" w:themeShade="80"/>
        </w:rPr>
        <w:t>s</w:t>
      </w:r>
      <w:bookmarkEnd w:id="60"/>
      <w:bookmarkEnd w:id="61"/>
      <w:r w:rsidR="001E765A" w:rsidRPr="00260DD7">
        <w:rPr>
          <w:b/>
          <w:bCs/>
          <w:color w:val="034C5D" w:themeColor="accent4" w:themeShade="80"/>
        </w:rPr>
        <w:t xml:space="preserve"> </w:t>
      </w:r>
    </w:p>
    <w:tbl>
      <w:tblPr>
        <w:tblStyle w:val="TableGrid"/>
        <w:tblW w:w="9634" w:type="dxa"/>
        <w:tblLook w:val="04A0" w:firstRow="1" w:lastRow="0" w:firstColumn="1" w:lastColumn="0" w:noHBand="0" w:noVBand="1"/>
      </w:tblPr>
      <w:tblGrid>
        <w:gridCol w:w="3397"/>
        <w:gridCol w:w="4111"/>
        <w:gridCol w:w="2126"/>
      </w:tblGrid>
      <w:tr w:rsidR="001E765A" w:rsidRPr="0089578D" w14:paraId="5CDDEF1E" w14:textId="77777777" w:rsidTr="00B65195">
        <w:tc>
          <w:tcPr>
            <w:tcW w:w="3397" w:type="dxa"/>
            <w:shd w:val="clear" w:color="auto" w:fill="D5F4FF" w:themeFill="accent2" w:themeFillTint="1A"/>
          </w:tcPr>
          <w:p w14:paraId="76EB528E" w14:textId="77777777" w:rsidR="001E765A" w:rsidRPr="0089578D" w:rsidRDefault="001E765A" w:rsidP="0089578D">
            <w:pPr>
              <w:spacing w:after="200" w:line="276" w:lineRule="auto"/>
              <w:rPr>
                <w:rFonts w:cstheme="minorHAnsi"/>
                <w:b/>
                <w:bCs/>
                <w:sz w:val="20"/>
                <w:szCs w:val="20"/>
                <w:lang w:val="en-GB"/>
              </w:rPr>
            </w:pPr>
            <w:r w:rsidRPr="0089578D">
              <w:rPr>
                <w:rFonts w:cstheme="minorHAnsi"/>
                <w:b/>
                <w:bCs/>
                <w:sz w:val="20"/>
                <w:szCs w:val="20"/>
                <w:lang w:val="en-GB"/>
              </w:rPr>
              <w:t xml:space="preserve">Outcomes </w:t>
            </w:r>
          </w:p>
        </w:tc>
        <w:tc>
          <w:tcPr>
            <w:tcW w:w="4111" w:type="dxa"/>
            <w:shd w:val="clear" w:color="auto" w:fill="D5F4FF" w:themeFill="accent2" w:themeFillTint="1A"/>
          </w:tcPr>
          <w:p w14:paraId="3CCB038D" w14:textId="77777777" w:rsidR="001E765A" w:rsidRPr="0089578D" w:rsidRDefault="001E765A" w:rsidP="0089578D">
            <w:pPr>
              <w:spacing w:after="200" w:line="276" w:lineRule="auto"/>
              <w:rPr>
                <w:rFonts w:cstheme="minorHAnsi"/>
                <w:b/>
                <w:bCs/>
                <w:sz w:val="20"/>
                <w:szCs w:val="20"/>
                <w:lang w:val="en-GB"/>
              </w:rPr>
            </w:pPr>
            <w:r w:rsidRPr="0089578D">
              <w:rPr>
                <w:rFonts w:cstheme="minorHAnsi"/>
                <w:b/>
                <w:bCs/>
                <w:sz w:val="20"/>
                <w:szCs w:val="20"/>
                <w:lang w:val="en-GB"/>
              </w:rPr>
              <w:t xml:space="preserve">Sub-outcomes </w:t>
            </w:r>
          </w:p>
        </w:tc>
        <w:tc>
          <w:tcPr>
            <w:tcW w:w="2126" w:type="dxa"/>
            <w:shd w:val="clear" w:color="auto" w:fill="D5F4FF" w:themeFill="accent2" w:themeFillTint="1A"/>
          </w:tcPr>
          <w:p w14:paraId="53541CB3" w14:textId="77777777" w:rsidR="001E765A" w:rsidRPr="0089578D" w:rsidRDefault="001E765A" w:rsidP="0089578D">
            <w:pPr>
              <w:spacing w:after="200" w:line="276" w:lineRule="auto"/>
              <w:rPr>
                <w:rFonts w:cstheme="minorHAnsi"/>
                <w:b/>
                <w:bCs/>
                <w:sz w:val="20"/>
                <w:szCs w:val="20"/>
                <w:lang w:val="en-GB"/>
              </w:rPr>
            </w:pPr>
            <w:r w:rsidRPr="0089578D">
              <w:rPr>
                <w:rFonts w:cstheme="minorHAnsi"/>
                <w:b/>
                <w:bCs/>
                <w:sz w:val="20"/>
                <w:szCs w:val="20"/>
                <w:lang w:val="en-GB"/>
              </w:rPr>
              <w:t>Funding Committed (AUD)</w:t>
            </w:r>
          </w:p>
        </w:tc>
      </w:tr>
      <w:tr w:rsidR="001E765A" w:rsidRPr="0089578D" w14:paraId="0F801200" w14:textId="77777777" w:rsidTr="00B65195">
        <w:tc>
          <w:tcPr>
            <w:tcW w:w="3397" w:type="dxa"/>
          </w:tcPr>
          <w:p w14:paraId="058861BF" w14:textId="77777777" w:rsidR="001E765A" w:rsidRPr="0089578D" w:rsidRDefault="001E765A" w:rsidP="0089578D">
            <w:pPr>
              <w:spacing w:line="276" w:lineRule="auto"/>
              <w:rPr>
                <w:rFonts w:cstheme="minorHAnsi"/>
                <w:sz w:val="20"/>
                <w:szCs w:val="20"/>
                <w:lang w:val="en-GB"/>
              </w:rPr>
            </w:pPr>
            <w:r w:rsidRPr="0089578D">
              <w:rPr>
                <w:rFonts w:cstheme="minorHAnsi"/>
                <w:sz w:val="20"/>
                <w:szCs w:val="20"/>
                <w:lang w:val="en-GB"/>
              </w:rPr>
              <w:t>Women’s leadership promoted</w:t>
            </w:r>
          </w:p>
        </w:tc>
        <w:tc>
          <w:tcPr>
            <w:tcW w:w="4111" w:type="dxa"/>
          </w:tcPr>
          <w:p w14:paraId="5C1A83CC" w14:textId="77777777" w:rsidR="001E765A" w:rsidRPr="0089578D" w:rsidRDefault="001E765A" w:rsidP="0089578D">
            <w:pPr>
              <w:spacing w:line="276" w:lineRule="auto"/>
              <w:rPr>
                <w:rFonts w:cstheme="minorHAnsi"/>
                <w:sz w:val="20"/>
                <w:szCs w:val="20"/>
                <w:lang w:val="en-GB"/>
              </w:rPr>
            </w:pPr>
            <w:r w:rsidRPr="0089578D">
              <w:rPr>
                <w:rFonts w:cstheme="minorHAnsi"/>
                <w:sz w:val="20"/>
                <w:szCs w:val="20"/>
                <w:lang w:val="en-GB"/>
              </w:rPr>
              <w:t>Pacific feminist civil society</w:t>
            </w:r>
          </w:p>
        </w:tc>
        <w:tc>
          <w:tcPr>
            <w:tcW w:w="2126" w:type="dxa"/>
          </w:tcPr>
          <w:p w14:paraId="003F17C8" w14:textId="1DFB6E3B" w:rsidR="001E765A" w:rsidRPr="0089578D" w:rsidRDefault="000D1553" w:rsidP="0089578D">
            <w:pPr>
              <w:spacing w:line="276" w:lineRule="auto"/>
              <w:rPr>
                <w:rFonts w:cstheme="minorHAnsi"/>
                <w:sz w:val="20"/>
                <w:szCs w:val="20"/>
                <w:lang w:val="en-GB"/>
              </w:rPr>
            </w:pPr>
            <w:r w:rsidRPr="0089578D">
              <w:rPr>
                <w:rFonts w:cstheme="minorHAnsi"/>
                <w:sz w:val="20"/>
                <w:szCs w:val="20"/>
                <w:lang w:val="en-GB"/>
              </w:rPr>
              <w:t>3,193,822</w:t>
            </w:r>
          </w:p>
        </w:tc>
      </w:tr>
      <w:tr w:rsidR="001E765A" w:rsidRPr="0089578D" w14:paraId="4A51549D" w14:textId="77777777" w:rsidTr="00B65195">
        <w:trPr>
          <w:trHeight w:val="194"/>
        </w:trPr>
        <w:tc>
          <w:tcPr>
            <w:tcW w:w="3397" w:type="dxa"/>
            <w:shd w:val="clear" w:color="auto" w:fill="C1F1FC" w:themeFill="accent4" w:themeFillTint="33"/>
          </w:tcPr>
          <w:p w14:paraId="3F3F4246" w14:textId="77777777" w:rsidR="001E765A" w:rsidRPr="0089578D" w:rsidRDefault="001E765A" w:rsidP="0089578D">
            <w:pPr>
              <w:spacing w:after="200" w:line="276" w:lineRule="auto"/>
              <w:rPr>
                <w:rFonts w:cstheme="minorHAnsi"/>
                <w:b/>
                <w:bCs/>
                <w:sz w:val="20"/>
                <w:szCs w:val="20"/>
                <w:lang w:val="en-GB"/>
              </w:rPr>
            </w:pPr>
            <w:r w:rsidRPr="0089578D">
              <w:rPr>
                <w:rFonts w:cstheme="minorHAnsi"/>
                <w:b/>
                <w:bCs/>
                <w:sz w:val="20"/>
                <w:szCs w:val="20"/>
                <w:lang w:val="en-GB"/>
              </w:rPr>
              <w:t>Total</w:t>
            </w:r>
          </w:p>
        </w:tc>
        <w:tc>
          <w:tcPr>
            <w:tcW w:w="4111" w:type="dxa"/>
            <w:shd w:val="clear" w:color="auto" w:fill="C1F1FC" w:themeFill="accent4" w:themeFillTint="33"/>
          </w:tcPr>
          <w:p w14:paraId="78DE4914" w14:textId="77777777" w:rsidR="001E765A" w:rsidRPr="0089578D" w:rsidRDefault="001E765A" w:rsidP="0089578D">
            <w:pPr>
              <w:spacing w:after="200" w:line="276" w:lineRule="auto"/>
              <w:rPr>
                <w:rFonts w:cstheme="minorHAnsi"/>
                <w:b/>
                <w:bCs/>
                <w:sz w:val="20"/>
                <w:szCs w:val="20"/>
                <w:lang w:val="en-GB"/>
              </w:rPr>
            </w:pPr>
          </w:p>
        </w:tc>
        <w:tc>
          <w:tcPr>
            <w:tcW w:w="2126" w:type="dxa"/>
            <w:shd w:val="clear" w:color="auto" w:fill="C1F1FC" w:themeFill="accent4" w:themeFillTint="33"/>
          </w:tcPr>
          <w:p w14:paraId="02A68BE4" w14:textId="3736FDEF" w:rsidR="001E765A" w:rsidRPr="0089578D" w:rsidRDefault="000D1553" w:rsidP="0089578D">
            <w:pPr>
              <w:spacing w:line="276" w:lineRule="auto"/>
              <w:rPr>
                <w:rFonts w:cstheme="minorHAnsi"/>
                <w:b/>
                <w:bCs/>
                <w:sz w:val="20"/>
                <w:szCs w:val="20"/>
              </w:rPr>
            </w:pPr>
            <w:r w:rsidRPr="0089578D">
              <w:rPr>
                <w:rFonts w:cstheme="minorHAnsi"/>
                <w:b/>
                <w:bCs/>
                <w:sz w:val="20"/>
                <w:szCs w:val="20"/>
              </w:rPr>
              <w:t>3,193,822</w:t>
            </w:r>
          </w:p>
        </w:tc>
      </w:tr>
    </w:tbl>
    <w:p w14:paraId="7689B8ED" w14:textId="190D86B5" w:rsidR="0089578D" w:rsidRDefault="001E765A" w:rsidP="0089578D">
      <w:pPr>
        <w:spacing w:line="276" w:lineRule="auto"/>
        <w:rPr>
          <w:rFonts w:cstheme="minorHAnsi"/>
          <w:color w:val="FF0000"/>
          <w:sz w:val="20"/>
          <w:szCs w:val="20"/>
        </w:rPr>
      </w:pPr>
      <w:r w:rsidRPr="0089578D">
        <w:rPr>
          <w:rFonts w:cstheme="minorHAnsi"/>
          <w:color w:val="FF0000"/>
          <w:sz w:val="20"/>
          <w:szCs w:val="20"/>
        </w:rPr>
        <w:t xml:space="preserve">Note: the committed funding is total activity funding and is not broken down by funding allocation for individual countries. The total committed fundings comes out of the PWLES total budget. </w:t>
      </w:r>
      <w:bookmarkEnd w:id="43"/>
    </w:p>
    <w:p w14:paraId="625C7E88" w14:textId="77777777" w:rsidR="0044454A" w:rsidRDefault="0044454A" w:rsidP="0089578D">
      <w:pPr>
        <w:spacing w:line="276" w:lineRule="auto"/>
        <w:rPr>
          <w:rFonts w:cstheme="minorHAnsi"/>
          <w:color w:val="FF0000"/>
          <w:sz w:val="20"/>
          <w:szCs w:val="20"/>
        </w:rPr>
      </w:pPr>
    </w:p>
    <w:p w14:paraId="7A41EB67" w14:textId="77777777" w:rsidR="0044454A" w:rsidRDefault="0044454A" w:rsidP="0089578D">
      <w:pPr>
        <w:spacing w:line="276" w:lineRule="auto"/>
        <w:rPr>
          <w:rFonts w:cstheme="minorHAnsi"/>
          <w:color w:val="FF0000"/>
          <w:sz w:val="20"/>
          <w:szCs w:val="20"/>
        </w:rPr>
      </w:pPr>
    </w:p>
    <w:p w14:paraId="5E64C013" w14:textId="77777777" w:rsidR="0044454A" w:rsidRDefault="0044454A" w:rsidP="0089578D">
      <w:pPr>
        <w:spacing w:line="276" w:lineRule="auto"/>
        <w:rPr>
          <w:rFonts w:cstheme="minorHAnsi"/>
          <w:color w:val="FF0000"/>
          <w:sz w:val="20"/>
          <w:szCs w:val="20"/>
        </w:rPr>
      </w:pPr>
    </w:p>
    <w:p w14:paraId="78C3DD9C" w14:textId="77777777" w:rsidR="0044454A" w:rsidRDefault="0044454A" w:rsidP="0089578D">
      <w:pPr>
        <w:spacing w:line="276" w:lineRule="auto"/>
        <w:rPr>
          <w:rFonts w:cstheme="minorHAnsi"/>
          <w:color w:val="FF0000"/>
          <w:sz w:val="20"/>
          <w:szCs w:val="20"/>
        </w:rPr>
      </w:pPr>
    </w:p>
    <w:p w14:paraId="1E23DD67" w14:textId="77777777" w:rsidR="0044454A" w:rsidRDefault="0044454A" w:rsidP="0089578D">
      <w:pPr>
        <w:spacing w:line="276" w:lineRule="auto"/>
        <w:rPr>
          <w:rFonts w:cstheme="minorHAnsi"/>
          <w:color w:val="FF0000"/>
          <w:sz w:val="20"/>
          <w:szCs w:val="20"/>
        </w:rPr>
      </w:pPr>
    </w:p>
    <w:p w14:paraId="61D649BF" w14:textId="77777777" w:rsidR="0044454A" w:rsidRDefault="0044454A" w:rsidP="0089578D">
      <w:pPr>
        <w:spacing w:line="276" w:lineRule="auto"/>
        <w:rPr>
          <w:rFonts w:cstheme="minorHAnsi"/>
          <w:color w:val="FF0000"/>
          <w:sz w:val="20"/>
          <w:szCs w:val="20"/>
        </w:rPr>
      </w:pPr>
    </w:p>
    <w:p w14:paraId="50C23EDD" w14:textId="77777777" w:rsidR="0044454A" w:rsidRDefault="0044454A" w:rsidP="0089578D">
      <w:pPr>
        <w:spacing w:line="276" w:lineRule="auto"/>
        <w:rPr>
          <w:rFonts w:cstheme="minorHAnsi"/>
          <w:color w:val="FF0000"/>
          <w:sz w:val="20"/>
          <w:szCs w:val="20"/>
        </w:rPr>
      </w:pPr>
    </w:p>
    <w:p w14:paraId="1F4D482F" w14:textId="77777777" w:rsidR="0044454A" w:rsidRDefault="0044454A" w:rsidP="0089578D">
      <w:pPr>
        <w:spacing w:line="276" w:lineRule="auto"/>
        <w:rPr>
          <w:rFonts w:cstheme="minorHAnsi"/>
          <w:color w:val="FF0000"/>
          <w:sz w:val="20"/>
          <w:szCs w:val="20"/>
        </w:rPr>
      </w:pPr>
    </w:p>
    <w:p w14:paraId="098E3ADD" w14:textId="77777777" w:rsidR="0044454A" w:rsidRDefault="0044454A" w:rsidP="0089578D">
      <w:pPr>
        <w:spacing w:line="276" w:lineRule="auto"/>
        <w:rPr>
          <w:rFonts w:cstheme="minorHAnsi"/>
          <w:color w:val="FF0000"/>
          <w:sz w:val="20"/>
          <w:szCs w:val="20"/>
        </w:rPr>
      </w:pPr>
    </w:p>
    <w:p w14:paraId="375080C8" w14:textId="77777777" w:rsidR="0044454A" w:rsidRDefault="0044454A" w:rsidP="0089578D">
      <w:pPr>
        <w:spacing w:line="276" w:lineRule="auto"/>
        <w:rPr>
          <w:rFonts w:cstheme="minorHAnsi"/>
          <w:color w:val="FF0000"/>
          <w:sz w:val="20"/>
          <w:szCs w:val="20"/>
        </w:rPr>
      </w:pPr>
    </w:p>
    <w:p w14:paraId="6FB8A611" w14:textId="77777777" w:rsidR="0044454A" w:rsidRDefault="0044454A" w:rsidP="0089578D">
      <w:pPr>
        <w:spacing w:line="276" w:lineRule="auto"/>
        <w:rPr>
          <w:rFonts w:cstheme="minorHAnsi"/>
          <w:color w:val="FF0000"/>
          <w:sz w:val="20"/>
          <w:szCs w:val="20"/>
        </w:rPr>
      </w:pPr>
    </w:p>
    <w:p w14:paraId="2BBBF933" w14:textId="77777777" w:rsidR="0044454A" w:rsidRDefault="0044454A" w:rsidP="0089578D">
      <w:pPr>
        <w:spacing w:line="276" w:lineRule="auto"/>
        <w:rPr>
          <w:rFonts w:cstheme="minorHAnsi"/>
          <w:color w:val="FF0000"/>
          <w:sz w:val="20"/>
          <w:szCs w:val="20"/>
        </w:rPr>
      </w:pPr>
    </w:p>
    <w:p w14:paraId="7C7D73EC" w14:textId="77777777" w:rsidR="0044454A" w:rsidRDefault="0044454A" w:rsidP="0089578D">
      <w:pPr>
        <w:spacing w:line="276" w:lineRule="auto"/>
        <w:rPr>
          <w:rFonts w:cstheme="minorHAnsi"/>
          <w:color w:val="FF0000"/>
          <w:sz w:val="20"/>
          <w:szCs w:val="20"/>
        </w:rPr>
      </w:pPr>
    </w:p>
    <w:p w14:paraId="7782AF31" w14:textId="77777777" w:rsidR="0044454A" w:rsidRDefault="0044454A" w:rsidP="0089578D">
      <w:pPr>
        <w:spacing w:line="276" w:lineRule="auto"/>
        <w:rPr>
          <w:rFonts w:cstheme="minorHAnsi"/>
          <w:color w:val="FF0000"/>
          <w:sz w:val="20"/>
          <w:szCs w:val="20"/>
        </w:rPr>
      </w:pPr>
    </w:p>
    <w:p w14:paraId="3454851D" w14:textId="77777777" w:rsidR="0044454A" w:rsidRDefault="0044454A" w:rsidP="0089578D">
      <w:pPr>
        <w:spacing w:line="276" w:lineRule="auto"/>
        <w:rPr>
          <w:rFonts w:cstheme="minorHAnsi"/>
          <w:color w:val="FF0000"/>
          <w:sz w:val="20"/>
          <w:szCs w:val="20"/>
        </w:rPr>
      </w:pPr>
    </w:p>
    <w:p w14:paraId="37D19BF6" w14:textId="77777777" w:rsidR="0044454A" w:rsidRDefault="0044454A" w:rsidP="0089578D">
      <w:pPr>
        <w:spacing w:line="276" w:lineRule="auto"/>
        <w:rPr>
          <w:rFonts w:cstheme="minorHAnsi"/>
          <w:color w:val="FF0000"/>
          <w:sz w:val="20"/>
          <w:szCs w:val="20"/>
        </w:rPr>
      </w:pPr>
    </w:p>
    <w:p w14:paraId="4F0EC83B" w14:textId="77777777" w:rsidR="0044454A" w:rsidRDefault="0044454A" w:rsidP="0089578D">
      <w:pPr>
        <w:spacing w:line="276" w:lineRule="auto"/>
        <w:rPr>
          <w:rFonts w:cstheme="minorHAnsi"/>
          <w:color w:val="FF0000"/>
          <w:sz w:val="20"/>
          <w:szCs w:val="20"/>
        </w:rPr>
      </w:pPr>
    </w:p>
    <w:p w14:paraId="04C77F0A" w14:textId="77777777" w:rsidR="0044454A" w:rsidRDefault="0044454A" w:rsidP="0089578D">
      <w:pPr>
        <w:spacing w:line="276" w:lineRule="auto"/>
        <w:rPr>
          <w:rFonts w:cstheme="minorHAnsi"/>
          <w:color w:val="FF0000"/>
          <w:sz w:val="20"/>
          <w:szCs w:val="20"/>
        </w:rPr>
      </w:pPr>
    </w:p>
    <w:p w14:paraId="486D4136" w14:textId="77777777" w:rsidR="0044454A" w:rsidRDefault="0044454A" w:rsidP="0089578D">
      <w:pPr>
        <w:spacing w:line="276" w:lineRule="auto"/>
        <w:rPr>
          <w:rFonts w:cstheme="minorHAnsi"/>
          <w:color w:val="FF0000"/>
          <w:sz w:val="20"/>
          <w:szCs w:val="20"/>
        </w:rPr>
      </w:pPr>
    </w:p>
    <w:p w14:paraId="41886AC5" w14:textId="77777777" w:rsidR="0044454A" w:rsidRDefault="0044454A" w:rsidP="0089578D">
      <w:pPr>
        <w:spacing w:line="276" w:lineRule="auto"/>
        <w:rPr>
          <w:rFonts w:cstheme="minorHAnsi"/>
          <w:color w:val="FF0000"/>
          <w:sz w:val="20"/>
          <w:szCs w:val="20"/>
        </w:rPr>
      </w:pPr>
    </w:p>
    <w:p w14:paraId="11977A43" w14:textId="77777777" w:rsidR="0044454A" w:rsidRDefault="0044454A" w:rsidP="0089578D">
      <w:pPr>
        <w:spacing w:line="276" w:lineRule="auto"/>
        <w:rPr>
          <w:rFonts w:cstheme="minorHAnsi"/>
          <w:color w:val="FF0000"/>
          <w:sz w:val="20"/>
          <w:szCs w:val="20"/>
        </w:rPr>
      </w:pPr>
    </w:p>
    <w:p w14:paraId="35AD05E3" w14:textId="77777777" w:rsidR="0044454A" w:rsidRDefault="0044454A" w:rsidP="0089578D">
      <w:pPr>
        <w:spacing w:line="276" w:lineRule="auto"/>
        <w:rPr>
          <w:rFonts w:cstheme="minorHAnsi"/>
          <w:color w:val="FF0000"/>
          <w:sz w:val="20"/>
          <w:szCs w:val="20"/>
        </w:rPr>
      </w:pPr>
    </w:p>
    <w:p w14:paraId="2B020D03" w14:textId="77777777" w:rsidR="0044454A" w:rsidRDefault="0044454A" w:rsidP="0089578D">
      <w:pPr>
        <w:spacing w:line="276" w:lineRule="auto"/>
        <w:rPr>
          <w:rFonts w:cstheme="minorHAnsi"/>
          <w:color w:val="FF0000"/>
          <w:sz w:val="20"/>
          <w:szCs w:val="20"/>
        </w:rPr>
      </w:pPr>
    </w:p>
    <w:p w14:paraId="13E82435" w14:textId="77777777" w:rsidR="00923ED4" w:rsidRPr="0089578D" w:rsidRDefault="00923ED4" w:rsidP="0089578D">
      <w:pPr>
        <w:spacing w:line="276" w:lineRule="auto"/>
        <w:rPr>
          <w:rFonts w:cstheme="minorHAnsi"/>
          <w:color w:val="FF0000"/>
          <w:sz w:val="20"/>
          <w:szCs w:val="20"/>
        </w:rPr>
      </w:pPr>
    </w:p>
    <w:p w14:paraId="23E0397B" w14:textId="275D0E77" w:rsidR="00085363" w:rsidRPr="0089578D" w:rsidRDefault="0089578D" w:rsidP="0089578D">
      <w:pPr>
        <w:pStyle w:val="Heading1"/>
        <w:numPr>
          <w:ilvl w:val="0"/>
          <w:numId w:val="0"/>
        </w:numPr>
        <w:ind w:left="851" w:hanging="851"/>
        <w:rPr>
          <w:rFonts w:eastAsia="Times New Roman"/>
          <w:lang w:eastAsia="en-AU"/>
        </w:rPr>
      </w:pPr>
      <w:bookmarkStart w:id="62" w:name="_Toc144399395"/>
      <w:r>
        <w:t>Annex 1: Pacific Women Lead Projects</w:t>
      </w:r>
      <w:r w:rsidR="00A5075F">
        <w:t xml:space="preserve"> in PNG</w:t>
      </w:r>
      <w:bookmarkEnd w:id="62"/>
    </w:p>
    <w:p w14:paraId="612F0021" w14:textId="3C92EA20" w:rsidR="00085363" w:rsidRPr="0089578D" w:rsidRDefault="00085363" w:rsidP="0089578D">
      <w:pPr>
        <w:pStyle w:val="BodyText"/>
        <w:rPr>
          <w:rFonts w:cstheme="minorHAnsi"/>
          <w:szCs w:val="20"/>
          <w:lang w:val="en-US"/>
        </w:rPr>
      </w:pPr>
      <w:r w:rsidRPr="0089578D">
        <w:rPr>
          <w:rFonts w:cstheme="minorHAnsi"/>
          <w:szCs w:val="20"/>
          <w:lang w:val="en-US"/>
        </w:rPr>
        <w:t xml:space="preserve">The table provides a list of all </w:t>
      </w:r>
      <w:r w:rsidR="00053532">
        <w:rPr>
          <w:rFonts w:cstheme="minorHAnsi"/>
          <w:szCs w:val="20"/>
          <w:lang w:val="en-US"/>
        </w:rPr>
        <w:t>bilateral</w:t>
      </w:r>
      <w:r w:rsidR="00B11933" w:rsidRPr="0089578D">
        <w:rPr>
          <w:rFonts w:cstheme="minorHAnsi"/>
          <w:szCs w:val="20"/>
          <w:lang w:val="en-US"/>
        </w:rPr>
        <w:t>, regional, PWL at SPC projects and PWLES-managed grants</w:t>
      </w:r>
      <w:r w:rsidRPr="0089578D">
        <w:rPr>
          <w:rFonts w:cstheme="minorHAnsi"/>
          <w:szCs w:val="20"/>
          <w:lang w:val="en-US"/>
        </w:rPr>
        <w:t xml:space="preserve"> </w:t>
      </w:r>
      <w:r w:rsidR="00C13633" w:rsidRPr="0089578D">
        <w:rPr>
          <w:rFonts w:cstheme="minorHAnsi"/>
          <w:szCs w:val="20"/>
          <w:lang w:val="en-US"/>
        </w:rPr>
        <w:t xml:space="preserve">for </w:t>
      </w:r>
      <w:r w:rsidR="00B11933" w:rsidRPr="0089578D">
        <w:rPr>
          <w:rFonts w:cstheme="minorHAnsi"/>
          <w:szCs w:val="20"/>
          <w:lang w:val="en-US"/>
        </w:rPr>
        <w:t>PNG</w:t>
      </w:r>
      <w:r w:rsidR="00C4189E" w:rsidRPr="0089578D">
        <w:rPr>
          <w:rFonts w:cstheme="minorHAnsi"/>
          <w:szCs w:val="20"/>
          <w:lang w:val="en-US"/>
        </w:rPr>
        <w:t xml:space="preserve"> </w:t>
      </w:r>
      <w:r w:rsidRPr="0089578D">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0A75D2" w:rsidRPr="0089578D" w14:paraId="7DE3FD23" w14:textId="7BDC2C8D" w:rsidTr="000D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A0CFF57" w14:textId="0945A491" w:rsidR="000A75D2" w:rsidRPr="0089578D" w:rsidRDefault="00260DD7" w:rsidP="0089578D">
            <w:pPr>
              <w:pStyle w:val="BodyText"/>
              <w:rPr>
                <w:rFonts w:cstheme="minorHAnsi"/>
                <w:szCs w:val="20"/>
                <w:lang w:val="en-US"/>
              </w:rPr>
            </w:pPr>
            <w:r>
              <w:rPr>
                <w:rFonts w:cstheme="minorHAnsi"/>
                <w:szCs w:val="20"/>
                <w:lang w:val="en-US"/>
              </w:rPr>
              <w:t xml:space="preserve">PWL Components </w:t>
            </w:r>
          </w:p>
        </w:tc>
        <w:tc>
          <w:tcPr>
            <w:tcW w:w="2410" w:type="dxa"/>
          </w:tcPr>
          <w:p w14:paraId="5FACA933" w14:textId="39ED6AC3" w:rsidR="000A75D2" w:rsidRPr="0089578D" w:rsidRDefault="000A75D2" w:rsidP="0089578D">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89578D">
              <w:rPr>
                <w:rFonts w:cstheme="minorHAnsi"/>
                <w:szCs w:val="20"/>
                <w:lang w:val="en-US"/>
              </w:rPr>
              <w:t xml:space="preserve"># </w:t>
            </w:r>
            <w:r w:rsidR="00A90B50" w:rsidRPr="0089578D">
              <w:rPr>
                <w:rFonts w:cstheme="minorHAnsi"/>
                <w:szCs w:val="20"/>
                <w:lang w:val="en-US"/>
              </w:rPr>
              <w:t xml:space="preserve">Of </w:t>
            </w:r>
            <w:r w:rsidRPr="0089578D">
              <w:rPr>
                <w:rFonts w:cstheme="minorHAnsi"/>
                <w:szCs w:val="20"/>
                <w:lang w:val="en-US"/>
              </w:rPr>
              <w:t>Projects</w:t>
            </w:r>
          </w:p>
        </w:tc>
        <w:tc>
          <w:tcPr>
            <w:tcW w:w="3553" w:type="dxa"/>
          </w:tcPr>
          <w:p w14:paraId="48A61795" w14:textId="6B2939E3" w:rsidR="000A75D2" w:rsidRPr="0089578D" w:rsidRDefault="00A90B50" w:rsidP="0089578D">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89578D">
              <w:rPr>
                <w:rFonts w:cstheme="minorHAnsi"/>
                <w:szCs w:val="20"/>
                <w:lang w:val="en-US"/>
              </w:rPr>
              <w:t xml:space="preserve">Total </w:t>
            </w:r>
            <w:r w:rsidR="000A75D2" w:rsidRPr="0089578D">
              <w:rPr>
                <w:rFonts w:cstheme="minorHAnsi"/>
                <w:szCs w:val="20"/>
                <w:lang w:val="en-US"/>
              </w:rPr>
              <w:t>Funding</w:t>
            </w:r>
            <w:r w:rsidR="00433B53">
              <w:rPr>
                <w:rFonts w:cstheme="minorHAnsi"/>
                <w:szCs w:val="20"/>
                <w:lang w:val="en-US"/>
              </w:rPr>
              <w:t xml:space="preserve"> (AUD)</w:t>
            </w:r>
          </w:p>
        </w:tc>
      </w:tr>
      <w:tr w:rsidR="000A75D2" w:rsidRPr="0089578D" w14:paraId="653F590F" w14:textId="26E37A6F" w:rsidTr="000D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24EAD9" w14:textId="3E6C4478" w:rsidR="000A75D2" w:rsidRPr="0089578D" w:rsidRDefault="00053532" w:rsidP="0089578D">
            <w:pPr>
              <w:pStyle w:val="BodyText"/>
              <w:rPr>
                <w:rFonts w:cstheme="minorHAnsi"/>
                <w:szCs w:val="20"/>
                <w:lang w:val="en-US"/>
              </w:rPr>
            </w:pPr>
            <w:r>
              <w:rPr>
                <w:rFonts w:cstheme="minorHAnsi"/>
                <w:szCs w:val="20"/>
                <w:lang w:val="en-US"/>
              </w:rPr>
              <w:t>Bilateral</w:t>
            </w:r>
            <w:r w:rsidR="000A75D2" w:rsidRPr="0089578D">
              <w:rPr>
                <w:rFonts w:cstheme="minorHAnsi"/>
                <w:szCs w:val="20"/>
                <w:lang w:val="en-US"/>
              </w:rPr>
              <w:t xml:space="preserve"> </w:t>
            </w:r>
          </w:p>
        </w:tc>
        <w:tc>
          <w:tcPr>
            <w:tcW w:w="2410" w:type="dxa"/>
          </w:tcPr>
          <w:p w14:paraId="1A526026" w14:textId="5EA41DBD" w:rsidR="000A75D2" w:rsidRPr="0089578D" w:rsidRDefault="003A01F3" w:rsidP="0089578D">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89578D">
              <w:rPr>
                <w:rFonts w:cstheme="minorHAnsi"/>
                <w:szCs w:val="20"/>
                <w:lang w:val="en-US"/>
              </w:rPr>
              <w:t>11</w:t>
            </w:r>
          </w:p>
        </w:tc>
        <w:tc>
          <w:tcPr>
            <w:tcW w:w="3553" w:type="dxa"/>
          </w:tcPr>
          <w:p w14:paraId="7FDCBCDA" w14:textId="3350CAF6" w:rsidR="000A75D2" w:rsidRPr="0089578D" w:rsidRDefault="003A01F3" w:rsidP="0089578D">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89578D">
              <w:rPr>
                <w:rFonts w:cstheme="minorHAnsi"/>
                <w:szCs w:val="20"/>
              </w:rPr>
              <w:t>10,219,894</w:t>
            </w:r>
            <w:r w:rsidR="002B129D" w:rsidRPr="0089578D">
              <w:rPr>
                <w:rFonts w:cstheme="minorHAnsi"/>
                <w:szCs w:val="20"/>
              </w:rPr>
              <w:t>.12</w:t>
            </w:r>
          </w:p>
        </w:tc>
      </w:tr>
      <w:tr w:rsidR="00AC3D25" w:rsidRPr="0089578D" w14:paraId="1F029AEC" w14:textId="77777777" w:rsidTr="000D1553">
        <w:tc>
          <w:tcPr>
            <w:cnfStyle w:val="001000000000" w:firstRow="0" w:lastRow="0" w:firstColumn="1" w:lastColumn="0" w:oddVBand="0" w:evenVBand="0" w:oddHBand="0" w:evenHBand="0" w:firstRowFirstColumn="0" w:firstRowLastColumn="0" w:lastRowFirstColumn="0" w:lastRowLastColumn="0"/>
            <w:tcW w:w="3681" w:type="dxa"/>
          </w:tcPr>
          <w:p w14:paraId="34AA96A3" w14:textId="43D13E1E" w:rsidR="00AC3D25" w:rsidRPr="0089578D" w:rsidRDefault="00AC3D25" w:rsidP="0089578D">
            <w:pPr>
              <w:pStyle w:val="BodyText"/>
              <w:rPr>
                <w:rFonts w:cstheme="minorHAnsi"/>
                <w:szCs w:val="20"/>
                <w:lang w:val="en-US"/>
              </w:rPr>
            </w:pPr>
            <w:r w:rsidRPr="0089578D">
              <w:rPr>
                <w:rFonts w:cstheme="minorHAnsi"/>
                <w:szCs w:val="20"/>
                <w:lang w:val="en-US"/>
              </w:rPr>
              <w:t>Regional</w:t>
            </w:r>
          </w:p>
        </w:tc>
        <w:tc>
          <w:tcPr>
            <w:tcW w:w="2410" w:type="dxa"/>
          </w:tcPr>
          <w:p w14:paraId="0F61B493" w14:textId="476AD98C" w:rsidR="00AC3D25" w:rsidRPr="0089578D" w:rsidRDefault="002324EA" w:rsidP="0089578D">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Pr>
                <w:rFonts w:cstheme="minorHAnsi"/>
                <w:szCs w:val="20"/>
                <w:lang w:val="en-US"/>
              </w:rPr>
              <w:t>10</w:t>
            </w:r>
          </w:p>
        </w:tc>
        <w:tc>
          <w:tcPr>
            <w:tcW w:w="3553" w:type="dxa"/>
          </w:tcPr>
          <w:p w14:paraId="32591836" w14:textId="3DA0556F" w:rsidR="00AC3D25" w:rsidRPr="002324EA" w:rsidRDefault="002324EA" w:rsidP="002324E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rPr>
            </w:pPr>
            <w:r w:rsidRPr="002324EA">
              <w:rPr>
                <w:rFonts w:cstheme="minorHAnsi"/>
                <w:szCs w:val="20"/>
              </w:rPr>
              <w:t>35,287,169.05</w:t>
            </w:r>
          </w:p>
        </w:tc>
      </w:tr>
      <w:tr w:rsidR="000A75D2" w:rsidRPr="0089578D" w14:paraId="42AC6803" w14:textId="41529374" w:rsidTr="000D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834F7F7" w14:textId="550BF8DE" w:rsidR="000A75D2" w:rsidRPr="0089578D" w:rsidRDefault="003A01F3" w:rsidP="0089578D">
            <w:pPr>
              <w:pStyle w:val="BodyText"/>
              <w:rPr>
                <w:rFonts w:cstheme="minorHAnsi"/>
                <w:szCs w:val="20"/>
                <w:lang w:val="en-US"/>
              </w:rPr>
            </w:pPr>
            <w:r w:rsidRPr="0089578D">
              <w:rPr>
                <w:rFonts w:cstheme="minorHAnsi"/>
                <w:szCs w:val="20"/>
                <w:lang w:val="en-US"/>
              </w:rPr>
              <w:t xml:space="preserve">PWL at </w:t>
            </w:r>
            <w:r w:rsidR="00AC3D25" w:rsidRPr="0089578D">
              <w:rPr>
                <w:rFonts w:cstheme="minorHAnsi"/>
                <w:szCs w:val="20"/>
                <w:lang w:val="en-US"/>
              </w:rPr>
              <w:t>SPC</w:t>
            </w:r>
          </w:p>
        </w:tc>
        <w:tc>
          <w:tcPr>
            <w:tcW w:w="2410" w:type="dxa"/>
          </w:tcPr>
          <w:p w14:paraId="4319750E" w14:textId="76C4BFE3" w:rsidR="000A75D2" w:rsidRPr="0089578D" w:rsidRDefault="000D1553" w:rsidP="0089578D">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89578D">
              <w:rPr>
                <w:rFonts w:cstheme="minorHAnsi"/>
                <w:szCs w:val="20"/>
                <w:lang w:val="en-US"/>
              </w:rPr>
              <w:t>1</w:t>
            </w:r>
          </w:p>
        </w:tc>
        <w:tc>
          <w:tcPr>
            <w:tcW w:w="3553" w:type="dxa"/>
          </w:tcPr>
          <w:p w14:paraId="17EF98A4" w14:textId="2F6FDB70" w:rsidR="000A75D2" w:rsidRPr="0089578D" w:rsidRDefault="003A01F3" w:rsidP="0089578D">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89578D">
              <w:rPr>
                <w:rFonts w:cstheme="minorHAnsi"/>
                <w:szCs w:val="20"/>
              </w:rPr>
              <w:t>532,233.07</w:t>
            </w:r>
          </w:p>
        </w:tc>
      </w:tr>
      <w:tr w:rsidR="00AC3D25" w:rsidRPr="0089578D" w14:paraId="712A08AE" w14:textId="77777777" w:rsidTr="000D1553">
        <w:tc>
          <w:tcPr>
            <w:cnfStyle w:val="001000000000" w:firstRow="0" w:lastRow="0" w:firstColumn="1" w:lastColumn="0" w:oddVBand="0" w:evenVBand="0" w:oddHBand="0" w:evenHBand="0" w:firstRowFirstColumn="0" w:firstRowLastColumn="0" w:lastRowFirstColumn="0" w:lastRowLastColumn="0"/>
            <w:tcW w:w="3681" w:type="dxa"/>
          </w:tcPr>
          <w:p w14:paraId="6147D58A" w14:textId="5C4ABA1A" w:rsidR="00AC3D25" w:rsidRPr="0089578D" w:rsidRDefault="000D1553" w:rsidP="0089578D">
            <w:pPr>
              <w:pStyle w:val="BodyText"/>
              <w:rPr>
                <w:rFonts w:cstheme="minorHAnsi"/>
                <w:szCs w:val="20"/>
                <w:lang w:val="en-US"/>
              </w:rPr>
            </w:pPr>
            <w:r w:rsidRPr="0089578D">
              <w:rPr>
                <w:rFonts w:cstheme="minorHAnsi"/>
                <w:szCs w:val="20"/>
                <w:lang w:val="en-US"/>
              </w:rPr>
              <w:t>A</w:t>
            </w:r>
            <w:r w:rsidR="00593074">
              <w:rPr>
                <w:rFonts w:cstheme="minorHAnsi"/>
                <w:szCs w:val="20"/>
                <w:lang w:val="en-US"/>
              </w:rPr>
              <w:t>-</w:t>
            </w:r>
            <w:r w:rsidRPr="0089578D">
              <w:rPr>
                <w:rFonts w:cstheme="minorHAnsi"/>
                <w:szCs w:val="20"/>
                <w:lang w:val="en-US"/>
              </w:rPr>
              <w:t>I</w:t>
            </w:r>
            <w:r w:rsidR="00593074">
              <w:rPr>
                <w:rFonts w:cstheme="minorHAnsi"/>
                <w:szCs w:val="20"/>
                <w:lang w:val="en-US"/>
              </w:rPr>
              <w:t>-</w:t>
            </w:r>
            <w:r w:rsidRPr="0089578D">
              <w:rPr>
                <w:rFonts w:cstheme="minorHAnsi"/>
                <w:szCs w:val="20"/>
                <w:lang w:val="en-US"/>
              </w:rPr>
              <w:t>R Program</w:t>
            </w:r>
          </w:p>
        </w:tc>
        <w:tc>
          <w:tcPr>
            <w:tcW w:w="2410" w:type="dxa"/>
          </w:tcPr>
          <w:p w14:paraId="1BD7F5C9" w14:textId="0C70D215" w:rsidR="00AC3D25" w:rsidRPr="0089578D" w:rsidRDefault="00AC3D25" w:rsidP="0089578D">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89578D">
              <w:rPr>
                <w:rFonts w:cstheme="minorHAnsi"/>
                <w:szCs w:val="20"/>
                <w:lang w:val="en-US"/>
              </w:rPr>
              <w:t>N/A</w:t>
            </w:r>
          </w:p>
        </w:tc>
        <w:tc>
          <w:tcPr>
            <w:tcW w:w="3553" w:type="dxa"/>
          </w:tcPr>
          <w:p w14:paraId="46FCF404" w14:textId="684F527C" w:rsidR="00AC3D25" w:rsidRPr="0089578D" w:rsidRDefault="00AC3D25" w:rsidP="0089578D">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3A01F3" w:rsidRPr="0089578D" w14:paraId="7F4A6FBA" w14:textId="77777777" w:rsidTr="000D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D100EE1" w14:textId="39F7B0CC" w:rsidR="003A01F3" w:rsidRPr="0089578D" w:rsidRDefault="003A01F3" w:rsidP="0089578D">
            <w:pPr>
              <w:pStyle w:val="BodyText"/>
              <w:rPr>
                <w:rFonts w:cstheme="minorHAnsi"/>
                <w:szCs w:val="20"/>
                <w:lang w:val="en-US"/>
              </w:rPr>
            </w:pPr>
            <w:r w:rsidRPr="0089578D">
              <w:rPr>
                <w:rFonts w:cstheme="minorHAnsi"/>
                <w:szCs w:val="20"/>
                <w:lang w:val="en-US"/>
              </w:rPr>
              <w:t>PWLES-managed grants</w:t>
            </w:r>
          </w:p>
        </w:tc>
        <w:tc>
          <w:tcPr>
            <w:tcW w:w="2410" w:type="dxa"/>
          </w:tcPr>
          <w:p w14:paraId="7C17A254" w14:textId="6E734F32" w:rsidR="003A01F3" w:rsidRPr="0089578D" w:rsidRDefault="003A01F3" w:rsidP="0089578D">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89578D">
              <w:rPr>
                <w:rFonts w:cstheme="minorHAnsi"/>
                <w:szCs w:val="20"/>
                <w:lang w:val="en-US"/>
              </w:rPr>
              <w:t>1</w:t>
            </w:r>
          </w:p>
        </w:tc>
        <w:tc>
          <w:tcPr>
            <w:tcW w:w="3553" w:type="dxa"/>
          </w:tcPr>
          <w:p w14:paraId="31BB737E" w14:textId="1751871B" w:rsidR="003A01F3" w:rsidRPr="0089578D" w:rsidRDefault="000D1553" w:rsidP="0089578D">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89578D">
              <w:rPr>
                <w:rFonts w:cstheme="minorHAnsi"/>
                <w:szCs w:val="20"/>
              </w:rPr>
              <w:t>3,193,822</w:t>
            </w:r>
          </w:p>
        </w:tc>
      </w:tr>
      <w:tr w:rsidR="000A75D2" w:rsidRPr="0089578D" w14:paraId="406DFC6B" w14:textId="56ED4685" w:rsidTr="000D1553">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9449939" w14:textId="77777777" w:rsidR="000A75D2" w:rsidRPr="0089578D" w:rsidRDefault="000A75D2" w:rsidP="0089578D">
            <w:pPr>
              <w:pStyle w:val="BodyText"/>
              <w:rPr>
                <w:rFonts w:cstheme="minorHAnsi"/>
                <w:b/>
                <w:szCs w:val="20"/>
                <w:lang w:val="en-US"/>
              </w:rPr>
            </w:pPr>
            <w:r w:rsidRPr="0089578D">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77B6F1FA" w14:textId="640F0B09" w:rsidR="000A75D2" w:rsidRPr="0089578D" w:rsidRDefault="000A75D2" w:rsidP="0089578D">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67B741B1" w14:textId="7E01480B" w:rsidR="000A75D2" w:rsidRPr="0089578D" w:rsidRDefault="002324EA" w:rsidP="002324E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2324EA">
              <w:rPr>
                <w:rFonts w:cstheme="minorHAnsi"/>
                <w:b/>
                <w:bCs/>
                <w:szCs w:val="20"/>
              </w:rPr>
              <w:t>49,233,118.24</w:t>
            </w:r>
          </w:p>
        </w:tc>
      </w:tr>
    </w:tbl>
    <w:p w14:paraId="4744A34A" w14:textId="4867FB32" w:rsidR="00C4189E" w:rsidRDefault="000D1553" w:rsidP="0089578D">
      <w:pPr>
        <w:spacing w:line="276" w:lineRule="auto"/>
        <w:rPr>
          <w:rFonts w:cstheme="minorHAnsi"/>
          <w:i/>
          <w:iCs/>
          <w:sz w:val="20"/>
          <w:szCs w:val="20"/>
        </w:rPr>
      </w:pPr>
      <w:bookmarkStart w:id="63" w:name="_Hlk143784804"/>
      <w:r w:rsidRPr="0089578D">
        <w:rPr>
          <w:rFonts w:cstheme="minorHAnsi"/>
          <w:i/>
          <w:iCs/>
          <w:sz w:val="20"/>
          <w:szCs w:val="20"/>
        </w:rPr>
        <w:t xml:space="preserve">Total funding provided to grants that are managed under these components and does not reflect the total value of the components. </w:t>
      </w:r>
    </w:p>
    <w:p w14:paraId="24DB5E9B" w14:textId="77777777" w:rsidR="00B24CCD" w:rsidRPr="0089578D" w:rsidRDefault="00B24CCD" w:rsidP="0089578D">
      <w:pPr>
        <w:spacing w:line="276" w:lineRule="auto"/>
        <w:rPr>
          <w:rFonts w:cstheme="minorHAnsi"/>
          <w:i/>
          <w:iCs/>
          <w:sz w:val="20"/>
          <w:szCs w:val="20"/>
        </w:rPr>
      </w:pPr>
    </w:p>
    <w:bookmarkEnd w:id="63"/>
    <w:p w14:paraId="2D541120" w14:textId="239D6999" w:rsidR="00C4189E" w:rsidRPr="0089578D" w:rsidRDefault="00C4189E" w:rsidP="0089578D">
      <w:pPr>
        <w:spacing w:line="276" w:lineRule="auto"/>
        <w:rPr>
          <w:rFonts w:cstheme="minorHAnsi"/>
          <w:sz w:val="20"/>
          <w:szCs w:val="20"/>
          <w:lang w:val="en-US"/>
        </w:rPr>
      </w:pPr>
      <w:r w:rsidRPr="0089578D">
        <w:rPr>
          <w:rFonts w:cstheme="minorHAnsi"/>
          <w:sz w:val="20"/>
          <w:szCs w:val="20"/>
          <w:lang w:val="en-US"/>
        </w:rPr>
        <w:t>Note:</w:t>
      </w:r>
    </w:p>
    <w:p w14:paraId="58066062" w14:textId="77777777" w:rsidR="001A1028" w:rsidRPr="0089578D" w:rsidRDefault="00C4189E" w:rsidP="0089578D">
      <w:pPr>
        <w:pStyle w:val="ListParagraph"/>
        <w:numPr>
          <w:ilvl w:val="0"/>
          <w:numId w:val="16"/>
        </w:numPr>
        <w:spacing w:line="276" w:lineRule="auto"/>
        <w:rPr>
          <w:rFonts w:cstheme="minorHAnsi"/>
          <w:sz w:val="20"/>
          <w:szCs w:val="20"/>
        </w:rPr>
      </w:pPr>
      <w:r w:rsidRPr="0089578D">
        <w:rPr>
          <w:rFonts w:cstheme="minorHAnsi"/>
          <w:sz w:val="20"/>
          <w:szCs w:val="20"/>
        </w:rPr>
        <w:t xml:space="preserve">The timeline and budget </w:t>
      </w:r>
      <w:r w:rsidR="008814FE" w:rsidRPr="0089578D">
        <w:rPr>
          <w:rFonts w:cstheme="minorHAnsi"/>
          <w:sz w:val="20"/>
          <w:szCs w:val="20"/>
        </w:rPr>
        <w:t>reflect</w:t>
      </w:r>
      <w:r w:rsidRPr="0089578D">
        <w:rPr>
          <w:rFonts w:cstheme="minorHAnsi"/>
          <w:sz w:val="20"/>
          <w:szCs w:val="20"/>
        </w:rPr>
        <w:t xml:space="preserve"> the </w:t>
      </w:r>
      <w:r w:rsidR="008814FE" w:rsidRPr="0089578D">
        <w:rPr>
          <w:rFonts w:cstheme="minorHAnsi"/>
          <w:sz w:val="20"/>
          <w:szCs w:val="20"/>
        </w:rPr>
        <w:t>start date of Pacific Women Lead i.e. 1 July 2021</w:t>
      </w:r>
      <w:r w:rsidR="001A1028" w:rsidRPr="0089578D">
        <w:rPr>
          <w:rFonts w:cstheme="minorHAnsi"/>
          <w:sz w:val="20"/>
          <w:szCs w:val="20"/>
        </w:rPr>
        <w:t>.</w:t>
      </w:r>
    </w:p>
    <w:p w14:paraId="0B0E9076" w14:textId="602958AF" w:rsidR="00760B8B" w:rsidRPr="0089578D" w:rsidRDefault="00813260" w:rsidP="0089578D">
      <w:pPr>
        <w:pStyle w:val="ListParagraph"/>
        <w:numPr>
          <w:ilvl w:val="0"/>
          <w:numId w:val="16"/>
        </w:numPr>
        <w:spacing w:line="276" w:lineRule="auto"/>
        <w:rPr>
          <w:rFonts w:cstheme="minorHAnsi"/>
          <w:sz w:val="20"/>
          <w:szCs w:val="20"/>
        </w:rPr>
      </w:pPr>
      <w:r w:rsidRPr="0089578D">
        <w:rPr>
          <w:rFonts w:cstheme="minorHAnsi"/>
          <w:sz w:val="20"/>
          <w:szCs w:val="20"/>
        </w:rPr>
        <w:t>“</w:t>
      </w:r>
      <w:r w:rsidR="001A1028" w:rsidRPr="0089578D">
        <w:rPr>
          <w:rFonts w:cstheme="minorHAnsi"/>
          <w:sz w:val="20"/>
          <w:szCs w:val="20"/>
        </w:rPr>
        <w:t>Transformative Agenda for Women, Adolescents and Youth in the Pacific: Towards Zero Unmet Need for Planning 2018 – 2022</w:t>
      </w:r>
      <w:r w:rsidRPr="0089578D">
        <w:rPr>
          <w:rFonts w:cstheme="minorHAnsi"/>
          <w:sz w:val="20"/>
          <w:szCs w:val="20"/>
        </w:rPr>
        <w:t>’</w:t>
      </w:r>
      <w:r w:rsidR="001A1028" w:rsidRPr="0089578D">
        <w:rPr>
          <w:rFonts w:cstheme="minorHAnsi"/>
          <w:sz w:val="20"/>
          <w:szCs w:val="20"/>
        </w:rPr>
        <w:t xml:space="preserve"> </w:t>
      </w:r>
      <w:r w:rsidRPr="0089578D">
        <w:rPr>
          <w:rFonts w:cstheme="minorHAnsi"/>
          <w:sz w:val="20"/>
          <w:szCs w:val="20"/>
        </w:rPr>
        <w:t xml:space="preserve">Phase 2 is in development. The information presented is for Phase </w:t>
      </w:r>
      <w:r w:rsidR="005B4DD7" w:rsidRPr="0089578D">
        <w:rPr>
          <w:rFonts w:cstheme="minorHAnsi"/>
          <w:sz w:val="20"/>
          <w:szCs w:val="20"/>
        </w:rPr>
        <w:t>1, which</w:t>
      </w:r>
      <w:r w:rsidRPr="0089578D">
        <w:rPr>
          <w:rFonts w:cstheme="minorHAnsi"/>
          <w:sz w:val="20"/>
          <w:szCs w:val="20"/>
        </w:rPr>
        <w:t xml:space="preserve"> </w:t>
      </w:r>
      <w:r w:rsidR="00433B53" w:rsidRPr="0089578D">
        <w:rPr>
          <w:rFonts w:cstheme="minorHAnsi"/>
          <w:sz w:val="20"/>
          <w:szCs w:val="20"/>
        </w:rPr>
        <w:t>was</w:t>
      </w:r>
      <w:r w:rsidRPr="0089578D">
        <w:rPr>
          <w:rFonts w:cstheme="minorHAnsi"/>
          <w:sz w:val="20"/>
          <w:szCs w:val="20"/>
        </w:rPr>
        <w:t xml:space="preserve"> completed in Year 1 of PWL.</w:t>
      </w:r>
    </w:p>
    <w:p w14:paraId="10BC72E0" w14:textId="122C8AF5" w:rsidR="00760B8B" w:rsidRPr="0089578D" w:rsidRDefault="00760B8B" w:rsidP="0089578D">
      <w:pPr>
        <w:pStyle w:val="ListParagraph"/>
        <w:numPr>
          <w:ilvl w:val="0"/>
          <w:numId w:val="16"/>
        </w:numPr>
        <w:spacing w:line="276" w:lineRule="auto"/>
        <w:rPr>
          <w:rFonts w:cstheme="minorHAnsi"/>
          <w:sz w:val="20"/>
          <w:szCs w:val="20"/>
        </w:rPr>
      </w:pPr>
      <w:r w:rsidRPr="0089578D">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89578D">
        <w:rPr>
          <w:rFonts w:cstheme="minorHAnsi"/>
          <w:sz w:val="20"/>
          <w:szCs w:val="20"/>
        </w:rPr>
        <w:t>’</w:t>
      </w:r>
      <w:r w:rsidRPr="0089578D">
        <w:rPr>
          <w:rFonts w:cstheme="minorHAnsi"/>
          <w:sz w:val="20"/>
          <w:szCs w:val="20"/>
        </w:rPr>
        <w:t xml:space="preserve"> is the active activity under PWL. </w:t>
      </w:r>
    </w:p>
    <w:p w14:paraId="00E33A4F" w14:textId="77777777" w:rsidR="00760B8B" w:rsidRPr="0089578D" w:rsidRDefault="00760B8B" w:rsidP="0089578D">
      <w:pPr>
        <w:spacing w:line="276" w:lineRule="auto"/>
        <w:rPr>
          <w:rFonts w:cstheme="minorHAnsi"/>
          <w:sz w:val="20"/>
          <w:szCs w:val="20"/>
        </w:rPr>
      </w:pPr>
    </w:p>
    <w:p w14:paraId="617CD197" w14:textId="77777777" w:rsidR="00760B8B" w:rsidRPr="0089578D" w:rsidRDefault="00760B8B" w:rsidP="0089578D">
      <w:pPr>
        <w:spacing w:line="276" w:lineRule="auto"/>
        <w:rPr>
          <w:rFonts w:cstheme="minorHAnsi"/>
          <w:sz w:val="20"/>
          <w:szCs w:val="20"/>
        </w:rPr>
      </w:pPr>
    </w:p>
    <w:p w14:paraId="49B590B1" w14:textId="754E8CCF" w:rsidR="00760B8B" w:rsidRPr="0089578D" w:rsidRDefault="00760B8B" w:rsidP="0089578D">
      <w:pPr>
        <w:spacing w:line="276" w:lineRule="auto"/>
        <w:rPr>
          <w:rFonts w:cstheme="minorHAnsi"/>
          <w:sz w:val="20"/>
          <w:szCs w:val="20"/>
        </w:rPr>
        <w:sectPr w:rsidR="00760B8B" w:rsidRPr="0089578D" w:rsidSect="0044454A">
          <w:headerReference w:type="default" r:id="rId25"/>
          <w:footerReference w:type="default" r:id="rId26"/>
          <w:pgSz w:w="11906" w:h="16840" w:code="9"/>
          <w:pgMar w:top="567" w:right="1134" w:bottom="1134" w:left="1134" w:header="567" w:footer="567" w:gutter="0"/>
          <w:cols w:space="720"/>
          <w:docGrid w:linePitch="360"/>
        </w:sectPr>
      </w:pPr>
    </w:p>
    <w:p w14:paraId="1184BC41" w14:textId="2A12F793" w:rsidR="00085363" w:rsidRPr="0089578D" w:rsidRDefault="004E76F7" w:rsidP="0089578D">
      <w:pPr>
        <w:pStyle w:val="Heading4"/>
        <w:spacing w:line="276" w:lineRule="auto"/>
        <w:rPr>
          <w:rFonts w:asciiTheme="minorHAnsi" w:hAnsiTheme="minorHAnsi" w:cstheme="minorHAnsi"/>
          <w:szCs w:val="20"/>
          <w:lang w:val="en-US"/>
        </w:rPr>
      </w:pPr>
      <w:r w:rsidRPr="0089578D">
        <w:rPr>
          <w:rFonts w:asciiTheme="minorHAnsi" w:hAnsiTheme="minorHAnsi" w:cstheme="minorHAnsi"/>
          <w:szCs w:val="20"/>
          <w:lang w:val="en-US"/>
        </w:rPr>
        <w:lastRenderedPageBreak/>
        <w:t>COUNTRY-LEVEL</w:t>
      </w:r>
      <w:r w:rsidR="00085363" w:rsidRPr="0089578D">
        <w:rPr>
          <w:rFonts w:asciiTheme="minorHAnsi" w:hAnsiTheme="minorHAnsi" w:cstheme="minorHAnsi"/>
          <w:szCs w:val="20"/>
          <w:lang w:val="en-US"/>
        </w:rPr>
        <w:t xml:space="preserve"> </w:t>
      </w:r>
      <w:r w:rsidRPr="0089578D">
        <w:rPr>
          <w:rFonts w:asciiTheme="minorHAnsi" w:hAnsiTheme="minorHAnsi" w:cstheme="minorHAnsi"/>
          <w:szCs w:val="20"/>
          <w:lang w:val="en-US"/>
        </w:rPr>
        <w:t>PROJECTS</w:t>
      </w:r>
    </w:p>
    <w:tbl>
      <w:tblPr>
        <w:tblStyle w:val="PlainTable2"/>
        <w:tblW w:w="4815" w:type="pct"/>
        <w:tblLook w:val="04A0" w:firstRow="1" w:lastRow="0" w:firstColumn="1" w:lastColumn="0" w:noHBand="0" w:noVBand="1"/>
      </w:tblPr>
      <w:tblGrid>
        <w:gridCol w:w="713"/>
        <w:gridCol w:w="1055"/>
        <w:gridCol w:w="2767"/>
        <w:gridCol w:w="3828"/>
        <w:gridCol w:w="4112"/>
        <w:gridCol w:w="1558"/>
      </w:tblGrid>
      <w:tr w:rsidR="00043299" w:rsidRPr="00043299" w14:paraId="0D831DE6" w14:textId="77777777" w:rsidTr="00945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68E68BC1" w14:textId="7BD79F59" w:rsidR="00947772" w:rsidRPr="000D1553" w:rsidRDefault="00507290" w:rsidP="00947772">
            <w:pPr>
              <w:rPr>
                <w:rFonts w:cstheme="minorHAnsi"/>
                <w:color w:val="034C5D" w:themeColor="accent4" w:themeShade="80"/>
                <w:sz w:val="20"/>
                <w:szCs w:val="20"/>
                <w:lang w:val="en-US"/>
              </w:rPr>
            </w:pPr>
            <w:r w:rsidRPr="000D1553">
              <w:rPr>
                <w:rFonts w:cstheme="minorHAnsi"/>
                <w:color w:val="034C5D" w:themeColor="accent4" w:themeShade="80"/>
                <w:sz w:val="20"/>
                <w:szCs w:val="20"/>
                <w:lang w:val="en-US"/>
              </w:rPr>
              <w:t>NO.</w:t>
            </w:r>
          </w:p>
        </w:tc>
        <w:tc>
          <w:tcPr>
            <w:tcW w:w="4746" w:type="pct"/>
            <w:gridSpan w:val="5"/>
          </w:tcPr>
          <w:tbl>
            <w:tblPr>
              <w:tblStyle w:val="PlainTable2"/>
              <w:tblW w:w="5000" w:type="pct"/>
              <w:tblLook w:val="04A0" w:firstRow="1" w:lastRow="0" w:firstColumn="1" w:lastColumn="0" w:noHBand="0" w:noVBand="1"/>
            </w:tblPr>
            <w:tblGrid>
              <w:gridCol w:w="1094"/>
              <w:gridCol w:w="2052"/>
              <w:gridCol w:w="4206"/>
              <w:gridCol w:w="4244"/>
              <w:gridCol w:w="1508"/>
            </w:tblGrid>
            <w:tr w:rsidR="000D1553" w:rsidRPr="000D1553" w14:paraId="5BD25BA6" w14:textId="77777777" w:rsidTr="00B425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 w:type="pct"/>
                </w:tcPr>
                <w:p w14:paraId="016A8511" w14:textId="2DAEF57C" w:rsidR="00947772" w:rsidRPr="000D1553" w:rsidRDefault="00507290" w:rsidP="004E76F7">
                  <w:pPr>
                    <w:rPr>
                      <w:rFonts w:cstheme="minorHAnsi"/>
                      <w:b w:val="0"/>
                      <w:bCs w:val="0"/>
                      <w:color w:val="034C5D" w:themeColor="accent4" w:themeShade="80"/>
                      <w:sz w:val="20"/>
                      <w:szCs w:val="20"/>
                      <w:lang w:val="en-US"/>
                    </w:rPr>
                  </w:pPr>
                  <w:r w:rsidRPr="000D1553">
                    <w:rPr>
                      <w:rFonts w:cstheme="minorHAnsi"/>
                      <w:color w:val="034C5D" w:themeColor="accent4" w:themeShade="80"/>
                      <w:sz w:val="20"/>
                      <w:szCs w:val="20"/>
                      <w:lang w:val="en-US"/>
                    </w:rPr>
                    <w:t>AID-WORKS NUMBER</w:t>
                  </w:r>
                  <w:r w:rsidR="00947772" w:rsidRPr="000D1553">
                    <w:rPr>
                      <w:rFonts w:cstheme="minorHAnsi"/>
                      <w:color w:val="034C5D" w:themeColor="accent4" w:themeShade="80"/>
                      <w:sz w:val="20"/>
                      <w:szCs w:val="20"/>
                      <w:lang w:val="en-US"/>
                    </w:rPr>
                    <w:t xml:space="preserve"> </w:t>
                  </w:r>
                </w:p>
              </w:tc>
              <w:tc>
                <w:tcPr>
                  <w:tcW w:w="797" w:type="pct"/>
                </w:tcPr>
                <w:p w14:paraId="6E7F9465" w14:textId="77777777" w:rsidR="00947772" w:rsidRPr="000D1553" w:rsidRDefault="00947772" w:rsidP="004E76F7">
                  <w:pPr>
                    <w:cnfStyle w:val="100000000000" w:firstRow="1" w:lastRow="0" w:firstColumn="0" w:lastColumn="0" w:oddVBand="0" w:evenVBand="0" w:oddHBand="0" w:evenHBand="0" w:firstRowFirstColumn="0" w:firstRowLastColumn="0" w:lastRowFirstColumn="0" w:lastRowLastColumn="0"/>
                    <w:rPr>
                      <w:rFonts w:cstheme="minorHAnsi"/>
                      <w:b w:val="0"/>
                      <w:bCs w:val="0"/>
                      <w:color w:val="034C5D" w:themeColor="accent4" w:themeShade="80"/>
                      <w:sz w:val="20"/>
                      <w:szCs w:val="20"/>
                      <w:lang w:val="en-US"/>
                    </w:rPr>
                  </w:pPr>
                  <w:r w:rsidRPr="000D1553">
                    <w:rPr>
                      <w:rFonts w:cstheme="minorHAnsi"/>
                      <w:color w:val="034C5D" w:themeColor="accent4" w:themeShade="80"/>
                      <w:sz w:val="20"/>
                      <w:szCs w:val="20"/>
                      <w:lang w:val="en-US"/>
                    </w:rPr>
                    <w:t>PROJECT NAME AND PARTNER</w:t>
                  </w:r>
                </w:p>
              </w:tc>
              <w:tc>
                <w:tcPr>
                  <w:tcW w:w="1619" w:type="pct"/>
                </w:tcPr>
                <w:p w14:paraId="2F6CE1E0" w14:textId="77777777" w:rsidR="00947772" w:rsidRPr="000D1553" w:rsidRDefault="00947772" w:rsidP="004E76F7">
                  <w:pPr>
                    <w:cnfStyle w:val="100000000000" w:firstRow="1" w:lastRow="0" w:firstColumn="0" w:lastColumn="0" w:oddVBand="0" w:evenVBand="0" w:oddHBand="0" w:evenHBand="0" w:firstRowFirstColumn="0" w:firstRowLastColumn="0" w:lastRowFirstColumn="0" w:lastRowLastColumn="0"/>
                    <w:rPr>
                      <w:rFonts w:cstheme="minorHAnsi"/>
                      <w:b w:val="0"/>
                      <w:bCs w:val="0"/>
                      <w:color w:val="034C5D" w:themeColor="accent4" w:themeShade="80"/>
                      <w:sz w:val="20"/>
                      <w:szCs w:val="20"/>
                      <w:lang w:val="en-US"/>
                    </w:rPr>
                  </w:pPr>
                  <w:r w:rsidRPr="000D1553">
                    <w:rPr>
                      <w:rFonts w:cstheme="minorHAnsi"/>
                      <w:color w:val="034C5D" w:themeColor="accent4" w:themeShade="80"/>
                      <w:sz w:val="20"/>
                      <w:szCs w:val="20"/>
                      <w:lang w:val="en-US"/>
                    </w:rPr>
                    <w:t>PROJECT DESCRIPTION</w:t>
                  </w:r>
                </w:p>
              </w:tc>
              <w:tc>
                <w:tcPr>
                  <w:tcW w:w="1633" w:type="pct"/>
                </w:tcPr>
                <w:p w14:paraId="7F222510" w14:textId="77777777" w:rsidR="00947772" w:rsidRPr="000D1553" w:rsidRDefault="00947772" w:rsidP="004E76F7">
                  <w:pPr>
                    <w:cnfStyle w:val="100000000000" w:firstRow="1" w:lastRow="0" w:firstColumn="0" w:lastColumn="0" w:oddVBand="0" w:evenVBand="0" w:oddHBand="0" w:evenHBand="0" w:firstRowFirstColumn="0" w:firstRowLastColumn="0" w:lastRowFirstColumn="0" w:lastRowLastColumn="0"/>
                    <w:rPr>
                      <w:rFonts w:cstheme="minorHAnsi"/>
                      <w:b w:val="0"/>
                      <w:bCs w:val="0"/>
                      <w:color w:val="034C5D" w:themeColor="accent4" w:themeShade="80"/>
                      <w:sz w:val="20"/>
                      <w:szCs w:val="20"/>
                      <w:lang w:val="en-US"/>
                    </w:rPr>
                  </w:pPr>
                  <w:r w:rsidRPr="000D1553">
                    <w:rPr>
                      <w:rFonts w:cstheme="minorHAnsi"/>
                      <w:color w:val="034C5D" w:themeColor="accent4" w:themeShade="80"/>
                      <w:sz w:val="20"/>
                      <w:szCs w:val="20"/>
                      <w:lang w:val="en-US"/>
                    </w:rPr>
                    <w:t>END OF PROJECT OUTCOMES</w:t>
                  </w:r>
                </w:p>
              </w:tc>
              <w:tc>
                <w:tcPr>
                  <w:tcW w:w="589" w:type="pct"/>
                </w:tcPr>
                <w:p w14:paraId="5BF4DD15" w14:textId="77777777" w:rsidR="00947772" w:rsidRPr="000D1553" w:rsidRDefault="00947772" w:rsidP="004E76F7">
                  <w:pPr>
                    <w:cnfStyle w:val="100000000000" w:firstRow="1" w:lastRow="0" w:firstColumn="0" w:lastColumn="0" w:oddVBand="0" w:evenVBand="0" w:oddHBand="0" w:evenHBand="0" w:firstRowFirstColumn="0" w:firstRowLastColumn="0" w:lastRowFirstColumn="0" w:lastRowLastColumn="0"/>
                    <w:rPr>
                      <w:rFonts w:cstheme="minorHAnsi"/>
                      <w:b w:val="0"/>
                      <w:bCs w:val="0"/>
                      <w:color w:val="034C5D" w:themeColor="accent4" w:themeShade="80"/>
                      <w:sz w:val="20"/>
                      <w:szCs w:val="20"/>
                      <w:lang w:val="en-US"/>
                    </w:rPr>
                  </w:pPr>
                  <w:r w:rsidRPr="000D1553">
                    <w:rPr>
                      <w:rFonts w:cstheme="minorHAnsi"/>
                      <w:color w:val="034C5D" w:themeColor="accent4" w:themeShade="80"/>
                      <w:sz w:val="20"/>
                      <w:szCs w:val="20"/>
                      <w:lang w:val="en-US"/>
                    </w:rPr>
                    <w:t>VALUE (AUD) AND TIMEFRAME</w:t>
                  </w:r>
                </w:p>
              </w:tc>
            </w:tr>
          </w:tbl>
          <w:p w14:paraId="53A8CB11" w14:textId="77777777" w:rsidR="00947772" w:rsidRPr="000D1553" w:rsidRDefault="00947772" w:rsidP="006D3618">
            <w:pPr>
              <w:cnfStyle w:val="100000000000" w:firstRow="1" w:lastRow="0" w:firstColumn="0" w:lastColumn="0" w:oddVBand="0" w:evenVBand="0" w:oddHBand="0" w:evenHBand="0" w:firstRowFirstColumn="0" w:firstRowLastColumn="0" w:lastRowFirstColumn="0" w:lastRowLastColumn="0"/>
              <w:rPr>
                <w:rFonts w:cstheme="minorHAnsi"/>
                <w:b w:val="0"/>
                <w:color w:val="034C5D" w:themeColor="accent4" w:themeShade="80"/>
                <w:sz w:val="20"/>
                <w:szCs w:val="20"/>
                <w:lang w:val="en-US"/>
              </w:rPr>
            </w:pPr>
          </w:p>
        </w:tc>
      </w:tr>
      <w:tr w:rsidR="00043299" w:rsidRPr="00043299" w14:paraId="4C831541" w14:textId="77777777" w:rsidTr="00945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760F95D9" w14:textId="557C1CE4" w:rsidR="001D4C7D" w:rsidRPr="000D1553" w:rsidRDefault="001D4C7D" w:rsidP="001D4C7D">
            <w:pPr>
              <w:rPr>
                <w:rFonts w:cstheme="minorHAnsi"/>
                <w:sz w:val="20"/>
                <w:szCs w:val="20"/>
                <w:lang w:val="en-US"/>
              </w:rPr>
            </w:pPr>
            <w:r w:rsidRPr="000D1553">
              <w:rPr>
                <w:rFonts w:cstheme="minorHAnsi"/>
                <w:sz w:val="20"/>
                <w:szCs w:val="20"/>
                <w:lang w:val="en-US"/>
              </w:rPr>
              <w:t>1</w:t>
            </w:r>
          </w:p>
        </w:tc>
        <w:tc>
          <w:tcPr>
            <w:tcW w:w="376" w:type="pct"/>
          </w:tcPr>
          <w:p w14:paraId="3C414B16" w14:textId="1F03C3FF"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86" w:type="pct"/>
          </w:tcPr>
          <w:p w14:paraId="49B92D01"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rPr>
            </w:pPr>
            <w:r w:rsidRPr="000D1553">
              <w:rPr>
                <w:rFonts w:ascii="Arial" w:eastAsia="Arial" w:hAnsi="Arial" w:cs="Times New Roman"/>
                <w:sz w:val="20"/>
                <w:szCs w:val="20"/>
              </w:rPr>
              <w:t>Bel Isi PNG</w:t>
            </w:r>
          </w:p>
          <w:p w14:paraId="4F8121A9" w14:textId="4799E9BE"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(Santos Foundation)</w:t>
            </w:r>
          </w:p>
        </w:tc>
        <w:tc>
          <w:tcPr>
            <w:tcW w:w="1364" w:type="pct"/>
          </w:tcPr>
          <w:p w14:paraId="27F5321A" w14:textId="65D25A0E"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The project aims to galvanise the private sector in partnership with government and civil society to play a transformational leadership role in changing attitudes towards family and sexual violence and improving services for survivors.</w:t>
            </w:r>
          </w:p>
        </w:tc>
        <w:tc>
          <w:tcPr>
            <w:tcW w:w="1465" w:type="pct"/>
          </w:tcPr>
          <w:p w14:paraId="549C0745" w14:textId="77777777" w:rsidR="00CC5D9A" w:rsidRPr="000D1553" w:rsidRDefault="00472714" w:rsidP="001D4C7D">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sz w:val="20"/>
              </w:rPr>
              <w:t>The private sector is actively supporting initiatives which address family and sexual violence and companies are contributing resources to support survivors</w:t>
            </w:r>
          </w:p>
          <w:p w14:paraId="20B6D411" w14:textId="70AE5B05" w:rsidR="001D4C7D" w:rsidRPr="000D1553" w:rsidRDefault="00CC5D9A" w:rsidP="000D1553">
            <w:pPr>
              <w:pStyle w:val="tablebullet"/>
              <w:cnfStyle w:val="000000100000" w:firstRow="0" w:lastRow="0" w:firstColumn="0" w:lastColumn="0" w:oddVBand="0" w:evenVBand="0" w:oddHBand="1" w:evenHBand="0" w:firstRowFirstColumn="0" w:firstRowLastColumn="0" w:lastRowFirstColumn="0" w:lastRowLastColumn="0"/>
              <w:rPr>
                <w:sz w:val="20"/>
              </w:rPr>
            </w:pPr>
            <w:r w:rsidRPr="000D1553">
              <w:rPr>
                <w:sz w:val="20"/>
              </w:rPr>
              <w:t>Survivors of family and sexual violence living and/or working in Port Moresby have improved access to coordinated, safe and secure short-term accommodation and high-quality case management services supported by businesses and other stakeholders.</w:t>
            </w:r>
            <w:r w:rsidR="00527287" w:rsidRPr="000D1553">
              <w:rPr>
                <w:sz w:val="20"/>
              </w:rPr>
              <w:t>An innovative service delivery model, addressing family and sexual violence in Port Moresby through public-private and civil society partnerships, has been effectively governed and managed ensuring the safety and security of staff and clients.</w:t>
            </w:r>
          </w:p>
        </w:tc>
        <w:tc>
          <w:tcPr>
            <w:tcW w:w="555" w:type="pct"/>
          </w:tcPr>
          <w:p w14:paraId="46B54B2A" w14:textId="11C824CF"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$1,500,000</w:t>
            </w:r>
          </w:p>
          <w:p w14:paraId="5AEDB98B" w14:textId="79134561"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2023</w:t>
            </w:r>
          </w:p>
          <w:p w14:paraId="01C3B854"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043299" w:rsidRPr="00043299" w14:paraId="074AD036" w14:textId="77777777" w:rsidTr="0094574F">
        <w:tc>
          <w:tcPr>
            <w:cnfStyle w:val="001000000000" w:firstRow="0" w:lastRow="0" w:firstColumn="1" w:lastColumn="0" w:oddVBand="0" w:evenVBand="0" w:oddHBand="0" w:evenHBand="0" w:firstRowFirstColumn="0" w:firstRowLastColumn="0" w:lastRowFirstColumn="0" w:lastRowLastColumn="0"/>
            <w:tcW w:w="254" w:type="pct"/>
          </w:tcPr>
          <w:p w14:paraId="1ABAB735" w14:textId="5CC3D23E" w:rsidR="001D4C7D" w:rsidRPr="000D1553" w:rsidRDefault="001D4C7D" w:rsidP="001D4C7D">
            <w:pPr>
              <w:rPr>
                <w:rFonts w:cstheme="minorHAnsi"/>
                <w:sz w:val="20"/>
                <w:szCs w:val="20"/>
                <w:lang w:val="en-US"/>
              </w:rPr>
            </w:pPr>
            <w:r w:rsidRPr="000D1553">
              <w:rPr>
                <w:rFonts w:cstheme="minorHAnsi"/>
                <w:sz w:val="20"/>
                <w:szCs w:val="20"/>
                <w:lang w:val="en-US"/>
              </w:rPr>
              <w:t>2</w:t>
            </w:r>
          </w:p>
        </w:tc>
        <w:tc>
          <w:tcPr>
            <w:tcW w:w="376" w:type="pct"/>
          </w:tcPr>
          <w:p w14:paraId="5BD334EF" w14:textId="1396A6CB"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77959</w:t>
            </w:r>
          </w:p>
        </w:tc>
        <w:tc>
          <w:tcPr>
            <w:tcW w:w="986" w:type="pct"/>
          </w:tcPr>
          <w:p w14:paraId="57B0CD07"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From Gender Based Violence to Gender Justice and Healing Phase 2</w:t>
            </w:r>
          </w:p>
          <w:p w14:paraId="066A8B64" w14:textId="34B67184"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(IWDA)</w:t>
            </w:r>
          </w:p>
        </w:tc>
        <w:tc>
          <w:tcPr>
            <w:tcW w:w="1364" w:type="pct"/>
          </w:tcPr>
          <w:p w14:paraId="407238C5" w14:textId="301EE45C"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rPr>
              <w:t>The project aims to reduce family and sexual violence in Bougainville by addressing the root causes of gender inequality.</w:t>
            </w:r>
            <w:r w:rsidRPr="000D1553">
              <w:rPr>
                <w:rFonts w:ascii="Arial" w:eastAsia="Arial" w:hAnsi="Arial" w:cs="Times New Roman"/>
                <w:i/>
                <w:sz w:val="20"/>
                <w:szCs w:val="20"/>
              </w:rPr>
              <w:t xml:space="preserve"> </w:t>
            </w:r>
            <w:r w:rsidRPr="000D1553">
              <w:rPr>
                <w:rFonts w:ascii="Arial" w:eastAsia="Arial" w:hAnsi="Arial" w:cs="Times New Roman"/>
                <w:sz w:val="20"/>
                <w:szCs w:val="20"/>
              </w:rPr>
              <w:t>It does this through supporting Bougainville women’s human rights defenders to lead responses to, and prevention of, family and sexual violence with government and communities; and by enabling men and women to prevent family and sexual violence at community level by promoting shared power and decision making between women and men.</w:t>
            </w:r>
          </w:p>
        </w:tc>
        <w:tc>
          <w:tcPr>
            <w:tcW w:w="1465" w:type="pct"/>
          </w:tcPr>
          <w:p w14:paraId="569AFA54" w14:textId="77777777" w:rsidR="00043299" w:rsidRPr="000D1553" w:rsidRDefault="001D4C7D" w:rsidP="0004329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rPr>
              <w:t>Crisis services are provided to survivors of family and sexual violence (counselling, accommodation, access to justice, repatriation, case management and referrals)</w:t>
            </w:r>
          </w:p>
          <w:p w14:paraId="7E1025B3" w14:textId="77777777" w:rsidR="00043299" w:rsidRPr="000D1553" w:rsidRDefault="001D4C7D" w:rsidP="0004329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rPr>
              <w:t>Ongoing capacity building for trauma counsellors</w:t>
            </w:r>
          </w:p>
          <w:p w14:paraId="7EA99E31" w14:textId="1BCF62DB" w:rsidR="001D4C7D" w:rsidRPr="000D1553" w:rsidRDefault="001D4C7D" w:rsidP="0004329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rPr>
              <w:t>Strengthening the work of women’s human rights defenders and working with communities on preventing and addressing gender-based violence</w:t>
            </w:r>
          </w:p>
          <w:p w14:paraId="44A9A425" w14:textId="4C26B5D6" w:rsidR="001D4C7D" w:rsidRPr="000D1553" w:rsidRDefault="001D4C7D" w:rsidP="001D4C7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D1553">
              <w:rPr>
                <w:rFonts w:eastAsia="Arial"/>
                <w:sz w:val="20"/>
              </w:rPr>
              <w:t>Working with male advocates and men</w:t>
            </w:r>
          </w:p>
        </w:tc>
        <w:tc>
          <w:tcPr>
            <w:tcW w:w="555" w:type="pct"/>
          </w:tcPr>
          <w:p w14:paraId="37ECA090"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$1,282,761.00</w:t>
            </w:r>
          </w:p>
          <w:p w14:paraId="5CC27C24" w14:textId="5BD31126"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2021 - 2023</w:t>
            </w:r>
          </w:p>
          <w:p w14:paraId="2C63AF5A" w14:textId="041AAC49"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043299" w:rsidRPr="00043299" w14:paraId="2D906FFA" w14:textId="77777777" w:rsidTr="00945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7D702BB5" w14:textId="5ED21B4C" w:rsidR="001D4C7D" w:rsidRPr="000D1553" w:rsidRDefault="001D4C7D" w:rsidP="001D4C7D">
            <w:pPr>
              <w:rPr>
                <w:rFonts w:cstheme="minorHAnsi"/>
                <w:sz w:val="20"/>
                <w:szCs w:val="20"/>
                <w:lang w:val="en-US"/>
              </w:rPr>
            </w:pPr>
            <w:r w:rsidRPr="000D1553">
              <w:rPr>
                <w:rFonts w:cstheme="minorHAnsi"/>
                <w:sz w:val="20"/>
                <w:szCs w:val="20"/>
                <w:lang w:val="en-US"/>
              </w:rPr>
              <w:t>3</w:t>
            </w:r>
          </w:p>
        </w:tc>
        <w:tc>
          <w:tcPr>
            <w:tcW w:w="376" w:type="pct"/>
          </w:tcPr>
          <w:p w14:paraId="507FDF8B" w14:textId="3341674D"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77962</w:t>
            </w:r>
          </w:p>
        </w:tc>
        <w:tc>
          <w:tcPr>
            <w:tcW w:w="986" w:type="pct"/>
          </w:tcPr>
          <w:p w14:paraId="7027C9DD"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Funding to Femilli PNG to operate the Family and </w:t>
            </w:r>
            <w:r w:rsidRPr="000D1553">
              <w:rPr>
                <w:rFonts w:ascii="Arial" w:eastAsia="Arial" w:hAnsi="Arial" w:cs="Times New Roman"/>
                <w:sz w:val="20"/>
                <w:szCs w:val="20"/>
                <w:lang w:val="en-US"/>
              </w:rPr>
              <w:lastRenderedPageBreak/>
              <w:t>Sexual Violence Case Management Centre</w:t>
            </w:r>
          </w:p>
          <w:p w14:paraId="759D061B" w14:textId="41781B65"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(Femili PNG)</w:t>
            </w:r>
          </w:p>
        </w:tc>
        <w:tc>
          <w:tcPr>
            <w:tcW w:w="1364" w:type="pct"/>
          </w:tcPr>
          <w:p w14:paraId="240035E4" w14:textId="54ECE6B2"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lastRenderedPageBreak/>
              <w:t xml:space="preserve">Femili PNG established the first case management center in Lae to support survivors to access emergency medical </w:t>
            </w:r>
            <w:r w:rsidRPr="000D1553">
              <w:rPr>
                <w:rFonts w:ascii="Arial" w:eastAsia="Arial" w:hAnsi="Arial" w:cs="Times New Roman"/>
                <w:sz w:val="20"/>
                <w:szCs w:val="20"/>
                <w:lang w:val="en-US"/>
              </w:rPr>
              <w:lastRenderedPageBreak/>
              <w:t xml:space="preserve">care, access emergency shelter of an adequate duration and standard, provide counselling support and assistance to obtain police, legal and social services if requested. </w:t>
            </w:r>
          </w:p>
        </w:tc>
        <w:tc>
          <w:tcPr>
            <w:tcW w:w="1465" w:type="pct"/>
          </w:tcPr>
          <w:p w14:paraId="7EB6EBD9" w14:textId="77777777" w:rsidR="00043299" w:rsidRPr="000D1553" w:rsidRDefault="001D4C7D" w:rsidP="00043299">
            <w:pPr>
              <w:pStyle w:val="tablebullet"/>
              <w:numPr>
                <w:ilvl w:val="0"/>
                <w:numId w:val="0"/>
              </w:numPr>
              <w:ind w:left="227" w:hanging="22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cs="Times New Roman"/>
                <w:sz w:val="20"/>
                <w:lang w:val="en-US"/>
              </w:rPr>
              <w:lastRenderedPageBreak/>
              <w:t>Femili PNG Strategic Objectives:</w:t>
            </w:r>
          </w:p>
          <w:p w14:paraId="3B225A58" w14:textId="77777777" w:rsidR="00043299" w:rsidRPr="000D1553" w:rsidRDefault="001D4C7D" w:rsidP="00043299">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 xml:space="preserve">As a national centre of excellence, provide effective and coordinated case </w:t>
            </w:r>
            <w:r w:rsidRPr="000D1553">
              <w:rPr>
                <w:rFonts w:eastAsia="Arial"/>
                <w:sz w:val="20"/>
                <w:lang w:val="en-US"/>
              </w:rPr>
              <w:lastRenderedPageBreak/>
              <w:t>management approaches for people experiencing family and sexual violence</w:t>
            </w:r>
          </w:p>
          <w:p w14:paraId="206A9409" w14:textId="77777777" w:rsidR="00043299" w:rsidRPr="000D1553" w:rsidRDefault="001D4C7D" w:rsidP="00043299">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Foster strong partnerships with other Papua New Guinea government and civil society agencies to promote effective responses to family and sexual violence, both in Lae and across Papua New Guinea.</w:t>
            </w:r>
          </w:p>
          <w:p w14:paraId="5A2CB053" w14:textId="77777777" w:rsidR="00043299" w:rsidRPr="000D1553" w:rsidRDefault="001D4C7D" w:rsidP="001D4C7D">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Undertake operations and research-based advocacy to improve the response to family and sexual violence across Papua New Guine</w:t>
            </w:r>
            <w:r w:rsidR="00043299" w:rsidRPr="000D1553">
              <w:rPr>
                <w:rFonts w:eastAsia="Arial"/>
                <w:sz w:val="20"/>
                <w:lang w:val="en-US"/>
              </w:rPr>
              <w:t>a</w:t>
            </w:r>
          </w:p>
          <w:p w14:paraId="37203DE0" w14:textId="0B586BD0" w:rsidR="001D4C7D" w:rsidRPr="000D1553" w:rsidRDefault="001D4C7D" w:rsidP="001D4C7D">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Be a well-run and sustainable Papua New Guinean non-governmental organisation</w:t>
            </w:r>
          </w:p>
        </w:tc>
        <w:tc>
          <w:tcPr>
            <w:tcW w:w="555" w:type="pct"/>
          </w:tcPr>
          <w:p w14:paraId="24C0D7E8"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lastRenderedPageBreak/>
              <w:t>$1,786,073.31</w:t>
            </w:r>
          </w:p>
          <w:p w14:paraId="52641BA3" w14:textId="56F6BF13"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2021 - 2023</w:t>
            </w:r>
          </w:p>
          <w:p w14:paraId="635E23CE" w14:textId="6B9B832A"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ab/>
            </w:r>
          </w:p>
        </w:tc>
      </w:tr>
      <w:tr w:rsidR="00043299" w:rsidRPr="00043299" w14:paraId="2BF44CA3" w14:textId="77777777" w:rsidTr="0094574F">
        <w:tc>
          <w:tcPr>
            <w:cnfStyle w:val="001000000000" w:firstRow="0" w:lastRow="0" w:firstColumn="1" w:lastColumn="0" w:oddVBand="0" w:evenVBand="0" w:oddHBand="0" w:evenHBand="0" w:firstRowFirstColumn="0" w:firstRowLastColumn="0" w:lastRowFirstColumn="0" w:lastRowLastColumn="0"/>
            <w:tcW w:w="254" w:type="pct"/>
          </w:tcPr>
          <w:p w14:paraId="64894E81" w14:textId="534683AB" w:rsidR="001D4C7D" w:rsidRPr="000D1553" w:rsidRDefault="001D4C7D" w:rsidP="001D4C7D">
            <w:pPr>
              <w:rPr>
                <w:rFonts w:cstheme="minorHAnsi"/>
                <w:sz w:val="20"/>
                <w:szCs w:val="20"/>
                <w:lang w:val="en-US"/>
              </w:rPr>
            </w:pPr>
            <w:r w:rsidRPr="000D1553">
              <w:rPr>
                <w:rFonts w:cstheme="minorHAnsi"/>
                <w:sz w:val="20"/>
                <w:szCs w:val="20"/>
                <w:lang w:val="en-US"/>
              </w:rPr>
              <w:t>4</w:t>
            </w:r>
          </w:p>
        </w:tc>
        <w:tc>
          <w:tcPr>
            <w:tcW w:w="376" w:type="pct"/>
          </w:tcPr>
          <w:p w14:paraId="5C226A27" w14:textId="4803BFFE"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77951</w:t>
            </w:r>
          </w:p>
        </w:tc>
        <w:tc>
          <w:tcPr>
            <w:tcW w:w="986" w:type="pct"/>
          </w:tcPr>
          <w:p w14:paraId="5C9913B0"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Strengthening the Business Coalition for Women </w:t>
            </w:r>
          </w:p>
          <w:p w14:paraId="2F4F3F66" w14:textId="77952485"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(PNG Business Coalition for Women)</w:t>
            </w:r>
          </w:p>
        </w:tc>
        <w:tc>
          <w:tcPr>
            <w:tcW w:w="1364" w:type="pct"/>
          </w:tcPr>
          <w:p w14:paraId="0E3FEEBF" w14:textId="3457E2A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This project supports the Business Coalition for Women to improve the status and safety of women in workplaces. The project is working to empower women economically and improve businesses.</w:t>
            </w:r>
          </w:p>
        </w:tc>
        <w:tc>
          <w:tcPr>
            <w:tcW w:w="1465" w:type="pct"/>
          </w:tcPr>
          <w:p w14:paraId="3B9C7A4A" w14:textId="3C74DCC0" w:rsidR="001D4C7D" w:rsidRPr="000D1553" w:rsidRDefault="4B650041" w:rsidP="00A4291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0D1553">
              <w:rPr>
                <w:sz w:val="20"/>
                <w:szCs w:val="20"/>
              </w:rPr>
              <w:t xml:space="preserve">Economic opportunities and participation for women </w:t>
            </w:r>
          </w:p>
          <w:p w14:paraId="3C828FA6" w14:textId="506E3531" w:rsidR="001D4C7D" w:rsidRPr="000D1553" w:rsidRDefault="4B650041" w:rsidP="00A4291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0D1553">
              <w:rPr>
                <w:sz w:val="20"/>
                <w:szCs w:val="20"/>
              </w:rPr>
              <w:t xml:space="preserve">Women in leadership and decision making </w:t>
            </w:r>
          </w:p>
          <w:p w14:paraId="5DD6AD0B" w14:textId="7CEDB914" w:rsidR="001D4C7D" w:rsidRPr="000D1553" w:rsidRDefault="4B650041" w:rsidP="00A4291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0D1553">
              <w:rPr>
                <w:sz w:val="20"/>
                <w:szCs w:val="20"/>
              </w:rPr>
              <w:t xml:space="preserve">Prevention of gender-based violence and workplace safety </w:t>
            </w:r>
          </w:p>
          <w:p w14:paraId="14DC9C28" w14:textId="2BDD65F1" w:rsidR="001D4C7D" w:rsidRPr="000D1553" w:rsidRDefault="4B650041" w:rsidP="00A4291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0D1553">
              <w:rPr>
                <w:sz w:val="20"/>
                <w:szCs w:val="20"/>
              </w:rPr>
              <w:t xml:space="preserve">Knowledge creation and system’s change </w:t>
            </w:r>
          </w:p>
          <w:p w14:paraId="45B6BBD3" w14:textId="476143A7" w:rsidR="001D4C7D" w:rsidRPr="000D1553" w:rsidRDefault="001D4C7D" w:rsidP="6DE70FC3">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555" w:type="pct"/>
          </w:tcPr>
          <w:p w14:paraId="54659583"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$260,340.73</w:t>
            </w:r>
          </w:p>
          <w:p w14:paraId="26E6A359" w14:textId="02ADF40F"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2021 - 2023</w:t>
            </w:r>
          </w:p>
          <w:p w14:paraId="3EAA726B" w14:textId="08B88290"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ab/>
            </w:r>
          </w:p>
        </w:tc>
      </w:tr>
      <w:tr w:rsidR="00043299" w:rsidRPr="00043299" w14:paraId="7CCE5CFF" w14:textId="77777777" w:rsidTr="00945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201A33B9" w14:textId="11FA3066" w:rsidR="001D4C7D" w:rsidRPr="000D1553" w:rsidRDefault="001D4C7D" w:rsidP="001D4C7D">
            <w:pPr>
              <w:rPr>
                <w:rFonts w:cstheme="minorHAnsi"/>
                <w:sz w:val="20"/>
                <w:szCs w:val="20"/>
                <w:lang w:val="en-US"/>
              </w:rPr>
            </w:pPr>
            <w:r w:rsidRPr="000D1553">
              <w:rPr>
                <w:rFonts w:cstheme="minorHAnsi"/>
                <w:sz w:val="20"/>
                <w:szCs w:val="20"/>
                <w:lang w:val="en-US"/>
              </w:rPr>
              <w:t>5</w:t>
            </w:r>
          </w:p>
        </w:tc>
        <w:tc>
          <w:tcPr>
            <w:tcW w:w="376" w:type="pct"/>
          </w:tcPr>
          <w:p w14:paraId="283F061E" w14:textId="2975736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ascii="Arial" w:eastAsia="Arial" w:hAnsi="Arial" w:cs="Times New Roman"/>
                <w:sz w:val="20"/>
                <w:szCs w:val="20"/>
                <w:lang w:val="en-US"/>
              </w:rPr>
              <w:t>77960</w:t>
            </w:r>
          </w:p>
        </w:tc>
        <w:tc>
          <w:tcPr>
            <w:tcW w:w="986" w:type="pct"/>
          </w:tcPr>
          <w:p w14:paraId="36D02B78"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Safe Schools Strong Communities </w:t>
            </w:r>
          </w:p>
          <w:p w14:paraId="14DA726F" w14:textId="6B206D9D"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(Equal Playing Field)</w:t>
            </w:r>
          </w:p>
        </w:tc>
        <w:tc>
          <w:tcPr>
            <w:tcW w:w="1364" w:type="pct"/>
          </w:tcPr>
          <w:p w14:paraId="1B64D562" w14:textId="6F106D43" w:rsidR="001D4C7D" w:rsidRPr="000D1553" w:rsidRDefault="003E5B53"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This project </w:t>
            </w:r>
            <w:r w:rsidR="006015DF" w:rsidRPr="000D1553">
              <w:rPr>
                <w:rFonts w:cstheme="minorHAnsi"/>
                <w:sz w:val="20"/>
                <w:szCs w:val="20"/>
                <w:lang w:val="en-US"/>
              </w:rPr>
              <w:t xml:space="preserve">is preventing </w:t>
            </w:r>
            <w:r w:rsidR="00575897" w:rsidRPr="000D1553">
              <w:rPr>
                <w:rFonts w:cstheme="minorHAnsi"/>
                <w:sz w:val="20"/>
                <w:szCs w:val="20"/>
                <w:lang w:val="en-US"/>
              </w:rPr>
              <w:t>gender based</w:t>
            </w:r>
            <w:r w:rsidR="006015DF" w:rsidRPr="000D1553">
              <w:rPr>
                <w:rFonts w:cstheme="minorHAnsi"/>
                <w:sz w:val="20"/>
                <w:szCs w:val="20"/>
                <w:lang w:val="en-US"/>
              </w:rPr>
              <w:t xml:space="preserve"> violence experienced in schools by building respectful ways of communicating between </w:t>
            </w:r>
            <w:r w:rsidR="00F83F99" w:rsidRPr="000D1553">
              <w:rPr>
                <w:rFonts w:cstheme="minorHAnsi"/>
                <w:sz w:val="20"/>
                <w:szCs w:val="20"/>
                <w:lang w:val="en-US"/>
              </w:rPr>
              <w:t xml:space="preserve">girls and boys in school, as well as </w:t>
            </w:r>
            <w:r w:rsidR="00575897" w:rsidRPr="000D1553">
              <w:rPr>
                <w:rFonts w:cstheme="minorHAnsi"/>
                <w:sz w:val="20"/>
                <w:szCs w:val="20"/>
                <w:lang w:val="en-US"/>
              </w:rPr>
              <w:t xml:space="preserve">creating en enabling school environment with support and upskilling to teachers. </w:t>
            </w:r>
          </w:p>
        </w:tc>
        <w:tc>
          <w:tcPr>
            <w:tcW w:w="1465" w:type="pct"/>
          </w:tcPr>
          <w:p w14:paraId="3EE31E1C" w14:textId="679ACC85" w:rsidR="001D4C7D" w:rsidRPr="000D1553" w:rsidRDefault="7320F847" w:rsidP="00A4291C">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sidRPr="000D1553">
              <w:rPr>
                <w:sz w:val="20"/>
                <w:szCs w:val="20"/>
              </w:rPr>
              <w:t xml:space="preserve">Age appropriate facilitators are upskilled to deliver participatory gender transformative programming </w:t>
            </w:r>
          </w:p>
          <w:p w14:paraId="2E4F3C4C" w14:textId="114F502D" w:rsidR="001D4C7D" w:rsidRPr="000D1553" w:rsidRDefault="7320F847" w:rsidP="00A4291C">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sidRPr="000D1553">
              <w:rPr>
                <w:sz w:val="20"/>
                <w:szCs w:val="20"/>
              </w:rPr>
              <w:t xml:space="preserve">Young people display more positive knowledge, attitudes and behaviours in the space of gender and cultural norms </w:t>
            </w:r>
          </w:p>
          <w:p w14:paraId="53CA2F20" w14:textId="06B3639A" w:rsidR="001D4C7D" w:rsidRPr="000D1553" w:rsidRDefault="7320F847" w:rsidP="00A4291C">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sidRPr="000D1553">
              <w:rPr>
                <w:sz w:val="20"/>
                <w:szCs w:val="20"/>
              </w:rPr>
              <w:t xml:space="preserve">Teachers and institutions are resources and their capacity built to deliver child protection and respectful relationship education </w:t>
            </w:r>
          </w:p>
          <w:p w14:paraId="065AC7E7" w14:textId="74D46266" w:rsidR="001D4C7D" w:rsidRPr="000D1553" w:rsidRDefault="7320F847" w:rsidP="57DB8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sidRPr="000D1553">
              <w:rPr>
                <w:sz w:val="20"/>
                <w:szCs w:val="20"/>
              </w:rPr>
              <w:t xml:space="preserve">Partner schools are more able to appropriately address child </w:t>
            </w:r>
            <w:r w:rsidRPr="000D1553">
              <w:rPr>
                <w:sz w:val="20"/>
                <w:szCs w:val="20"/>
              </w:rPr>
              <w:lastRenderedPageBreak/>
              <w:t xml:space="preserve">protection and </w:t>
            </w:r>
            <w:r w:rsidR="0044454A" w:rsidRPr="000D1553">
              <w:rPr>
                <w:sz w:val="20"/>
                <w:szCs w:val="20"/>
              </w:rPr>
              <w:t>school-based</w:t>
            </w:r>
            <w:r w:rsidRPr="000D1553">
              <w:rPr>
                <w:sz w:val="20"/>
                <w:szCs w:val="20"/>
              </w:rPr>
              <w:t xml:space="preserve"> gender based violence </w:t>
            </w:r>
          </w:p>
        </w:tc>
        <w:tc>
          <w:tcPr>
            <w:tcW w:w="555" w:type="pct"/>
          </w:tcPr>
          <w:p w14:paraId="3F17A506"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lastRenderedPageBreak/>
              <w:t>$592,575.72</w:t>
            </w:r>
          </w:p>
          <w:p w14:paraId="497B923C" w14:textId="35B81D36"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2021 - 2023</w:t>
            </w:r>
          </w:p>
          <w:p w14:paraId="63B39E57"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043299" w:rsidRPr="00043299" w14:paraId="5051AD16" w14:textId="77777777" w:rsidTr="0094574F">
        <w:tc>
          <w:tcPr>
            <w:cnfStyle w:val="001000000000" w:firstRow="0" w:lastRow="0" w:firstColumn="1" w:lastColumn="0" w:oddVBand="0" w:evenVBand="0" w:oddHBand="0" w:evenHBand="0" w:firstRowFirstColumn="0" w:firstRowLastColumn="0" w:lastRowFirstColumn="0" w:lastRowLastColumn="0"/>
            <w:tcW w:w="254" w:type="pct"/>
          </w:tcPr>
          <w:p w14:paraId="3F1EC765" w14:textId="0130EE85" w:rsidR="001D4C7D" w:rsidRPr="000D1553" w:rsidRDefault="001D4C7D" w:rsidP="001D4C7D">
            <w:pPr>
              <w:rPr>
                <w:rFonts w:cstheme="minorHAnsi"/>
                <w:sz w:val="20"/>
                <w:szCs w:val="20"/>
                <w:lang w:val="en-US"/>
              </w:rPr>
            </w:pPr>
            <w:r w:rsidRPr="000D1553">
              <w:rPr>
                <w:rFonts w:cstheme="minorHAnsi"/>
                <w:sz w:val="20"/>
                <w:szCs w:val="20"/>
                <w:lang w:val="en-US"/>
              </w:rPr>
              <w:t>6</w:t>
            </w:r>
          </w:p>
        </w:tc>
        <w:tc>
          <w:tcPr>
            <w:tcW w:w="376" w:type="pct"/>
          </w:tcPr>
          <w:p w14:paraId="562CD3EB" w14:textId="2BCDD548"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86" w:type="pct"/>
          </w:tcPr>
          <w:p w14:paraId="6525E1A1"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Responding to Gender Based and Sorcery Related Violence in Highlands of PNG</w:t>
            </w:r>
          </w:p>
          <w:p w14:paraId="4C969AF4" w14:textId="794DCB7B"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 xml:space="preserve"> (Oxfam Australia) </w:t>
            </w:r>
          </w:p>
        </w:tc>
        <w:tc>
          <w:tcPr>
            <w:tcW w:w="1364" w:type="pct"/>
          </w:tcPr>
          <w:p w14:paraId="48C351EA" w14:textId="3FDBC67E"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This project is preventing violence against women by challenging traditional community attitudes to sorcery, implementing behavioural change activities with communities and conducting research on the effectiveness of repatriation of survivors.</w:t>
            </w:r>
          </w:p>
        </w:tc>
        <w:tc>
          <w:tcPr>
            <w:tcW w:w="1465" w:type="pct"/>
          </w:tcPr>
          <w:p w14:paraId="29B8AF8D" w14:textId="77777777" w:rsidR="00043299" w:rsidRPr="000D1553" w:rsidRDefault="001D4C7D" w:rsidP="0004329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Positive changes in attitudes, behaviours and norms related to violence against women and girls (VAWG) and sorcery accusation related violence</w:t>
            </w:r>
          </w:p>
          <w:p w14:paraId="57D03789" w14:textId="77777777" w:rsidR="00043299" w:rsidRPr="000D1553" w:rsidRDefault="001D4C7D" w:rsidP="0004329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A whole-of-system approach that coordinates quality crisis services that are adaptive to the needs of survivors</w:t>
            </w:r>
          </w:p>
          <w:p w14:paraId="296ABD2D" w14:textId="77777777" w:rsidR="00043299" w:rsidRPr="000D1553" w:rsidRDefault="001D4C7D" w:rsidP="001D4C7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Partners are able to better access and mobilise government funds for their programs and service</w:t>
            </w:r>
            <w:r w:rsidR="00043299" w:rsidRPr="000D1553">
              <w:rPr>
                <w:rFonts w:eastAsia="Arial"/>
                <w:sz w:val="20"/>
                <w:lang w:val="en-US"/>
              </w:rPr>
              <w:t>s</w:t>
            </w:r>
          </w:p>
          <w:p w14:paraId="082A5E98" w14:textId="2ACD84C2" w:rsidR="001D4C7D" w:rsidRPr="000D1553" w:rsidRDefault="001D4C7D" w:rsidP="001D4C7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eastAsia="Arial"/>
                <w:sz w:val="20"/>
                <w:lang w:val="en-US"/>
              </w:rPr>
              <w:t xml:space="preserve">Duty bearers have better policy and practice to address and prevent gender-based and sorcery accusation related violence. </w:t>
            </w:r>
          </w:p>
        </w:tc>
        <w:tc>
          <w:tcPr>
            <w:tcW w:w="555" w:type="pct"/>
          </w:tcPr>
          <w:p w14:paraId="110D4E21" w14:textId="3C69B596" w:rsidR="002935A9" w:rsidRPr="000D1553" w:rsidRDefault="002935A9"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Budget paid under previous phase. </w:t>
            </w:r>
          </w:p>
          <w:p w14:paraId="51C392DF" w14:textId="77777777" w:rsidR="002935A9" w:rsidRPr="000D1553" w:rsidRDefault="002935A9"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p>
          <w:p w14:paraId="0594984D" w14:textId="0D92BF5A"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2022</w:t>
            </w:r>
          </w:p>
          <w:p w14:paraId="3D2AEFDA" w14:textId="6910A72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Completed</w:t>
            </w:r>
          </w:p>
          <w:p w14:paraId="0E96F56A" w14:textId="212D1905"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ab/>
            </w:r>
          </w:p>
        </w:tc>
      </w:tr>
      <w:tr w:rsidR="00043299" w:rsidRPr="00043299" w14:paraId="5D682744" w14:textId="77777777" w:rsidTr="00945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5EAEDF39" w14:textId="1E02A0C7" w:rsidR="001D4C7D" w:rsidRPr="000D1553" w:rsidRDefault="001D4C7D" w:rsidP="001D4C7D">
            <w:pPr>
              <w:rPr>
                <w:rFonts w:cstheme="minorHAnsi"/>
                <w:sz w:val="20"/>
                <w:szCs w:val="20"/>
                <w:lang w:val="en-US"/>
              </w:rPr>
            </w:pPr>
            <w:r w:rsidRPr="000D1553">
              <w:rPr>
                <w:rFonts w:cstheme="minorHAnsi"/>
                <w:sz w:val="20"/>
                <w:szCs w:val="20"/>
                <w:lang w:val="en-US"/>
              </w:rPr>
              <w:t>7</w:t>
            </w:r>
          </w:p>
        </w:tc>
        <w:tc>
          <w:tcPr>
            <w:tcW w:w="376" w:type="pct"/>
          </w:tcPr>
          <w:p w14:paraId="686A0D11" w14:textId="5A25A763"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77842</w:t>
            </w:r>
          </w:p>
        </w:tc>
        <w:tc>
          <w:tcPr>
            <w:tcW w:w="986" w:type="pct"/>
          </w:tcPr>
          <w:p w14:paraId="345E7A57" w14:textId="7193613F"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Strengthening the Entrepreneurial Ecosystem for Women in PNG Phase 3 (Center for International Private Enterprise)</w:t>
            </w:r>
          </w:p>
        </w:tc>
        <w:tc>
          <w:tcPr>
            <w:tcW w:w="1364" w:type="pct"/>
          </w:tcPr>
          <w:p w14:paraId="2788244A" w14:textId="1DEA813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This project involves separate but related grants to two partners. The project is co-financed by the US Government. Collectively the two grants aim to establish an entrepreneurial ecosystem for women in PNG to enable women’s economic empowerment. Grant 1: The Center for International Private Enterprise (CIPE) will establish a Women’s Business Centre in partnership with other development partners, to increase women’s profits. Grant 2: The StartUp Cup Inc. grant supports women’s economic empowerment through the WECREATE Challenge to provide skills training and mentoring to female entrepreneurs through the Women’s Business Centre established by CIPE.</w:t>
            </w:r>
          </w:p>
        </w:tc>
        <w:tc>
          <w:tcPr>
            <w:tcW w:w="1465" w:type="pct"/>
          </w:tcPr>
          <w:p w14:paraId="05E63035" w14:textId="77777777" w:rsidR="00043299" w:rsidRPr="000D1553" w:rsidRDefault="001D4C7D" w:rsidP="00043299">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rPr>
              <w:t>Increase women’s access to resources for economic empowerment such as training, mentoring and rights awareness via a walk-in business centre.</w:t>
            </w:r>
          </w:p>
          <w:p w14:paraId="0193DBEB" w14:textId="77777777" w:rsidR="00043299" w:rsidRPr="000D1553" w:rsidRDefault="001D4C7D" w:rsidP="00043299">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rPr>
              <w:t>Set the Women’s Business Resource Centre on the path towards long-term self-sufficiency.</w:t>
            </w:r>
          </w:p>
          <w:p w14:paraId="4564EAA1" w14:textId="77777777" w:rsidR="00043299" w:rsidRPr="000D1553" w:rsidRDefault="001D4C7D" w:rsidP="00043299">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rPr>
              <w:t>Educate Papua New Guinean university students through formal entrepreneurship instruction.</w:t>
            </w:r>
          </w:p>
          <w:p w14:paraId="2AFCD3A6" w14:textId="7D371671" w:rsidR="001D4C7D" w:rsidRPr="000D1553" w:rsidRDefault="001D4C7D" w:rsidP="00043299">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eastAsia="Arial"/>
                <w:sz w:val="20"/>
              </w:rPr>
              <w:t>Develop participatory formative and summative evaluations to capture lessons learned and improve service delivery.</w:t>
            </w:r>
          </w:p>
          <w:p w14:paraId="2CE4E5B4"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555" w:type="pct"/>
          </w:tcPr>
          <w:p w14:paraId="1C3DCFF9"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$1,415,345.48</w:t>
            </w:r>
          </w:p>
          <w:p w14:paraId="3916A819" w14:textId="24EDE3EA"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2021 - 2023</w:t>
            </w:r>
          </w:p>
          <w:p w14:paraId="77499864" w14:textId="0C2CAC2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ab/>
            </w:r>
            <w:r w:rsidRPr="000D1553">
              <w:rPr>
                <w:rFonts w:ascii="Arial" w:eastAsia="Arial" w:hAnsi="Arial" w:cs="Times New Roman"/>
                <w:sz w:val="20"/>
                <w:szCs w:val="20"/>
                <w:lang w:val="en-US"/>
              </w:rPr>
              <w:tab/>
            </w:r>
          </w:p>
        </w:tc>
      </w:tr>
      <w:tr w:rsidR="00043299" w:rsidRPr="00043299" w14:paraId="4D1BAA5F" w14:textId="77777777" w:rsidTr="0094574F">
        <w:tc>
          <w:tcPr>
            <w:cnfStyle w:val="001000000000" w:firstRow="0" w:lastRow="0" w:firstColumn="1" w:lastColumn="0" w:oddVBand="0" w:evenVBand="0" w:oddHBand="0" w:evenHBand="0" w:firstRowFirstColumn="0" w:firstRowLastColumn="0" w:lastRowFirstColumn="0" w:lastRowLastColumn="0"/>
            <w:tcW w:w="254" w:type="pct"/>
          </w:tcPr>
          <w:p w14:paraId="4EE78DF6" w14:textId="2DADC360" w:rsidR="001D4C7D" w:rsidRPr="000D1553" w:rsidRDefault="001D4C7D" w:rsidP="001D4C7D">
            <w:pPr>
              <w:rPr>
                <w:rFonts w:cstheme="minorHAnsi"/>
                <w:sz w:val="20"/>
                <w:szCs w:val="20"/>
                <w:lang w:val="en-US"/>
              </w:rPr>
            </w:pPr>
            <w:r w:rsidRPr="000D1553">
              <w:rPr>
                <w:rFonts w:cstheme="minorHAnsi"/>
                <w:sz w:val="20"/>
                <w:szCs w:val="20"/>
                <w:lang w:val="en-US"/>
              </w:rPr>
              <w:t>8</w:t>
            </w:r>
          </w:p>
        </w:tc>
        <w:tc>
          <w:tcPr>
            <w:tcW w:w="376" w:type="pct"/>
          </w:tcPr>
          <w:p w14:paraId="243DEBCA"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p>
        </w:tc>
        <w:tc>
          <w:tcPr>
            <w:tcW w:w="986" w:type="pct"/>
          </w:tcPr>
          <w:p w14:paraId="19A381FA"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Scaling up technical support to Family Support Centers </w:t>
            </w:r>
          </w:p>
          <w:p w14:paraId="768B5A8E" w14:textId="30BE19BB"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(Family Health International)</w:t>
            </w:r>
          </w:p>
        </w:tc>
        <w:tc>
          <w:tcPr>
            <w:tcW w:w="1364" w:type="pct"/>
          </w:tcPr>
          <w:p w14:paraId="5B1DDFF0" w14:textId="2F5E2B1D" w:rsidR="001D4C7D" w:rsidRPr="000D1553" w:rsidRDefault="60A5BED2"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PNGWL has no information on this. </w:t>
            </w:r>
          </w:p>
        </w:tc>
        <w:tc>
          <w:tcPr>
            <w:tcW w:w="1465" w:type="pct"/>
          </w:tcPr>
          <w:p w14:paraId="2424D8D3" w14:textId="231D85B4" w:rsidR="001D4C7D" w:rsidRPr="000D1553" w:rsidRDefault="60A5BED2" w:rsidP="001D4C7D">
            <w:pPr>
              <w:ind w:left="227" w:hanging="227"/>
              <w:cnfStyle w:val="000000000000" w:firstRow="0" w:lastRow="0" w:firstColumn="0" w:lastColumn="0" w:oddVBand="0" w:evenVBand="0" w:oddHBand="0" w:evenHBand="0" w:firstRowFirstColumn="0" w:firstRowLastColumn="0" w:lastRowFirstColumn="0" w:lastRowLastColumn="0"/>
              <w:rPr>
                <w:rFonts w:ascii="Arial" w:eastAsia="Arial" w:hAnsi="Arial" w:cs="Helvetica"/>
                <w:sz w:val="20"/>
                <w:szCs w:val="20"/>
              </w:rPr>
            </w:pPr>
            <w:r w:rsidRPr="000D1553">
              <w:rPr>
                <w:rFonts w:ascii="Arial" w:eastAsia="Arial" w:hAnsi="Arial" w:cs="Helvetica"/>
                <w:sz w:val="20"/>
                <w:szCs w:val="20"/>
              </w:rPr>
              <w:t>PNGWL has no information on this</w:t>
            </w:r>
          </w:p>
        </w:tc>
        <w:tc>
          <w:tcPr>
            <w:tcW w:w="555" w:type="pct"/>
          </w:tcPr>
          <w:p w14:paraId="4E2251CE" w14:textId="58A3B21E" w:rsidR="002935A9" w:rsidRPr="000D1553" w:rsidRDefault="002935A9"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Budget paid under previous phase. </w:t>
            </w:r>
          </w:p>
          <w:p w14:paraId="050551B0" w14:textId="77777777" w:rsidR="002935A9" w:rsidRPr="000D1553" w:rsidRDefault="002935A9"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p>
          <w:p w14:paraId="349ED9F0" w14:textId="6AC603AF"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lastRenderedPageBreak/>
              <w:t>2021 - 2022</w:t>
            </w:r>
          </w:p>
        </w:tc>
      </w:tr>
      <w:tr w:rsidR="00043299" w:rsidRPr="00043299" w14:paraId="5ECC5D93" w14:textId="77777777" w:rsidTr="00945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2121CC00" w14:textId="46400DA1" w:rsidR="001D4C7D" w:rsidRPr="000D1553" w:rsidRDefault="001D4C7D" w:rsidP="001D4C7D">
            <w:pPr>
              <w:rPr>
                <w:rFonts w:cstheme="minorHAnsi"/>
                <w:sz w:val="20"/>
                <w:szCs w:val="20"/>
                <w:lang w:val="en-US"/>
              </w:rPr>
            </w:pPr>
            <w:r w:rsidRPr="000D1553">
              <w:rPr>
                <w:rFonts w:cstheme="minorHAnsi"/>
                <w:sz w:val="20"/>
                <w:szCs w:val="20"/>
                <w:lang w:val="en-US"/>
              </w:rPr>
              <w:lastRenderedPageBreak/>
              <w:t>9</w:t>
            </w:r>
          </w:p>
        </w:tc>
        <w:tc>
          <w:tcPr>
            <w:tcW w:w="376" w:type="pct"/>
          </w:tcPr>
          <w:p w14:paraId="289BDC97" w14:textId="4BC924A6"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77830</w:t>
            </w:r>
          </w:p>
        </w:tc>
        <w:tc>
          <w:tcPr>
            <w:tcW w:w="986" w:type="pct"/>
          </w:tcPr>
          <w:p w14:paraId="7E8FD1F6"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Women’s Empowerment and Voice for Equal Rights in Papua New Guinea </w:t>
            </w:r>
          </w:p>
          <w:p w14:paraId="7E6A565B" w14:textId="6E76CC84"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(IWDA) </w:t>
            </w:r>
          </w:p>
        </w:tc>
        <w:tc>
          <w:tcPr>
            <w:tcW w:w="1364" w:type="pct"/>
          </w:tcPr>
          <w:p w14:paraId="507FE887"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p>
        </w:tc>
        <w:tc>
          <w:tcPr>
            <w:tcW w:w="1465" w:type="pct"/>
          </w:tcPr>
          <w:p w14:paraId="56086C77" w14:textId="77777777" w:rsidR="001D4C7D" w:rsidRPr="000D1553" w:rsidRDefault="001D4C7D" w:rsidP="001D4C7D">
            <w:pPr>
              <w:ind w:left="227" w:hanging="227"/>
              <w:cnfStyle w:val="000000100000" w:firstRow="0" w:lastRow="0" w:firstColumn="0" w:lastColumn="0" w:oddVBand="0" w:evenVBand="0" w:oddHBand="1" w:evenHBand="0" w:firstRowFirstColumn="0" w:firstRowLastColumn="0" w:lastRowFirstColumn="0" w:lastRowLastColumn="0"/>
              <w:rPr>
                <w:rFonts w:ascii="Arial" w:eastAsia="Arial" w:hAnsi="Arial" w:cs="Helvetica"/>
                <w:sz w:val="20"/>
                <w:szCs w:val="20"/>
              </w:rPr>
            </w:pPr>
          </w:p>
        </w:tc>
        <w:tc>
          <w:tcPr>
            <w:tcW w:w="555" w:type="pct"/>
          </w:tcPr>
          <w:p w14:paraId="58DFD46C" w14:textId="77777777" w:rsidR="00043299" w:rsidRPr="000D1553" w:rsidRDefault="00043299"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$3,192,853.00</w:t>
            </w:r>
          </w:p>
          <w:p w14:paraId="69E5305E" w14:textId="0F3D2B2C"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w:t>
            </w:r>
            <w:r w:rsidR="00043299" w:rsidRPr="000D1553">
              <w:rPr>
                <w:rFonts w:ascii="Arial" w:eastAsia="Arial" w:hAnsi="Arial" w:cs="Times New Roman"/>
                <w:sz w:val="20"/>
                <w:szCs w:val="20"/>
                <w:lang w:val="en-US"/>
              </w:rPr>
              <w:t>1</w:t>
            </w:r>
            <w:r w:rsidRPr="000D1553">
              <w:rPr>
                <w:rFonts w:ascii="Arial" w:eastAsia="Arial" w:hAnsi="Arial" w:cs="Times New Roman"/>
                <w:sz w:val="20"/>
                <w:szCs w:val="20"/>
                <w:lang w:val="en-US"/>
              </w:rPr>
              <w:t xml:space="preserve"> - 2024</w:t>
            </w:r>
          </w:p>
          <w:p w14:paraId="1C3600E0"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p>
        </w:tc>
      </w:tr>
      <w:tr w:rsidR="00043299" w:rsidRPr="00043299" w14:paraId="6A1F0D5E" w14:textId="77777777" w:rsidTr="0094574F">
        <w:tc>
          <w:tcPr>
            <w:cnfStyle w:val="001000000000" w:firstRow="0" w:lastRow="0" w:firstColumn="1" w:lastColumn="0" w:oddVBand="0" w:evenVBand="0" w:oddHBand="0" w:evenHBand="0" w:firstRowFirstColumn="0" w:firstRowLastColumn="0" w:lastRowFirstColumn="0" w:lastRowLastColumn="0"/>
            <w:tcW w:w="254" w:type="pct"/>
          </w:tcPr>
          <w:p w14:paraId="606EE004" w14:textId="1A912B7F" w:rsidR="001D4C7D" w:rsidRPr="000D1553" w:rsidRDefault="001D4C7D" w:rsidP="001D4C7D">
            <w:pPr>
              <w:rPr>
                <w:rFonts w:cstheme="minorHAnsi"/>
                <w:sz w:val="20"/>
                <w:szCs w:val="20"/>
                <w:lang w:val="en-US"/>
              </w:rPr>
            </w:pPr>
            <w:r w:rsidRPr="000D1553">
              <w:rPr>
                <w:rFonts w:cstheme="minorHAnsi"/>
                <w:sz w:val="20"/>
                <w:szCs w:val="20"/>
                <w:lang w:val="en-US"/>
              </w:rPr>
              <w:t>10</w:t>
            </w:r>
          </w:p>
        </w:tc>
        <w:tc>
          <w:tcPr>
            <w:tcW w:w="376" w:type="pct"/>
          </w:tcPr>
          <w:p w14:paraId="1894E9C6"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p>
        </w:tc>
        <w:tc>
          <w:tcPr>
            <w:tcW w:w="986" w:type="pct"/>
          </w:tcPr>
          <w:p w14:paraId="23D90F1F" w14:textId="74BF049B"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Creative Approaches for Impact in International Development (Queensland University of Technology)</w:t>
            </w:r>
          </w:p>
        </w:tc>
        <w:tc>
          <w:tcPr>
            <w:tcW w:w="1364" w:type="pct"/>
          </w:tcPr>
          <w:p w14:paraId="5925E8F5" w14:textId="14B5265C" w:rsidR="001D4C7D" w:rsidRPr="000D1553" w:rsidRDefault="6C98A307"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PNGWL has no information on this </w:t>
            </w:r>
          </w:p>
        </w:tc>
        <w:tc>
          <w:tcPr>
            <w:tcW w:w="1465" w:type="pct"/>
          </w:tcPr>
          <w:p w14:paraId="1E66F0E6" w14:textId="4E721644" w:rsidR="001D4C7D" w:rsidRPr="000D1553" w:rsidRDefault="6C98A307" w:rsidP="001D4C7D">
            <w:pPr>
              <w:ind w:left="227" w:hanging="227"/>
              <w:cnfStyle w:val="000000000000" w:firstRow="0" w:lastRow="0" w:firstColumn="0" w:lastColumn="0" w:oddVBand="0" w:evenVBand="0" w:oddHBand="0" w:evenHBand="0" w:firstRowFirstColumn="0" w:firstRowLastColumn="0" w:lastRowFirstColumn="0" w:lastRowLastColumn="0"/>
              <w:rPr>
                <w:rFonts w:ascii="Arial" w:eastAsia="Arial" w:hAnsi="Arial" w:cs="Helvetica"/>
                <w:sz w:val="20"/>
                <w:szCs w:val="20"/>
              </w:rPr>
            </w:pPr>
            <w:r w:rsidRPr="000D1553">
              <w:rPr>
                <w:rFonts w:ascii="Arial" w:eastAsia="Arial" w:hAnsi="Arial" w:cs="Helvetica"/>
                <w:sz w:val="20"/>
                <w:szCs w:val="20"/>
              </w:rPr>
              <w:t>PNGWL has no information on this.</w:t>
            </w:r>
          </w:p>
        </w:tc>
        <w:tc>
          <w:tcPr>
            <w:tcW w:w="555" w:type="pct"/>
          </w:tcPr>
          <w:p w14:paraId="01711DC3" w14:textId="36EEB816" w:rsidR="002935A9" w:rsidRPr="000D1553" w:rsidRDefault="002935A9"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Budget paid under previous phase. </w:t>
            </w:r>
          </w:p>
          <w:p w14:paraId="483C074C" w14:textId="77777777" w:rsidR="002935A9" w:rsidRPr="000D1553" w:rsidRDefault="002935A9"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p>
          <w:p w14:paraId="3625F81F" w14:textId="24721929"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2021 – 2022</w:t>
            </w:r>
          </w:p>
          <w:p w14:paraId="43785DD1" w14:textId="101C8891"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 xml:space="preserve">Completed </w:t>
            </w:r>
          </w:p>
          <w:p w14:paraId="6E345EA0" w14:textId="77777777" w:rsidR="001D4C7D" w:rsidRPr="000D1553" w:rsidRDefault="001D4C7D" w:rsidP="001D4C7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lang w:val="en-US"/>
              </w:rPr>
            </w:pPr>
          </w:p>
        </w:tc>
      </w:tr>
      <w:tr w:rsidR="00043299" w:rsidRPr="00043299" w14:paraId="48FFC632" w14:textId="77777777" w:rsidTr="00945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7D3E7F74" w14:textId="2E9EC5C7" w:rsidR="001D4C7D" w:rsidRPr="000D1553" w:rsidRDefault="001D4C7D" w:rsidP="001D4C7D">
            <w:pPr>
              <w:rPr>
                <w:rFonts w:cstheme="minorHAnsi"/>
                <w:sz w:val="20"/>
                <w:szCs w:val="20"/>
                <w:lang w:val="en-US"/>
              </w:rPr>
            </w:pPr>
            <w:r w:rsidRPr="000D1553">
              <w:rPr>
                <w:rFonts w:cstheme="minorHAnsi"/>
                <w:sz w:val="20"/>
                <w:szCs w:val="20"/>
                <w:lang w:val="en-US"/>
              </w:rPr>
              <w:t>11</w:t>
            </w:r>
          </w:p>
        </w:tc>
        <w:tc>
          <w:tcPr>
            <w:tcW w:w="376" w:type="pct"/>
          </w:tcPr>
          <w:p w14:paraId="42545754" w14:textId="63392131"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77766</w:t>
            </w:r>
          </w:p>
        </w:tc>
        <w:tc>
          <w:tcPr>
            <w:tcW w:w="986" w:type="pct"/>
          </w:tcPr>
          <w:p w14:paraId="38A70776" w14:textId="21BB40B3"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ascii="Arial" w:eastAsia="Arial" w:hAnsi="Arial" w:cs="Times New Roman"/>
                <w:sz w:val="20"/>
                <w:szCs w:val="20"/>
                <w:lang w:val="en-US"/>
              </w:rPr>
              <w:t>Supporting Participatory Democracy in PNG (Australia National University)</w:t>
            </w:r>
          </w:p>
        </w:tc>
        <w:tc>
          <w:tcPr>
            <w:tcW w:w="1364" w:type="pct"/>
          </w:tcPr>
          <w:p w14:paraId="7AD5FA74" w14:textId="1ABCE1A9" w:rsidR="001D4C7D" w:rsidRPr="000D1553" w:rsidRDefault="5183279A" w:rsidP="001D4C7D">
            <w:pPr>
              <w:cnfStyle w:val="000000100000" w:firstRow="0" w:lastRow="0" w:firstColumn="0" w:lastColumn="0" w:oddVBand="0" w:evenVBand="0" w:oddHBand="1" w:evenHBand="0" w:firstRowFirstColumn="0" w:firstRowLastColumn="0" w:lastRowFirstColumn="0" w:lastRowLastColumn="0"/>
              <w:rPr>
                <w:sz w:val="20"/>
                <w:szCs w:val="20"/>
                <w:lang w:val="en-US"/>
              </w:rPr>
            </w:pPr>
            <w:r w:rsidRPr="000D1553">
              <w:rPr>
                <w:sz w:val="20"/>
                <w:szCs w:val="20"/>
                <w:lang w:val="en-US"/>
              </w:rPr>
              <w:t xml:space="preserve">PNGWL has no information on this </w:t>
            </w:r>
          </w:p>
        </w:tc>
        <w:tc>
          <w:tcPr>
            <w:tcW w:w="1465" w:type="pct"/>
          </w:tcPr>
          <w:p w14:paraId="7DF62401" w14:textId="772E5FAA" w:rsidR="001D4C7D" w:rsidRPr="000D1553" w:rsidRDefault="5183279A" w:rsidP="001D4C7D">
            <w:pPr>
              <w:cnfStyle w:val="000000100000" w:firstRow="0" w:lastRow="0" w:firstColumn="0" w:lastColumn="0" w:oddVBand="0" w:evenVBand="0" w:oddHBand="1" w:evenHBand="0" w:firstRowFirstColumn="0" w:firstRowLastColumn="0" w:lastRowFirstColumn="0" w:lastRowLastColumn="0"/>
              <w:rPr>
                <w:sz w:val="20"/>
                <w:szCs w:val="20"/>
                <w:lang w:val="en-US"/>
              </w:rPr>
            </w:pPr>
            <w:r w:rsidRPr="000D1553">
              <w:rPr>
                <w:sz w:val="20"/>
                <w:szCs w:val="20"/>
                <w:lang w:val="en-US"/>
              </w:rPr>
              <w:t xml:space="preserve">PNGWL has no information on this. </w:t>
            </w:r>
          </w:p>
        </w:tc>
        <w:tc>
          <w:tcPr>
            <w:tcW w:w="555" w:type="pct"/>
          </w:tcPr>
          <w:p w14:paraId="24A4D7DF" w14:textId="77777777" w:rsidR="00043299" w:rsidRPr="000D1553" w:rsidRDefault="00043299"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$189,944.88</w:t>
            </w:r>
          </w:p>
          <w:p w14:paraId="0F516FBD" w14:textId="6A8FAB20"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lang w:val="en-US"/>
              </w:rPr>
            </w:pPr>
            <w:r w:rsidRPr="000D1553">
              <w:rPr>
                <w:rFonts w:ascii="Arial" w:eastAsia="Arial" w:hAnsi="Arial" w:cs="Times New Roman"/>
                <w:sz w:val="20"/>
                <w:szCs w:val="20"/>
                <w:lang w:val="en-US"/>
              </w:rPr>
              <w:t>2022 - 2023</w:t>
            </w:r>
          </w:p>
          <w:p w14:paraId="08B5FEE1" w14:textId="77777777" w:rsidR="001D4C7D" w:rsidRPr="000D1553" w:rsidRDefault="001D4C7D" w:rsidP="001D4C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14:paraId="46A44E5C" w14:textId="77777777" w:rsidR="000D1553" w:rsidRDefault="000D1553" w:rsidP="000D1553">
      <w:pPr>
        <w:pStyle w:val="BodyText"/>
        <w:rPr>
          <w:lang w:val="en-US"/>
        </w:rPr>
      </w:pPr>
    </w:p>
    <w:p w14:paraId="78363315" w14:textId="64666101" w:rsidR="004E76F7" w:rsidRPr="0089578D" w:rsidRDefault="004E76F7" w:rsidP="0089578D">
      <w:pPr>
        <w:pStyle w:val="Heading4"/>
        <w:spacing w:line="276" w:lineRule="auto"/>
        <w:rPr>
          <w:rFonts w:asciiTheme="minorHAnsi" w:hAnsiTheme="minorHAnsi" w:cstheme="minorHAnsi"/>
          <w:szCs w:val="20"/>
          <w:lang w:val="en-US"/>
        </w:rPr>
      </w:pPr>
      <w:r w:rsidRPr="0089578D">
        <w:rPr>
          <w:rFonts w:asciiTheme="minorHAnsi" w:hAnsiTheme="minorHAnsi" w:cstheme="minorHAnsi"/>
          <w:szCs w:val="20"/>
          <w:lang w:val="en-US"/>
        </w:rPr>
        <w:t>REGIONAL</w:t>
      </w:r>
      <w:r w:rsidR="00085363" w:rsidRPr="0089578D">
        <w:rPr>
          <w:rFonts w:asciiTheme="minorHAnsi" w:hAnsiTheme="minorHAnsi" w:cstheme="minorHAnsi"/>
          <w:szCs w:val="20"/>
          <w:lang w:val="en-US"/>
        </w:rPr>
        <w:t>-LEVEL ACTIVITIES</w:t>
      </w:r>
    </w:p>
    <w:tbl>
      <w:tblPr>
        <w:tblStyle w:val="PlainTable2"/>
        <w:tblW w:w="4802" w:type="pct"/>
        <w:tblLook w:val="04A0" w:firstRow="1" w:lastRow="0" w:firstColumn="1" w:lastColumn="0" w:noHBand="0" w:noVBand="1"/>
      </w:tblPr>
      <w:tblGrid>
        <w:gridCol w:w="12"/>
        <w:gridCol w:w="560"/>
        <w:gridCol w:w="11"/>
        <w:gridCol w:w="1116"/>
        <w:gridCol w:w="7"/>
        <w:gridCol w:w="2686"/>
        <w:gridCol w:w="3979"/>
        <w:gridCol w:w="4017"/>
        <w:gridCol w:w="1607"/>
      </w:tblGrid>
      <w:tr w:rsidR="008B2B54" w:rsidRPr="004A059C" w14:paraId="36B44AE2" w14:textId="77777777" w:rsidTr="00547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526B97C0" w14:textId="77777777" w:rsidR="00760B8B" w:rsidRPr="000D1553" w:rsidRDefault="00760B8B" w:rsidP="00085363">
            <w:pPr>
              <w:rPr>
                <w:rFonts w:cstheme="minorHAnsi"/>
                <w:b w:val="0"/>
                <w:bCs w:val="0"/>
                <w:sz w:val="20"/>
                <w:szCs w:val="20"/>
                <w:lang w:val="en-US"/>
              </w:rPr>
            </w:pPr>
            <w:bookmarkStart w:id="64" w:name="_Hlk137733436"/>
            <w:r w:rsidRPr="000D1553">
              <w:rPr>
                <w:rFonts w:cstheme="minorHAnsi"/>
                <w:sz w:val="20"/>
                <w:szCs w:val="20"/>
                <w:lang w:val="en-US"/>
              </w:rPr>
              <w:t>NO.</w:t>
            </w:r>
          </w:p>
        </w:tc>
        <w:tc>
          <w:tcPr>
            <w:tcW w:w="403" w:type="pct"/>
            <w:gridSpan w:val="2"/>
          </w:tcPr>
          <w:p w14:paraId="2AE2D890" w14:textId="0950D1E1" w:rsidR="00760B8B" w:rsidRPr="000D1553" w:rsidRDefault="00507290" w:rsidP="00085363">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AID-WORKS NUMBER</w:t>
            </w:r>
          </w:p>
        </w:tc>
        <w:tc>
          <w:tcPr>
            <w:tcW w:w="962" w:type="pct"/>
            <w:gridSpan w:val="2"/>
          </w:tcPr>
          <w:p w14:paraId="04A98CE0" w14:textId="3D66C6BB" w:rsidR="00760B8B" w:rsidRPr="000D1553" w:rsidRDefault="00760B8B" w:rsidP="00085363">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PROJECT NAME AND PARTNER</w:t>
            </w:r>
          </w:p>
        </w:tc>
        <w:tc>
          <w:tcPr>
            <w:tcW w:w="1422" w:type="pct"/>
          </w:tcPr>
          <w:p w14:paraId="778E24F8" w14:textId="77777777" w:rsidR="00760B8B" w:rsidRPr="000D1553" w:rsidRDefault="00760B8B" w:rsidP="00085363">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PROJECT DESCRIPTION</w:t>
            </w:r>
          </w:p>
        </w:tc>
        <w:tc>
          <w:tcPr>
            <w:tcW w:w="1435" w:type="pct"/>
          </w:tcPr>
          <w:p w14:paraId="232D35C2" w14:textId="77777777" w:rsidR="00760B8B" w:rsidRPr="000D1553" w:rsidRDefault="00760B8B" w:rsidP="00085363">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END OF PROJECT OUTCOMES</w:t>
            </w:r>
          </w:p>
        </w:tc>
        <w:tc>
          <w:tcPr>
            <w:tcW w:w="574" w:type="pct"/>
          </w:tcPr>
          <w:p w14:paraId="18740A1A" w14:textId="77777777" w:rsidR="00760B8B" w:rsidRPr="000D1553" w:rsidRDefault="00760B8B" w:rsidP="00085363">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VALUE (AUD) AND TIMEFRAME</w:t>
            </w:r>
          </w:p>
        </w:tc>
      </w:tr>
      <w:bookmarkEnd w:id="64"/>
      <w:tr w:rsidR="008B2B54" w:rsidRPr="004A059C" w14:paraId="520EA2A7" w14:textId="77777777" w:rsidTr="0054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4E486753" w14:textId="63953740" w:rsidR="00760B8B" w:rsidRPr="000D1553" w:rsidRDefault="003A01F3" w:rsidP="00085363">
            <w:pPr>
              <w:rPr>
                <w:rFonts w:cstheme="minorHAnsi"/>
                <w:sz w:val="20"/>
                <w:szCs w:val="20"/>
                <w:lang w:val="en-US"/>
              </w:rPr>
            </w:pPr>
            <w:r w:rsidRPr="000D1553">
              <w:rPr>
                <w:rFonts w:cstheme="minorHAnsi"/>
                <w:sz w:val="20"/>
                <w:szCs w:val="20"/>
                <w:lang w:val="en-US"/>
              </w:rPr>
              <w:t>1</w:t>
            </w:r>
          </w:p>
        </w:tc>
        <w:tc>
          <w:tcPr>
            <w:tcW w:w="403" w:type="pct"/>
            <w:gridSpan w:val="2"/>
          </w:tcPr>
          <w:p w14:paraId="312DEBB5" w14:textId="77777777" w:rsidR="0056502A" w:rsidRPr="000D1553" w:rsidRDefault="0056502A" w:rsidP="0056502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74843</w:t>
            </w:r>
          </w:p>
          <w:p w14:paraId="7C6760B4" w14:textId="77777777" w:rsidR="00760B8B" w:rsidRPr="000D1553" w:rsidRDefault="00760B8B"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gridSpan w:val="2"/>
          </w:tcPr>
          <w:p w14:paraId="7969B6F1" w14:textId="0F008CDE" w:rsidR="00760B8B" w:rsidRPr="000D1553" w:rsidRDefault="0056502A"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rPr>
              <w:t>Core Funding for IPPF Global Strategic Framework Funding 2018 – 2022</w:t>
            </w:r>
          </w:p>
        </w:tc>
        <w:tc>
          <w:tcPr>
            <w:tcW w:w="1422" w:type="pct"/>
          </w:tcPr>
          <w:p w14:paraId="679C299E" w14:textId="77777777" w:rsidR="00760B8B" w:rsidRPr="000D1553" w:rsidRDefault="00760B8B"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 xml:space="preserve">The Strategy provides a framework and guidance on a life course approach to SRHR in the Pacific. This entails broadening the focus from family planning to services across the life span from pregnancy and prenatal care and pre-menstruation through menopause. It also looks at critical factors for the Pacific including climate change, gender, disability, non-communicable diseases and sexual and gender-based violence. </w:t>
            </w:r>
          </w:p>
        </w:tc>
        <w:tc>
          <w:tcPr>
            <w:tcW w:w="1435" w:type="pct"/>
          </w:tcPr>
          <w:p w14:paraId="6CF58C28" w14:textId="77777777" w:rsidR="00760B8B" w:rsidRPr="000D1553" w:rsidRDefault="00760B8B" w:rsidP="006F6B65">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 xml:space="preserve">Pacific Island governments increasingly promote, respect, protect and fulfil commitments to SRHR and gender equality. </w:t>
            </w:r>
          </w:p>
          <w:p w14:paraId="230EBABE" w14:textId="77777777" w:rsidR="00760B8B" w:rsidRPr="000D1553" w:rsidRDefault="00760B8B" w:rsidP="006F6B65">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People in Pacific countries are able to act freely on their SRHR</w:t>
            </w:r>
          </w:p>
          <w:p w14:paraId="071EC732" w14:textId="77777777" w:rsidR="00760B8B" w:rsidRPr="000D1553" w:rsidRDefault="00760B8B" w:rsidP="006F6B65">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 xml:space="preserve">Expanded quality, integrated, gender and rights-based </w:t>
            </w:r>
          </w:p>
          <w:p w14:paraId="42CC772C" w14:textId="77777777" w:rsidR="00760B8B" w:rsidRPr="000D1553" w:rsidRDefault="00760B8B" w:rsidP="006F6B65">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Sexual and reproductive health (SRH) services are delivered with a focus on reaching the underserved</w:t>
            </w:r>
          </w:p>
          <w:p w14:paraId="39049AB1" w14:textId="77777777" w:rsidR="00760B8B" w:rsidRPr="000D1553" w:rsidRDefault="00760B8B" w:rsidP="006F6B65">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A high performing, accountable and united federation drives sustainable positive change in SRHR in the Pacific</w:t>
            </w:r>
          </w:p>
        </w:tc>
        <w:tc>
          <w:tcPr>
            <w:tcW w:w="574" w:type="pct"/>
          </w:tcPr>
          <w:p w14:paraId="24D7B323" w14:textId="77777777" w:rsidR="00760B8B" w:rsidRPr="000D1553" w:rsidRDefault="00760B8B"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$500,000.00</w:t>
            </w:r>
          </w:p>
          <w:p w14:paraId="067A5ED0" w14:textId="77777777" w:rsidR="00760B8B" w:rsidRPr="000D1553" w:rsidRDefault="00760B8B"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14CD919" w14:textId="77777777" w:rsidR="00760B8B" w:rsidRPr="000D1553" w:rsidRDefault="00760B8B"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2021 – 2022</w:t>
            </w:r>
          </w:p>
          <w:p w14:paraId="5FF4EC00" w14:textId="052D0F1A" w:rsidR="002935A9" w:rsidRPr="000D1553" w:rsidRDefault="002935A9" w:rsidP="00085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completed</w:t>
            </w:r>
          </w:p>
        </w:tc>
      </w:tr>
      <w:tr w:rsidR="008B2B54" w:rsidRPr="004A059C" w14:paraId="4BD359F2" w14:textId="77777777" w:rsidTr="0054795F">
        <w:tc>
          <w:tcPr>
            <w:cnfStyle w:val="001000000000" w:firstRow="0" w:lastRow="0" w:firstColumn="1" w:lastColumn="0" w:oddVBand="0" w:evenVBand="0" w:oddHBand="0" w:evenHBand="0" w:firstRowFirstColumn="0" w:firstRowLastColumn="0" w:lastRowFirstColumn="0" w:lastRowLastColumn="0"/>
            <w:tcW w:w="204" w:type="pct"/>
            <w:gridSpan w:val="2"/>
          </w:tcPr>
          <w:p w14:paraId="2135838B" w14:textId="677EC70C" w:rsidR="0056502A" w:rsidRPr="000D1553" w:rsidRDefault="003A01F3" w:rsidP="00085363">
            <w:pPr>
              <w:rPr>
                <w:rFonts w:cstheme="minorHAnsi"/>
                <w:sz w:val="20"/>
                <w:szCs w:val="20"/>
                <w:lang w:val="en-US"/>
              </w:rPr>
            </w:pPr>
            <w:r w:rsidRPr="000D1553">
              <w:rPr>
                <w:rFonts w:cstheme="minorHAnsi"/>
                <w:sz w:val="20"/>
                <w:szCs w:val="20"/>
                <w:lang w:val="en-US"/>
              </w:rPr>
              <w:lastRenderedPageBreak/>
              <w:t>2</w:t>
            </w:r>
          </w:p>
        </w:tc>
        <w:tc>
          <w:tcPr>
            <w:tcW w:w="403" w:type="pct"/>
            <w:gridSpan w:val="2"/>
          </w:tcPr>
          <w:p w14:paraId="6D2748E4" w14:textId="77777777" w:rsidR="0056502A" w:rsidRPr="000D1553" w:rsidRDefault="0056502A" w:rsidP="0056502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77862</w:t>
            </w:r>
          </w:p>
          <w:p w14:paraId="1D0431DB" w14:textId="77777777" w:rsidR="0056502A" w:rsidRPr="000D1553" w:rsidRDefault="0056502A" w:rsidP="0008536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gridSpan w:val="2"/>
          </w:tcPr>
          <w:p w14:paraId="44F9678A" w14:textId="411FC5FA" w:rsidR="0056502A" w:rsidRPr="000D1553" w:rsidRDefault="0056502A" w:rsidP="0008536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rPr>
              <w:t>Core Funding for IPPF Global Strategic Framework (22-26) and Pacific Strategic Strategy (22-26)</w:t>
            </w:r>
          </w:p>
        </w:tc>
        <w:tc>
          <w:tcPr>
            <w:tcW w:w="1422" w:type="pct"/>
          </w:tcPr>
          <w:p w14:paraId="2F05EFD4" w14:textId="0E895DC2" w:rsidR="0056502A" w:rsidRPr="000D1553" w:rsidRDefault="003A01F3" w:rsidP="0008536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The strategy aims to come together and break through the barriers that limit sexual and reproductive health and rights (SRHR), thereby enabling quality SRHR to be realised for everyone in the Pacific. It is an ambitious agenda that is informed by the emerging challenges and opportunities in the region</w:t>
            </w:r>
          </w:p>
        </w:tc>
        <w:tc>
          <w:tcPr>
            <w:tcW w:w="1435" w:type="pct"/>
          </w:tcPr>
          <w:p w14:paraId="79206DF7" w14:textId="77777777" w:rsidR="003A01F3" w:rsidRPr="000D1553" w:rsidRDefault="003A01F3" w:rsidP="003A01F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Centre Care on People: Expand choice and access in coordination with government partners and national civil society and explore digital options and self-care.</w:t>
            </w:r>
          </w:p>
          <w:p w14:paraId="6C27851A" w14:textId="77777777" w:rsidR="003A01F3" w:rsidRPr="000D1553" w:rsidRDefault="003A01F3" w:rsidP="003A01F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Move the Sexuality Agenda: Shift attitudes and norms in the Pacific through grass roots advocacy to drive gains in SRHR, ensuring the voices of young people and marginalised or excluded groups are heard.</w:t>
            </w:r>
          </w:p>
          <w:p w14:paraId="432A37B2" w14:textId="77777777" w:rsidR="003A01F3" w:rsidRPr="000D1553" w:rsidRDefault="003A01F3" w:rsidP="003A01F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Solidarity for Change: Create new strategic partnerships andcontribute to social movements on SRHR and intersectional areas, and harness opportunities for learning and sharing</w:t>
            </w:r>
          </w:p>
          <w:p w14:paraId="11CE5190" w14:textId="3E879985" w:rsidR="0056502A" w:rsidRPr="000D1553" w:rsidRDefault="003A01F3" w:rsidP="003A01F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Nurture our Federation: Strengthen IPPF’s Secretariat and Member Associations through improvements in governance, financial and programmatic management, and draw on the Federation’s global expertise and knowledge base.</w:t>
            </w:r>
          </w:p>
        </w:tc>
        <w:tc>
          <w:tcPr>
            <w:tcW w:w="574" w:type="pct"/>
          </w:tcPr>
          <w:p w14:paraId="4B7C7DEB" w14:textId="354B7420" w:rsidR="0056502A" w:rsidRPr="000D1553" w:rsidRDefault="00947772" w:rsidP="0008536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$2,000,000</w:t>
            </w:r>
          </w:p>
          <w:p w14:paraId="5F2F7EA9" w14:textId="77777777" w:rsidR="00947772" w:rsidRPr="000D1553" w:rsidRDefault="00947772" w:rsidP="0008536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31BC7F9" w14:textId="7F8DFAE1" w:rsidR="00947772" w:rsidRPr="000D1553" w:rsidRDefault="00947772" w:rsidP="0008536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w:t>
            </w:r>
            <w:r w:rsidR="002935A9" w:rsidRPr="000D1553">
              <w:rPr>
                <w:rFonts w:cstheme="minorHAnsi"/>
                <w:sz w:val="20"/>
                <w:szCs w:val="20"/>
                <w:lang w:val="en-US"/>
              </w:rPr>
              <w:t>3</w:t>
            </w:r>
            <w:r w:rsidRPr="000D1553">
              <w:rPr>
                <w:rFonts w:cstheme="minorHAnsi"/>
                <w:sz w:val="20"/>
                <w:szCs w:val="20"/>
                <w:lang w:val="en-US"/>
              </w:rPr>
              <w:t xml:space="preserve"> - 2026</w:t>
            </w:r>
          </w:p>
        </w:tc>
      </w:tr>
      <w:tr w:rsidR="00AF0C01" w:rsidRPr="004A059C" w14:paraId="037132BC" w14:textId="77777777" w:rsidTr="0054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6D7312AE" w14:textId="454ED435" w:rsidR="00AF0C01" w:rsidRPr="000D1553" w:rsidRDefault="00AF0C01" w:rsidP="00AF0C01">
            <w:pPr>
              <w:rPr>
                <w:rFonts w:cstheme="minorHAnsi"/>
                <w:sz w:val="20"/>
                <w:szCs w:val="20"/>
                <w:lang w:val="en-US"/>
              </w:rPr>
            </w:pPr>
            <w:r>
              <w:rPr>
                <w:rFonts w:cstheme="minorHAnsi"/>
                <w:sz w:val="20"/>
                <w:szCs w:val="20"/>
                <w:lang w:val="en-US"/>
              </w:rPr>
              <w:t>3</w:t>
            </w:r>
          </w:p>
        </w:tc>
        <w:tc>
          <w:tcPr>
            <w:tcW w:w="403" w:type="pct"/>
            <w:gridSpan w:val="2"/>
          </w:tcPr>
          <w:p w14:paraId="69474DE7"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77520</w:t>
            </w:r>
          </w:p>
          <w:p w14:paraId="72A0977E"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gridSpan w:val="2"/>
          </w:tcPr>
          <w:p w14:paraId="6F847E8B"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 xml:space="preserve">Gender responsive Climate Policy and Women’s Climate Leadership in the Pacific </w:t>
            </w:r>
          </w:p>
          <w:p w14:paraId="15E0A766" w14:textId="48F77C5A"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(WEDO)</w:t>
            </w:r>
          </w:p>
        </w:tc>
        <w:tc>
          <w:tcPr>
            <w:tcW w:w="1422" w:type="pct"/>
          </w:tcPr>
          <w:p w14:paraId="6682B9D0" w14:textId="596A6B3A"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5" w:type="pct"/>
          </w:tcPr>
          <w:p w14:paraId="62A06470" w14:textId="77777777" w:rsidR="00AF0C01" w:rsidRPr="000D1553" w:rsidRDefault="00AF0C01" w:rsidP="00AF0C0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Strengthen Pacific women’s leadership in climate change diplomacy and policymaking via travel support, training and networking</w:t>
            </w:r>
          </w:p>
          <w:p w14:paraId="401F3E86" w14:textId="3E3A0AC2"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sz w:val="20"/>
                <w:lang w:val="en-US"/>
              </w:rPr>
              <w:t>Support effective operationalization of the role of National Gender and Climate Change Focal Points across Pacific Island countries</w:t>
            </w:r>
          </w:p>
        </w:tc>
        <w:tc>
          <w:tcPr>
            <w:tcW w:w="574" w:type="pct"/>
          </w:tcPr>
          <w:p w14:paraId="53BB87CC"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$699,900</w:t>
            </w:r>
          </w:p>
          <w:p w14:paraId="728208CA" w14:textId="77777777" w:rsidR="0054795F" w:rsidRDefault="0054795F"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9AE6BFB" w14:textId="5D507414"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2022 – 2024</w:t>
            </w:r>
          </w:p>
        </w:tc>
      </w:tr>
      <w:tr w:rsidR="00AF0C01" w:rsidRPr="004A059C" w14:paraId="53ABF59E" w14:textId="77777777" w:rsidTr="0054795F">
        <w:tc>
          <w:tcPr>
            <w:cnfStyle w:val="001000000000" w:firstRow="0" w:lastRow="0" w:firstColumn="1" w:lastColumn="0" w:oddVBand="0" w:evenVBand="0" w:oddHBand="0" w:evenHBand="0" w:firstRowFirstColumn="0" w:firstRowLastColumn="0" w:lastRowFirstColumn="0" w:lastRowLastColumn="0"/>
            <w:tcW w:w="204" w:type="pct"/>
            <w:gridSpan w:val="2"/>
          </w:tcPr>
          <w:p w14:paraId="5DF0B475" w14:textId="5A02E45E" w:rsidR="00AF0C01" w:rsidRDefault="00AF0C01" w:rsidP="00AF0C01">
            <w:pPr>
              <w:rPr>
                <w:rFonts w:cstheme="minorHAnsi"/>
                <w:sz w:val="20"/>
                <w:szCs w:val="20"/>
                <w:lang w:val="en-US"/>
              </w:rPr>
            </w:pPr>
            <w:r>
              <w:rPr>
                <w:rFonts w:cstheme="minorHAnsi"/>
                <w:sz w:val="20"/>
                <w:szCs w:val="20"/>
                <w:lang w:val="en-US"/>
              </w:rPr>
              <w:t>4</w:t>
            </w:r>
          </w:p>
        </w:tc>
        <w:tc>
          <w:tcPr>
            <w:tcW w:w="403" w:type="pct"/>
            <w:gridSpan w:val="2"/>
          </w:tcPr>
          <w:p w14:paraId="215214EC"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76569</w:t>
            </w:r>
          </w:p>
          <w:p w14:paraId="7647D4CD"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gridSpan w:val="2"/>
          </w:tcPr>
          <w:p w14:paraId="3CBBB6AE" w14:textId="64F968D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Netball Australia (Pilot Pacific Women’s Sport Administration Program)</w:t>
            </w:r>
          </w:p>
        </w:tc>
        <w:tc>
          <w:tcPr>
            <w:tcW w:w="1422" w:type="pct"/>
          </w:tcPr>
          <w:p w14:paraId="085C14F2" w14:textId="4F37E868"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The program focuses on governance and administration support – recognizing that this enables netball associations to advance women in decision-making and leadership roles (and their effectiveness in those roles), as well as enhancing access to safe and inclusive competition for women and girls across the Pacific.</w:t>
            </w:r>
          </w:p>
        </w:tc>
        <w:tc>
          <w:tcPr>
            <w:tcW w:w="1435" w:type="pct"/>
          </w:tcPr>
          <w:p w14:paraId="2EDBB1A1"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Improved governance and administration</w:t>
            </w:r>
          </w:p>
          <w:p w14:paraId="3D3A2AC8"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Increased women in leadership and decision-making roles</w:t>
            </w:r>
          </w:p>
          <w:p w14:paraId="4F9C3253" w14:textId="7B880475"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lang w:val="en-US"/>
              </w:rPr>
            </w:pPr>
            <w:r w:rsidRPr="000D1553">
              <w:rPr>
                <w:rFonts w:asciiTheme="minorHAnsi" w:hAnsiTheme="minorHAnsi" w:cstheme="minorBidi"/>
                <w:sz w:val="20"/>
                <w:lang w:val="en-US"/>
              </w:rPr>
              <w:t>Increased grassroot participation rates of women and girls in safer and more accessible environments</w:t>
            </w:r>
          </w:p>
        </w:tc>
        <w:tc>
          <w:tcPr>
            <w:tcW w:w="574" w:type="pct"/>
          </w:tcPr>
          <w:p w14:paraId="2C1FF97C"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$1,638,600</w:t>
            </w:r>
          </w:p>
          <w:p w14:paraId="2D3F4436" w14:textId="77777777" w:rsidR="0054795F" w:rsidRDefault="0054795F"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6436CA6" w14:textId="6A4D2988"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2021 - 2023</w:t>
            </w:r>
          </w:p>
        </w:tc>
      </w:tr>
      <w:tr w:rsidR="00AF0C01" w:rsidRPr="004A059C" w14:paraId="706F5009" w14:textId="77777777" w:rsidTr="0054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2D261515" w14:textId="201213B0" w:rsidR="00AF0C01" w:rsidRPr="000D1553" w:rsidRDefault="00AF0C01" w:rsidP="00AF0C01">
            <w:pPr>
              <w:rPr>
                <w:rFonts w:cstheme="minorHAnsi"/>
                <w:sz w:val="20"/>
                <w:szCs w:val="20"/>
                <w:lang w:val="en-US"/>
              </w:rPr>
            </w:pPr>
            <w:r>
              <w:rPr>
                <w:rFonts w:cstheme="minorHAnsi"/>
                <w:sz w:val="20"/>
                <w:szCs w:val="20"/>
                <w:lang w:val="en-US"/>
              </w:rPr>
              <w:lastRenderedPageBreak/>
              <w:t>5</w:t>
            </w:r>
          </w:p>
        </w:tc>
        <w:tc>
          <w:tcPr>
            <w:tcW w:w="403" w:type="pct"/>
            <w:gridSpan w:val="2"/>
          </w:tcPr>
          <w:p w14:paraId="5801D4D0"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69294/67</w:t>
            </w:r>
          </w:p>
          <w:p w14:paraId="29039FCC"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gridSpan w:val="2"/>
          </w:tcPr>
          <w:p w14:paraId="594E026F" w14:textId="496F113F"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 xml:space="preserve">Pacific Community’s Human Rights and Social Development Division (HRSD) support </w:t>
            </w:r>
          </w:p>
          <w:p w14:paraId="0B162570"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22" w:type="pct"/>
          </w:tcPr>
          <w:p w14:paraId="6BA6E25F" w14:textId="20C0321F"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 xml:space="preserve">HRSD leads SPC’s work in the areas of human rights, gender equality and social development. </w:t>
            </w:r>
          </w:p>
        </w:tc>
        <w:tc>
          <w:tcPr>
            <w:tcW w:w="1435" w:type="pct"/>
          </w:tcPr>
          <w:p w14:paraId="084F81EB"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HRSD Business Plan</w:t>
            </w:r>
          </w:p>
          <w:p w14:paraId="6D37BFC1" w14:textId="77777777" w:rsidR="00AF0C01" w:rsidRPr="000D1553" w:rsidRDefault="00AF0C01" w:rsidP="00AF0C0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Objective 1 – Strengthen inclusive, transparent, and responsive governance and institutions for human rights, gender equality and social development.</w:t>
            </w:r>
          </w:p>
          <w:p w14:paraId="0EC42F79" w14:textId="77777777" w:rsidR="00AF0C01" w:rsidRPr="000D1553" w:rsidRDefault="00AF0C01" w:rsidP="00AF0C0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Objective 2 – Mobilise, empower, and build conditions for gender equality, equity and social inclusion in society and development</w:t>
            </w:r>
          </w:p>
          <w:p w14:paraId="175DFF37" w14:textId="77777777" w:rsidR="00AF0C01" w:rsidRPr="000D1553" w:rsidRDefault="00AF0C01" w:rsidP="00AF0C0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 xml:space="preserve">Objective 3 – Promote, preserve, and protect positive expressions of culture </w:t>
            </w:r>
          </w:p>
          <w:p w14:paraId="7C47488D" w14:textId="0C1494AF" w:rsidR="00AF0C01" w:rsidRPr="000D1553" w:rsidRDefault="00AF0C01" w:rsidP="00AF0C0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Objective 4 – Accelerate impact on human rights, gender equality and social development through knowledge, learning and innovative solutions.</w:t>
            </w:r>
          </w:p>
        </w:tc>
        <w:tc>
          <w:tcPr>
            <w:tcW w:w="574" w:type="pct"/>
          </w:tcPr>
          <w:p w14:paraId="0C98BDCB" w14:textId="5437D5DD"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$2,700,000</w:t>
            </w:r>
          </w:p>
          <w:p w14:paraId="780F765C" w14:textId="77777777" w:rsidR="0054795F" w:rsidRDefault="0054795F"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5B734BE" w14:textId="1A34D65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2022 – 2026</w:t>
            </w:r>
          </w:p>
        </w:tc>
      </w:tr>
      <w:tr w:rsidR="00AF0C01" w:rsidRPr="004A059C" w14:paraId="769B3A6B" w14:textId="77777777" w:rsidTr="0054795F">
        <w:tc>
          <w:tcPr>
            <w:cnfStyle w:val="001000000000" w:firstRow="0" w:lastRow="0" w:firstColumn="1" w:lastColumn="0" w:oddVBand="0" w:evenVBand="0" w:oddHBand="0" w:evenHBand="0" w:firstRowFirstColumn="0" w:firstRowLastColumn="0" w:lastRowFirstColumn="0" w:lastRowLastColumn="0"/>
            <w:tcW w:w="204" w:type="pct"/>
            <w:gridSpan w:val="2"/>
          </w:tcPr>
          <w:p w14:paraId="60C4E9D2" w14:textId="34E288F6" w:rsidR="00AF0C01" w:rsidRPr="000D1553" w:rsidRDefault="00AF0C01" w:rsidP="00AF0C01">
            <w:pPr>
              <w:rPr>
                <w:rFonts w:cstheme="minorHAnsi"/>
                <w:sz w:val="20"/>
                <w:szCs w:val="20"/>
                <w:lang w:val="en-US"/>
              </w:rPr>
            </w:pPr>
            <w:r w:rsidRPr="000D1553">
              <w:rPr>
                <w:rFonts w:cstheme="minorHAnsi"/>
                <w:sz w:val="20"/>
                <w:szCs w:val="20"/>
                <w:lang w:val="en-US"/>
              </w:rPr>
              <w:t>6</w:t>
            </w:r>
          </w:p>
        </w:tc>
        <w:tc>
          <w:tcPr>
            <w:tcW w:w="403" w:type="pct"/>
            <w:gridSpan w:val="2"/>
          </w:tcPr>
          <w:p w14:paraId="70B68F7D"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74112</w:t>
            </w:r>
          </w:p>
          <w:p w14:paraId="5041C295"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gridSpan w:val="2"/>
          </w:tcPr>
          <w:p w14:paraId="7D4B14B9" w14:textId="159D57E6"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Partnership to End Violence Against Women and Girls </w:t>
            </w:r>
          </w:p>
          <w:p w14:paraId="4466EB94"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t>(UN Women)</w:t>
            </w:r>
          </w:p>
        </w:tc>
        <w:tc>
          <w:tcPr>
            <w:tcW w:w="1422" w:type="pct"/>
          </w:tcPr>
          <w:p w14:paraId="3B6855AC"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5" w:type="pct"/>
          </w:tcPr>
          <w:p w14:paraId="2CAB7736"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rPr>
              <w:t xml:space="preserve">To enhance Pacific youth’s formal in-school and informal education on gender equality and prevention of violence against women and girls. </w:t>
            </w:r>
          </w:p>
          <w:p w14:paraId="49091048"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rPr>
              <w:t xml:space="preserve">To promote gender equitable social norms at individual and community levels to prevent violence against women and girls, and to ensure survivors have access to quality response services. </w:t>
            </w:r>
          </w:p>
          <w:p w14:paraId="7BC286CD"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D1553">
              <w:rPr>
                <w:rFonts w:asciiTheme="minorHAnsi" w:hAnsiTheme="minorHAnsi" w:cstheme="minorBidi"/>
                <w:sz w:val="20"/>
              </w:rPr>
              <w:t>To empower national and regional civil society organisations (CSOs) to advocate, monitor and report on regional institutions and governments commitments to enhance gender equality and prevent violence against women and girls. </w:t>
            </w:r>
          </w:p>
        </w:tc>
        <w:tc>
          <w:tcPr>
            <w:tcW w:w="574" w:type="pct"/>
          </w:tcPr>
          <w:p w14:paraId="70BA4ED8" w14:textId="1B4B7125"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$800,000</w:t>
            </w:r>
          </w:p>
          <w:p w14:paraId="2A8E66DB"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432E1D77"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2021 – 2023</w:t>
            </w:r>
          </w:p>
          <w:p w14:paraId="11E5AD44" w14:textId="08FB3C1E"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Completed</w:t>
            </w:r>
          </w:p>
          <w:p w14:paraId="1159AC29"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66FB5B9" w14:textId="6FF83CE1"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4795F" w:rsidRPr="000205CA" w14:paraId="41D8C931" w14:textId="77777777" w:rsidTr="0054795F">
        <w:trPr>
          <w:gridBefore w:val="1"/>
          <w:cnfStyle w:val="000000100000" w:firstRow="0" w:lastRow="0" w:firstColumn="0" w:lastColumn="0" w:oddVBand="0" w:evenVBand="0" w:oddHBand="1" w:evenHBand="0" w:firstRowFirstColumn="0" w:firstRowLastColumn="0" w:lastRowFirstColumn="0" w:lastRowLastColumn="0"/>
          <w:wBefore w:w="4" w:type="pct"/>
        </w:trPr>
        <w:tc>
          <w:tcPr>
            <w:cnfStyle w:val="001000000000" w:firstRow="0" w:lastRow="0" w:firstColumn="1" w:lastColumn="0" w:oddVBand="0" w:evenVBand="0" w:oddHBand="0" w:evenHBand="0" w:firstRowFirstColumn="0" w:firstRowLastColumn="0" w:lastRowFirstColumn="0" w:lastRowLastColumn="0"/>
            <w:tcW w:w="204" w:type="pct"/>
            <w:gridSpan w:val="2"/>
          </w:tcPr>
          <w:p w14:paraId="324D1CF1" w14:textId="77777777" w:rsidR="0054795F" w:rsidRPr="000205CA" w:rsidRDefault="0054795F" w:rsidP="00F43896">
            <w:pPr>
              <w:spacing w:line="276" w:lineRule="auto"/>
              <w:rPr>
                <w:rFonts w:cstheme="minorHAnsi"/>
                <w:sz w:val="20"/>
                <w:szCs w:val="20"/>
                <w:lang w:val="en-US"/>
              </w:rPr>
            </w:pPr>
            <w:r>
              <w:rPr>
                <w:rFonts w:cstheme="minorHAnsi"/>
                <w:sz w:val="20"/>
                <w:szCs w:val="20"/>
                <w:lang w:val="en-US"/>
              </w:rPr>
              <w:t>7</w:t>
            </w:r>
          </w:p>
        </w:tc>
        <w:tc>
          <w:tcPr>
            <w:tcW w:w="402" w:type="pct"/>
            <w:gridSpan w:val="2"/>
          </w:tcPr>
          <w:p w14:paraId="535C1C32" w14:textId="77777777" w:rsidR="0054795F" w:rsidRPr="00D44250"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77334/8</w:t>
            </w:r>
          </w:p>
          <w:p w14:paraId="0FB2916B" w14:textId="77777777" w:rsidR="0054795F" w:rsidRPr="000205CA"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0" w:type="pct"/>
          </w:tcPr>
          <w:p w14:paraId="508174E3" w14:textId="77777777" w:rsidR="0054795F" w:rsidRPr="00D44250"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14:paraId="116DF917" w14:textId="77777777" w:rsidR="0054795F" w:rsidRPr="000205CA"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(UN Women)</w:t>
            </w:r>
          </w:p>
        </w:tc>
        <w:tc>
          <w:tcPr>
            <w:tcW w:w="1420" w:type="pct"/>
          </w:tcPr>
          <w:p w14:paraId="42F9ABEA" w14:textId="77777777" w:rsidR="0054795F" w:rsidRPr="000205CA"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 xml:space="preserve">The Pacific Partnership seeks to promote Gender Equality, prevent VAWG, and increase access to quality VAWG response services for survivors. The programme engages with over 100 partners across the region, including national governments, CSOs, EVAWG </w:t>
            </w:r>
            <w:r w:rsidRPr="00D44250">
              <w:rPr>
                <w:rFonts w:cstheme="minorHAnsi"/>
                <w:sz w:val="20"/>
                <w:szCs w:val="20"/>
              </w:rPr>
              <w:lastRenderedPageBreak/>
              <w:t>networks, faith-based groups, and sports associations.</w:t>
            </w:r>
          </w:p>
        </w:tc>
        <w:tc>
          <w:tcPr>
            <w:tcW w:w="1433" w:type="pct"/>
          </w:tcPr>
          <w:p w14:paraId="7F451190" w14:textId="77777777" w:rsidR="0054795F" w:rsidRPr="00D44250" w:rsidRDefault="0054795F" w:rsidP="00F43896">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lastRenderedPageBreak/>
              <w:t xml:space="preserve">To enhance Pacific youth’s formal in-school and informal education on gender equality and prevention of violence against women and girls. </w:t>
            </w:r>
          </w:p>
          <w:p w14:paraId="17BFAE30" w14:textId="77777777" w:rsidR="0054795F" w:rsidRPr="00D44250" w:rsidRDefault="0054795F" w:rsidP="00F43896">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t>
            </w:r>
            <w:r w:rsidRPr="00D44250">
              <w:rPr>
                <w:rFonts w:cstheme="minorHAnsi"/>
                <w:sz w:val="20"/>
              </w:rPr>
              <w:lastRenderedPageBreak/>
              <w:t xml:space="preserve">women and girls, and to ensure survivors have access to quality response services. </w:t>
            </w:r>
          </w:p>
          <w:p w14:paraId="2F8A1811" w14:textId="77777777" w:rsidR="0054795F" w:rsidRPr="000205CA" w:rsidRDefault="0054795F" w:rsidP="00F4389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4" w:type="pct"/>
          </w:tcPr>
          <w:p w14:paraId="5FCA1998" w14:textId="77777777" w:rsidR="0054795F"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14:paraId="6744B8C1" w14:textId="77777777" w:rsidR="0054795F"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70AA77" w14:textId="77777777" w:rsidR="0054795F" w:rsidRPr="00D44250"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2022 - 2027</w:t>
            </w:r>
          </w:p>
          <w:p w14:paraId="474875B7" w14:textId="77777777" w:rsidR="0054795F" w:rsidRPr="000205CA" w:rsidRDefault="0054795F"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AF0C01" w:rsidRPr="004A059C" w14:paraId="72959E3B" w14:textId="77777777" w:rsidTr="0054795F">
        <w:tc>
          <w:tcPr>
            <w:cnfStyle w:val="001000000000" w:firstRow="0" w:lastRow="0" w:firstColumn="1" w:lastColumn="0" w:oddVBand="0" w:evenVBand="0" w:oddHBand="0" w:evenHBand="0" w:firstRowFirstColumn="0" w:firstRowLastColumn="0" w:lastRowFirstColumn="0" w:lastRowLastColumn="0"/>
            <w:tcW w:w="204" w:type="pct"/>
            <w:gridSpan w:val="2"/>
          </w:tcPr>
          <w:p w14:paraId="682A9023" w14:textId="0B0F55C0" w:rsidR="00AF0C01" w:rsidRPr="000D1553" w:rsidRDefault="0054795F" w:rsidP="00AF0C01">
            <w:pPr>
              <w:rPr>
                <w:rFonts w:cstheme="minorHAnsi"/>
                <w:sz w:val="20"/>
                <w:szCs w:val="20"/>
                <w:lang w:val="en-US"/>
              </w:rPr>
            </w:pPr>
            <w:r>
              <w:rPr>
                <w:rFonts w:cstheme="minorHAnsi"/>
                <w:sz w:val="20"/>
                <w:szCs w:val="20"/>
                <w:lang w:val="en-US"/>
              </w:rPr>
              <w:t>8</w:t>
            </w:r>
          </w:p>
        </w:tc>
        <w:tc>
          <w:tcPr>
            <w:tcW w:w="403" w:type="pct"/>
            <w:gridSpan w:val="2"/>
          </w:tcPr>
          <w:p w14:paraId="43E88BC5" w14:textId="3BD752B2"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2" w:type="pct"/>
            <w:gridSpan w:val="2"/>
          </w:tcPr>
          <w:p w14:paraId="341C9C75"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4EB47AF4" w14:textId="6013C830"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4B46E479"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22" w:type="pct"/>
          </w:tcPr>
          <w:p w14:paraId="3890CE1E"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79B7E2F9"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35" w:type="pct"/>
          </w:tcPr>
          <w:p w14:paraId="682ABB9A" w14:textId="366D2F0A"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14:paraId="1AC329E0" w14:textId="6039113D"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14:paraId="5F0CC52A" w14:textId="2EE9A67A"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1511E0B3" w14:textId="2C70E66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1E8B75AD" w14:textId="7C45B498"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progressing implementation of social policy program</w:t>
            </w:r>
          </w:p>
        </w:tc>
        <w:tc>
          <w:tcPr>
            <w:tcW w:w="574" w:type="pct"/>
          </w:tcPr>
          <w:p w14:paraId="21FF533B" w14:textId="68860972"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6D4E0B1D"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672E3434" w14:textId="10E64768"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r w:rsidR="00AF0C01" w:rsidRPr="004A059C" w14:paraId="4AA515E8" w14:textId="77777777" w:rsidTr="0054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425F2B50" w14:textId="7A9B81C4" w:rsidR="00AF0C01" w:rsidRPr="000D1553" w:rsidRDefault="0054795F" w:rsidP="00AF0C01">
            <w:pPr>
              <w:rPr>
                <w:rFonts w:cstheme="minorHAnsi"/>
                <w:sz w:val="20"/>
                <w:szCs w:val="20"/>
                <w:lang w:val="en-US"/>
              </w:rPr>
            </w:pPr>
            <w:r>
              <w:rPr>
                <w:rFonts w:cstheme="minorHAnsi"/>
                <w:sz w:val="20"/>
                <w:szCs w:val="20"/>
                <w:lang w:val="en-US"/>
              </w:rPr>
              <w:t>9</w:t>
            </w:r>
          </w:p>
        </w:tc>
        <w:tc>
          <w:tcPr>
            <w:tcW w:w="403" w:type="pct"/>
            <w:gridSpan w:val="2"/>
          </w:tcPr>
          <w:p w14:paraId="3A67A0B6"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rPr>
              <w:t>76453</w:t>
            </w:r>
          </w:p>
          <w:p w14:paraId="70CD8067"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gridSpan w:val="2"/>
          </w:tcPr>
          <w:p w14:paraId="580D8290" w14:textId="4B0DF06E"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rPr>
              <w:t>RiseUp! Mobilising Young Women's Leadership and Advocacy Phase IV</w:t>
            </w:r>
            <w:r w:rsidRPr="000D1553">
              <w:rPr>
                <w:rFonts w:cstheme="minorHAnsi"/>
                <w:sz w:val="20"/>
                <w:szCs w:val="20"/>
                <w:lang w:val="en-US"/>
              </w:rPr>
              <w:t xml:space="preserve"> </w:t>
            </w:r>
          </w:p>
          <w:p w14:paraId="1956BABD"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(World YWCA)</w:t>
            </w:r>
          </w:p>
        </w:tc>
        <w:tc>
          <w:tcPr>
            <w:tcW w:w="1422" w:type="pct"/>
          </w:tcPr>
          <w:p w14:paraId="2F4691C5"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Leadership</w:t>
            </w:r>
            <w:r w:rsidRPr="000D1553">
              <w:rPr>
                <w:rFonts w:cstheme="minorHAnsi"/>
                <w:sz w:val="20"/>
                <w:szCs w:val="20"/>
              </w:rPr>
              <w:t xml:space="preserve"> program developed and led by young women for young women, taking into account local contexts and priorities. RiseUp! provides training, networking and peer support to young women between the ages of 18 and 30 years. It supports young women in contexts where their rights and voices are repressed to know and claim those rights within their peer, family and community networks, and to work collectively to mobilise for change.</w:t>
            </w:r>
          </w:p>
        </w:tc>
        <w:tc>
          <w:tcPr>
            <w:tcW w:w="1435" w:type="pct"/>
          </w:tcPr>
          <w:p w14:paraId="4152F361" w14:textId="77777777" w:rsidR="00AF0C01" w:rsidRPr="000D1553" w:rsidRDefault="00AF0C01" w:rsidP="00AF0C0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D1553">
              <w:rPr>
                <w:rFonts w:asciiTheme="minorHAnsi" w:hAnsiTheme="minorHAnsi" w:cstheme="minorBidi"/>
                <w:sz w:val="20"/>
                <w:lang w:val="en-US"/>
              </w:rPr>
              <w:t>Young women take up informal and formal leadership roles in their peer and family networks, communities, countries, region or globally.</w:t>
            </w:r>
          </w:p>
        </w:tc>
        <w:tc>
          <w:tcPr>
            <w:tcW w:w="574" w:type="pct"/>
          </w:tcPr>
          <w:p w14:paraId="264FAEA6" w14:textId="77777777"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$6,000,000</w:t>
            </w:r>
          </w:p>
          <w:p w14:paraId="5468FE19" w14:textId="77777777" w:rsidR="0054795F" w:rsidRDefault="0054795F"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9EBEB0C" w14:textId="7D878E3F" w:rsidR="00AF0C01" w:rsidRPr="000D1553" w:rsidRDefault="00AF0C01" w:rsidP="00AF0C0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2020 – 2025</w:t>
            </w:r>
          </w:p>
        </w:tc>
      </w:tr>
      <w:tr w:rsidR="00AF0C01" w:rsidRPr="004A059C" w14:paraId="38A69264" w14:textId="77777777" w:rsidTr="0054795F">
        <w:tc>
          <w:tcPr>
            <w:cnfStyle w:val="001000000000" w:firstRow="0" w:lastRow="0" w:firstColumn="1" w:lastColumn="0" w:oddVBand="0" w:evenVBand="0" w:oddHBand="0" w:evenHBand="0" w:firstRowFirstColumn="0" w:firstRowLastColumn="0" w:lastRowFirstColumn="0" w:lastRowLastColumn="0"/>
            <w:tcW w:w="204" w:type="pct"/>
            <w:gridSpan w:val="2"/>
            <w:tcBorders>
              <w:bottom w:val="single" w:sz="4" w:space="0" w:color="auto"/>
            </w:tcBorders>
          </w:tcPr>
          <w:p w14:paraId="65C0756B" w14:textId="23D61BA7" w:rsidR="00AF0C01" w:rsidRPr="000D1553" w:rsidRDefault="0054795F" w:rsidP="00AF0C01">
            <w:pPr>
              <w:rPr>
                <w:rFonts w:cstheme="minorHAnsi"/>
                <w:sz w:val="20"/>
                <w:szCs w:val="20"/>
                <w:lang w:val="en-US"/>
              </w:rPr>
            </w:pPr>
            <w:r>
              <w:rPr>
                <w:rFonts w:cstheme="minorHAnsi"/>
                <w:sz w:val="20"/>
                <w:szCs w:val="20"/>
                <w:lang w:val="en-US"/>
              </w:rPr>
              <w:t>10</w:t>
            </w:r>
          </w:p>
        </w:tc>
        <w:tc>
          <w:tcPr>
            <w:tcW w:w="403" w:type="pct"/>
            <w:gridSpan w:val="2"/>
            <w:tcBorders>
              <w:bottom w:val="single" w:sz="4" w:space="0" w:color="auto"/>
            </w:tcBorders>
          </w:tcPr>
          <w:p w14:paraId="5E4DB0CA"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77821</w:t>
            </w:r>
          </w:p>
          <w:p w14:paraId="4064476D"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gridSpan w:val="2"/>
            <w:tcBorders>
              <w:bottom w:val="single" w:sz="4" w:space="0" w:color="auto"/>
            </w:tcBorders>
          </w:tcPr>
          <w:p w14:paraId="2365856E" w14:textId="113F31C0"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Tennis Australia Women and Girls Pacific Extension - </w:t>
            </w:r>
            <w:r w:rsidRPr="000D1553">
              <w:rPr>
                <w:rFonts w:cstheme="minorHAnsi"/>
                <w:sz w:val="20"/>
                <w:szCs w:val="20"/>
              </w:rPr>
              <w:t>Emerging onto the World Stage</w:t>
            </w:r>
            <w:r w:rsidRPr="000D1553">
              <w:rPr>
                <w:rFonts w:cstheme="minorHAnsi"/>
                <w:sz w:val="20"/>
                <w:szCs w:val="20"/>
                <w:lang w:val="en-US"/>
              </w:rPr>
              <w:t xml:space="preserve"> </w:t>
            </w:r>
          </w:p>
          <w:p w14:paraId="08BC9499"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lastRenderedPageBreak/>
              <w:t>(Tennis Australia)</w:t>
            </w:r>
          </w:p>
        </w:tc>
        <w:tc>
          <w:tcPr>
            <w:tcW w:w="1422" w:type="pct"/>
            <w:tcBorders>
              <w:bottom w:val="single" w:sz="4" w:space="0" w:color="auto"/>
            </w:tcBorders>
          </w:tcPr>
          <w:p w14:paraId="459D5792"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lastRenderedPageBreak/>
              <w:t xml:space="preserve">Deliver programs and pathways to create sustainable benefits for women in the Pacific, either as a player, coach or paid administrator/Development Officer. Create </w:t>
            </w:r>
            <w:r w:rsidRPr="000D1553">
              <w:rPr>
                <w:rFonts w:cstheme="minorHAnsi"/>
                <w:sz w:val="20"/>
                <w:szCs w:val="20"/>
              </w:rPr>
              <w:lastRenderedPageBreak/>
              <w:t>economic efficiencies, seeing supporting partners (ITF, ONOC and TA) come together to maximise opportunities for program stakeholders.</w:t>
            </w:r>
          </w:p>
        </w:tc>
        <w:tc>
          <w:tcPr>
            <w:tcW w:w="1435" w:type="pct"/>
            <w:tcBorders>
              <w:bottom w:val="single" w:sz="4" w:space="0" w:color="auto"/>
            </w:tcBorders>
          </w:tcPr>
          <w:p w14:paraId="40355966"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lastRenderedPageBreak/>
              <w:t>Stream 1 – Coaching</w:t>
            </w:r>
          </w:p>
          <w:p w14:paraId="59B38455"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Increase the number of women in decision-making and leadership roles</w:t>
            </w:r>
          </w:p>
          <w:p w14:paraId="56E88865"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lastRenderedPageBreak/>
              <w:t>Strengthen career and volunteer pathways and opportunities on the court</w:t>
            </w:r>
          </w:p>
          <w:p w14:paraId="31C56A87"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Create sustainable networks to influence and advance women</w:t>
            </w:r>
          </w:p>
          <w:p w14:paraId="7D947CBB"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Inspire and develop women to be a public voice for tennis from grassroots to the world stage</w:t>
            </w:r>
          </w:p>
          <w:p w14:paraId="4481FAE8"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Stream 2 – Community Leadership</w:t>
            </w:r>
          </w:p>
          <w:p w14:paraId="4983828D"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Increase the number of women in decision-making and leadership roles in Tennis organisations</w:t>
            </w:r>
          </w:p>
          <w:p w14:paraId="5534471E"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Develop the governance structures to create safe, welcoming and inclusive environments for women and girls</w:t>
            </w:r>
          </w:p>
          <w:p w14:paraId="51993951" w14:textId="7777777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Stream 3 - Talent</w:t>
            </w:r>
          </w:p>
          <w:p w14:paraId="7E38B615"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Improve access to safe inclusive sporting competitions and facilities to encourage higher participation of girls and young women</w:t>
            </w:r>
          </w:p>
          <w:p w14:paraId="60AE45C7"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lang w:val="en-US"/>
              </w:rPr>
              <w:t>Provide pathways for elite players to transition from Juniors to the Professional Tour (ITF and WTA)</w:t>
            </w:r>
          </w:p>
          <w:p w14:paraId="18B7D0C4" w14:textId="77777777" w:rsidR="00AF0C01" w:rsidRPr="000D1553" w:rsidRDefault="00AF0C01" w:rsidP="00AF0C0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D1553">
              <w:rPr>
                <w:rFonts w:asciiTheme="minorHAnsi" w:hAnsiTheme="minorHAnsi" w:cstheme="minorBidi"/>
                <w:sz w:val="20"/>
                <w:lang w:val="en-US"/>
              </w:rPr>
              <w:t>Increase retention of women elite players able to transition to coaches and leaders in the sport</w:t>
            </w:r>
          </w:p>
        </w:tc>
        <w:tc>
          <w:tcPr>
            <w:tcW w:w="574" w:type="pct"/>
            <w:tcBorders>
              <w:bottom w:val="single" w:sz="4" w:space="0" w:color="auto"/>
            </w:tcBorders>
          </w:tcPr>
          <w:p w14:paraId="5ED0B123" w14:textId="21E34B17"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lastRenderedPageBreak/>
              <w:t>$1,111,000</w:t>
            </w:r>
          </w:p>
          <w:p w14:paraId="48542181" w14:textId="77777777" w:rsidR="0054795F" w:rsidRDefault="0054795F"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72885ED" w14:textId="6214858B" w:rsidR="00AF0C01" w:rsidRPr="000D1553" w:rsidRDefault="00AF0C01" w:rsidP="00AF0C0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2022 – 2026</w:t>
            </w:r>
          </w:p>
        </w:tc>
      </w:tr>
    </w:tbl>
    <w:p w14:paraId="601622F2" w14:textId="77777777" w:rsidR="00085363" w:rsidRDefault="00085363" w:rsidP="00085363">
      <w:pPr>
        <w:rPr>
          <w:lang w:val="en-US"/>
        </w:rPr>
      </w:pPr>
    </w:p>
    <w:p w14:paraId="31F8F940" w14:textId="4FFD2549" w:rsidR="008814FE" w:rsidRPr="0089578D" w:rsidRDefault="00241209" w:rsidP="0089578D">
      <w:pPr>
        <w:pStyle w:val="Heading4"/>
        <w:spacing w:line="276" w:lineRule="auto"/>
        <w:rPr>
          <w:rFonts w:asciiTheme="minorHAnsi" w:hAnsiTheme="minorHAnsi" w:cstheme="minorHAnsi"/>
          <w:szCs w:val="20"/>
          <w:lang w:val="en-US"/>
        </w:rPr>
      </w:pPr>
      <w:bookmarkStart w:id="65" w:name="_Hlk143779008"/>
      <w:r w:rsidRPr="0089578D">
        <w:rPr>
          <w:rFonts w:asciiTheme="minorHAnsi" w:hAnsiTheme="minorHAnsi" w:cstheme="minorHAnsi"/>
          <w:szCs w:val="20"/>
          <w:lang w:val="en-US"/>
        </w:rPr>
        <w:t>PWL</w:t>
      </w:r>
      <w:r w:rsidR="008814FE" w:rsidRPr="0089578D">
        <w:rPr>
          <w:rFonts w:asciiTheme="minorHAnsi" w:hAnsiTheme="minorHAnsi" w:cstheme="minorHAnsi"/>
          <w:szCs w:val="20"/>
          <w:lang w:val="en-US"/>
        </w:rPr>
        <w:t xml:space="preserve"> AT SPC ACTIVITIES</w:t>
      </w:r>
    </w:p>
    <w:tbl>
      <w:tblPr>
        <w:tblStyle w:val="PlainTable2"/>
        <w:tblW w:w="4802" w:type="pct"/>
        <w:tblLook w:val="04A0" w:firstRow="1" w:lastRow="0" w:firstColumn="1" w:lastColumn="0" w:noHBand="0" w:noVBand="1"/>
      </w:tblPr>
      <w:tblGrid>
        <w:gridCol w:w="851"/>
        <w:gridCol w:w="1559"/>
        <w:gridCol w:w="2410"/>
        <w:gridCol w:w="3969"/>
        <w:gridCol w:w="3695"/>
        <w:gridCol w:w="1511"/>
      </w:tblGrid>
      <w:tr w:rsidR="000D1553" w:rsidRPr="004A059C" w14:paraId="784DC32C" w14:textId="77777777" w:rsidTr="000D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tcPr>
          <w:p w14:paraId="35AB3EC9" w14:textId="77777777" w:rsidR="00241209" w:rsidRPr="000D1553" w:rsidRDefault="00241209" w:rsidP="006D3618">
            <w:pPr>
              <w:rPr>
                <w:rFonts w:cstheme="minorHAnsi"/>
                <w:b w:val="0"/>
                <w:bCs w:val="0"/>
                <w:sz w:val="20"/>
                <w:szCs w:val="20"/>
                <w:lang w:val="en-US"/>
              </w:rPr>
            </w:pPr>
            <w:r w:rsidRPr="000D1553">
              <w:rPr>
                <w:rFonts w:cstheme="minorHAnsi"/>
                <w:sz w:val="20"/>
                <w:szCs w:val="20"/>
                <w:lang w:val="en-US"/>
              </w:rPr>
              <w:t>NO.</w:t>
            </w:r>
          </w:p>
        </w:tc>
        <w:tc>
          <w:tcPr>
            <w:tcW w:w="557" w:type="pct"/>
          </w:tcPr>
          <w:p w14:paraId="05946670" w14:textId="5F69B273" w:rsidR="00241209" w:rsidRPr="000D1553" w:rsidRDefault="005B4DD7" w:rsidP="006D3618">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Grants Agreement No. </w:t>
            </w:r>
          </w:p>
        </w:tc>
        <w:tc>
          <w:tcPr>
            <w:tcW w:w="861" w:type="pct"/>
          </w:tcPr>
          <w:p w14:paraId="292A79C1" w14:textId="77777777" w:rsidR="00241209" w:rsidRPr="000D1553" w:rsidRDefault="00241209" w:rsidP="006D3618">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PROJECT NAME AND PARTNER</w:t>
            </w:r>
          </w:p>
        </w:tc>
        <w:tc>
          <w:tcPr>
            <w:tcW w:w="1418" w:type="pct"/>
          </w:tcPr>
          <w:p w14:paraId="5D8DBB40" w14:textId="77777777" w:rsidR="00241209" w:rsidRPr="000D1553" w:rsidRDefault="00241209" w:rsidP="006D3618">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PROJECT DESCRIPTION</w:t>
            </w:r>
          </w:p>
        </w:tc>
        <w:tc>
          <w:tcPr>
            <w:tcW w:w="1320" w:type="pct"/>
          </w:tcPr>
          <w:p w14:paraId="215573CC" w14:textId="77777777" w:rsidR="00241209" w:rsidRPr="000D1553" w:rsidRDefault="00241209" w:rsidP="006D3618">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END OF PROJECT OUTCOMES</w:t>
            </w:r>
          </w:p>
        </w:tc>
        <w:tc>
          <w:tcPr>
            <w:tcW w:w="540" w:type="pct"/>
          </w:tcPr>
          <w:p w14:paraId="66482203" w14:textId="77777777" w:rsidR="00241209" w:rsidRPr="000D1553" w:rsidRDefault="00241209" w:rsidP="006D3618">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D1553">
              <w:rPr>
                <w:rFonts w:cstheme="minorHAnsi"/>
                <w:sz w:val="20"/>
                <w:szCs w:val="20"/>
                <w:lang w:val="en-US"/>
              </w:rPr>
              <w:t>VALUE (AUD) AND TIMEFRAME</w:t>
            </w:r>
          </w:p>
        </w:tc>
      </w:tr>
      <w:tr w:rsidR="000D1553" w:rsidRPr="004A059C" w14:paraId="301501AB" w14:textId="77777777" w:rsidTr="000D155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049F3A7" w14:textId="49227397" w:rsidR="000D1553" w:rsidRPr="0044454A" w:rsidRDefault="000D1553" w:rsidP="0044454A">
            <w:pPr>
              <w:pStyle w:val="BodyText"/>
              <w:rPr>
                <w:b/>
                <w:bCs w:val="0"/>
                <w:color w:val="034C5D" w:themeColor="accent4" w:themeShade="80"/>
              </w:rPr>
            </w:pPr>
            <w:r w:rsidRPr="0044454A">
              <w:rPr>
                <w:b/>
                <w:bCs w:val="0"/>
                <w:color w:val="034C5D" w:themeColor="accent4" w:themeShade="80"/>
              </w:rPr>
              <w:t>PWL at SPC Grantee</w:t>
            </w:r>
          </w:p>
        </w:tc>
      </w:tr>
      <w:tr w:rsidR="000D1553" w:rsidRPr="004A059C" w14:paraId="6DC93279" w14:textId="77777777" w:rsidTr="000D1553">
        <w:trPr>
          <w:trHeight w:val="23"/>
        </w:trPr>
        <w:tc>
          <w:tcPr>
            <w:cnfStyle w:val="001000000000" w:firstRow="0" w:lastRow="0" w:firstColumn="1" w:lastColumn="0" w:oddVBand="0" w:evenVBand="0" w:oddHBand="0" w:evenHBand="0" w:firstRowFirstColumn="0" w:firstRowLastColumn="0" w:lastRowFirstColumn="0" w:lastRowLastColumn="0"/>
            <w:tcW w:w="304" w:type="pct"/>
            <w:tcBorders>
              <w:bottom w:val="single" w:sz="4" w:space="0" w:color="auto"/>
            </w:tcBorders>
          </w:tcPr>
          <w:p w14:paraId="53560906" w14:textId="3875EEB4" w:rsidR="00241209" w:rsidRPr="000D1553" w:rsidRDefault="000D1553" w:rsidP="006D3618">
            <w:pPr>
              <w:rPr>
                <w:rFonts w:cstheme="minorHAnsi"/>
                <w:sz w:val="20"/>
                <w:szCs w:val="20"/>
                <w:lang w:val="en-US"/>
              </w:rPr>
            </w:pPr>
            <w:r w:rsidRPr="000D1553">
              <w:rPr>
                <w:rFonts w:cstheme="minorHAnsi"/>
                <w:sz w:val="20"/>
                <w:szCs w:val="20"/>
                <w:lang w:val="en-US"/>
              </w:rPr>
              <w:t>1</w:t>
            </w:r>
          </w:p>
        </w:tc>
        <w:tc>
          <w:tcPr>
            <w:tcW w:w="557" w:type="pct"/>
            <w:tcBorders>
              <w:bottom w:val="single" w:sz="4" w:space="0" w:color="auto"/>
            </w:tcBorders>
          </w:tcPr>
          <w:p w14:paraId="26A4FD27" w14:textId="77777777" w:rsidR="00241209" w:rsidRPr="000D1553" w:rsidRDefault="00241209"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61" w:type="pct"/>
            <w:tcBorders>
              <w:bottom w:val="single" w:sz="4" w:space="0" w:color="auto"/>
            </w:tcBorders>
          </w:tcPr>
          <w:p w14:paraId="22909012" w14:textId="77777777" w:rsidR="00241209" w:rsidRPr="000D1553" w:rsidRDefault="00241209"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rPr>
              <w:t>Shifting the Power Coalition: Strengthening Diverse Women's Leadership in Humanitarian Action</w:t>
            </w:r>
            <w:r w:rsidRPr="000D1553">
              <w:rPr>
                <w:rFonts w:cstheme="minorHAnsi"/>
                <w:sz w:val="20"/>
                <w:szCs w:val="20"/>
                <w:lang w:val="en-US"/>
              </w:rPr>
              <w:t xml:space="preserve"> (ActionAid Australia)</w:t>
            </w:r>
          </w:p>
        </w:tc>
        <w:tc>
          <w:tcPr>
            <w:tcW w:w="1418" w:type="pct"/>
            <w:tcBorders>
              <w:bottom w:val="single" w:sz="4" w:space="0" w:color="auto"/>
            </w:tcBorders>
          </w:tcPr>
          <w:p w14:paraId="1EF3C048" w14:textId="77777777" w:rsidR="00241209" w:rsidRPr="000D1553" w:rsidRDefault="00241209"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t>Works</w:t>
            </w:r>
            <w:r w:rsidRPr="000D1553">
              <w:rPr>
                <w:rFonts w:cstheme="minorHAnsi"/>
                <w:sz w:val="20"/>
                <w:szCs w:val="20"/>
              </w:rPr>
              <w:t xml:space="preserve"> to ensure diverse Pacific women’s voices are included in disaster planning and response at all levels with tangible outcomes around diverse women leaders in six countries. </w:t>
            </w:r>
          </w:p>
          <w:p w14:paraId="6E87D51B" w14:textId="77777777" w:rsidR="00FF194A" w:rsidRDefault="00FF194A"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4BD45FB" w14:textId="38109097" w:rsidR="00241209" w:rsidRDefault="00241209"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lastRenderedPageBreak/>
              <w:t>The Coalition includes ActionAid Vanuatu, FemLink Pacific, Nazareth Centre for Rehabilitation, Pacific Disability Forum, Talitha Project Incorporated, Transcend Oceania, Vanuatu Young Women for Change, Vois Blong Mere, YWCA PNG and YWCA Samoa.</w:t>
            </w:r>
          </w:p>
          <w:p w14:paraId="0EDC5718" w14:textId="77777777" w:rsidR="005B4DD7" w:rsidRDefault="005B4DD7"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8245769" w14:textId="17C430E3" w:rsidR="005B4DD7" w:rsidRPr="000D1553" w:rsidRDefault="005B4DD7"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val="en-US"/>
              </w:rPr>
              <w:t xml:space="preserve">Shifting the Power Coalition partner </w:t>
            </w:r>
            <w:r w:rsidR="00614ACC">
              <w:rPr>
                <w:rFonts w:cstheme="minorHAnsi"/>
                <w:sz w:val="20"/>
                <w:szCs w:val="20"/>
                <w:lang w:val="en-US"/>
              </w:rPr>
              <w:t>in</w:t>
            </w:r>
            <w:r>
              <w:rPr>
                <w:rFonts w:cstheme="minorHAnsi"/>
                <w:sz w:val="20"/>
                <w:szCs w:val="20"/>
                <w:lang w:val="en-US"/>
              </w:rPr>
              <w:t xml:space="preserve"> PNG is YWCA PNG and Nazareth Centre for Rehabilitation</w:t>
            </w:r>
            <w:r w:rsidR="00E5248F">
              <w:rPr>
                <w:rFonts w:cstheme="minorHAnsi"/>
                <w:sz w:val="20"/>
                <w:szCs w:val="20"/>
                <w:lang w:val="en-US"/>
              </w:rPr>
              <w:t>.</w:t>
            </w:r>
          </w:p>
        </w:tc>
        <w:tc>
          <w:tcPr>
            <w:tcW w:w="1320" w:type="pct"/>
            <w:tcBorders>
              <w:bottom w:val="single" w:sz="4" w:space="0" w:color="auto"/>
            </w:tcBorders>
          </w:tcPr>
          <w:p w14:paraId="753A1508" w14:textId="77777777" w:rsidR="00241209" w:rsidRPr="000D1553" w:rsidRDefault="00241209" w:rsidP="006D3618">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rPr>
              <w:lastRenderedPageBreak/>
              <w:t>200 diverse women leaders in six countries will have increased capacity to engage in local and national disaster coordination mechanisms and to organise and influence decision making</w:t>
            </w:r>
          </w:p>
          <w:p w14:paraId="5045D575" w14:textId="77777777" w:rsidR="00241209" w:rsidRPr="000D1553" w:rsidRDefault="00241209" w:rsidP="006D3618">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D1553">
              <w:rPr>
                <w:rFonts w:asciiTheme="minorHAnsi" w:hAnsiTheme="minorHAnsi" w:cstheme="minorBidi"/>
                <w:sz w:val="20"/>
              </w:rPr>
              <w:lastRenderedPageBreak/>
              <w:t>Diverse women’s needs and capacities in times of crises will be documented and contribute to evidence-based disaster</w:t>
            </w:r>
            <w:r w:rsidRPr="000D1553">
              <w:rPr>
                <w:rFonts w:asciiTheme="minorHAnsi" w:hAnsiTheme="minorHAnsi" w:cstheme="minorBidi"/>
                <w:sz w:val="20"/>
                <w:lang w:val="en-US"/>
              </w:rPr>
              <w:t xml:space="preserve"> </w:t>
            </w:r>
            <w:r w:rsidRPr="000D1553">
              <w:rPr>
                <w:rFonts w:asciiTheme="minorHAnsi" w:hAnsiTheme="minorHAnsi" w:cstheme="minorBidi"/>
                <w:sz w:val="20"/>
              </w:rPr>
              <w:t>planning and response at national and regional level</w:t>
            </w:r>
          </w:p>
          <w:p w14:paraId="221AC598" w14:textId="77777777" w:rsidR="00241209" w:rsidRPr="000D1553" w:rsidRDefault="00241209" w:rsidP="006D3618">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D1553">
              <w:rPr>
                <w:rFonts w:asciiTheme="minorHAnsi" w:hAnsiTheme="minorHAnsi" w:cstheme="minorBidi"/>
                <w:sz w:val="20"/>
              </w:rPr>
              <w:t>Platforms will be established to strengthen diverse Pacific women’s voices in regional humanitarian and disaster resilience forums and their influence on policy and decision making</w:t>
            </w:r>
          </w:p>
        </w:tc>
        <w:tc>
          <w:tcPr>
            <w:tcW w:w="540" w:type="pct"/>
            <w:tcBorders>
              <w:bottom w:val="single" w:sz="4" w:space="0" w:color="auto"/>
            </w:tcBorders>
          </w:tcPr>
          <w:p w14:paraId="723A600B" w14:textId="77777777" w:rsidR="00436FD7" w:rsidRPr="000D1553" w:rsidRDefault="00436FD7"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lastRenderedPageBreak/>
              <w:t>$532,233.07</w:t>
            </w:r>
          </w:p>
          <w:p w14:paraId="3ABB206A" w14:textId="77777777" w:rsidR="000D1553" w:rsidRPr="000D1553" w:rsidRDefault="000D1553"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41F84DB0" w14:textId="24BB265A" w:rsidR="00241209" w:rsidRPr="000D1553" w:rsidRDefault="00436FD7" w:rsidP="006D361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2022</w:t>
            </w:r>
            <w:r w:rsidR="00241209" w:rsidRPr="000D1553">
              <w:rPr>
                <w:rFonts w:cstheme="minorHAnsi"/>
                <w:sz w:val="20"/>
                <w:szCs w:val="20"/>
              </w:rPr>
              <w:t xml:space="preserve"> – 202</w:t>
            </w:r>
            <w:r w:rsidR="00241209" w:rsidRPr="000D1553">
              <w:rPr>
                <w:rFonts w:cstheme="minorHAnsi"/>
                <w:sz w:val="20"/>
                <w:szCs w:val="20"/>
                <w:lang w:val="en-US"/>
              </w:rPr>
              <w:t>4</w:t>
            </w:r>
          </w:p>
        </w:tc>
      </w:tr>
    </w:tbl>
    <w:p w14:paraId="2F0EF201" w14:textId="77777777" w:rsidR="004A059C" w:rsidRPr="004A059C" w:rsidRDefault="004A059C" w:rsidP="008814FE">
      <w:pPr>
        <w:rPr>
          <w:sz w:val="20"/>
          <w:szCs w:val="20"/>
          <w:lang w:val="en-US"/>
        </w:rPr>
      </w:pPr>
    </w:p>
    <w:p w14:paraId="3CF444E6" w14:textId="1648DCCC" w:rsidR="0089578D" w:rsidRPr="0089578D" w:rsidRDefault="0089578D" w:rsidP="0089578D">
      <w:pPr>
        <w:pStyle w:val="Heading4"/>
        <w:spacing w:line="276" w:lineRule="auto"/>
        <w:rPr>
          <w:rFonts w:asciiTheme="minorHAnsi" w:hAnsiTheme="minorHAnsi" w:cstheme="minorHAnsi"/>
          <w:szCs w:val="20"/>
          <w:lang w:val="en-US"/>
        </w:rPr>
      </w:pPr>
      <w:bookmarkStart w:id="66" w:name="_Hlk144043409"/>
      <w:bookmarkEnd w:id="65"/>
      <w:r>
        <w:rPr>
          <w:rFonts w:asciiTheme="minorHAnsi" w:hAnsiTheme="minorHAnsi" w:cstheme="minorHAnsi"/>
          <w:szCs w:val="20"/>
          <w:lang w:val="en-US"/>
        </w:rPr>
        <w:t>A</w:t>
      </w:r>
      <w:r w:rsidR="0094574F">
        <w:rPr>
          <w:rFonts w:asciiTheme="minorHAnsi" w:hAnsiTheme="minorHAnsi" w:cstheme="minorHAnsi"/>
          <w:szCs w:val="20"/>
          <w:lang w:val="en-US"/>
        </w:rPr>
        <w:t>IR</w:t>
      </w:r>
      <w:r>
        <w:rPr>
          <w:rFonts w:asciiTheme="minorHAnsi" w:hAnsiTheme="minorHAnsi" w:cstheme="minorHAnsi"/>
          <w:szCs w:val="20"/>
          <w:lang w:val="en-US"/>
        </w:rPr>
        <w:t xml:space="preserve"> PROGRAM – PACIFIC FEMINIST FUNDS </w:t>
      </w:r>
    </w:p>
    <w:bookmarkEnd w:id="66"/>
    <w:p w14:paraId="5230F1AF" w14:textId="0B852F90" w:rsidR="003A01F3" w:rsidRPr="0089578D" w:rsidRDefault="00A62536" w:rsidP="0089578D">
      <w:pPr>
        <w:spacing w:line="276" w:lineRule="auto"/>
        <w:rPr>
          <w:rFonts w:cstheme="minorHAnsi"/>
          <w:sz w:val="20"/>
          <w:szCs w:val="20"/>
          <w:lang w:val="en-US"/>
        </w:rPr>
      </w:pPr>
      <w:r>
        <w:rPr>
          <w:rFonts w:cstheme="minorHAnsi"/>
          <w:sz w:val="20"/>
          <w:szCs w:val="20"/>
          <w:lang w:val="en-US"/>
        </w:rPr>
        <w:t>PLWES is finalising a list of grantees funded under Urgent Action Fund Asia &amp; Pacific and a</w:t>
      </w:r>
      <w:r w:rsidR="00507290" w:rsidRPr="0089578D">
        <w:rPr>
          <w:rFonts w:cstheme="minorHAnsi"/>
          <w:sz w:val="20"/>
          <w:szCs w:val="20"/>
          <w:lang w:val="en-US"/>
        </w:rPr>
        <w:t xml:space="preserve"> table will be inserted here </w:t>
      </w:r>
      <w:r w:rsidR="001B64DD" w:rsidRPr="0089578D">
        <w:rPr>
          <w:rFonts w:cstheme="minorHAnsi"/>
          <w:sz w:val="20"/>
          <w:szCs w:val="20"/>
          <w:lang w:val="en-US"/>
        </w:rPr>
        <w:t xml:space="preserve">for activities implemented in </w:t>
      </w:r>
      <w:r w:rsidR="002935A9" w:rsidRPr="0089578D">
        <w:rPr>
          <w:rFonts w:cstheme="minorHAnsi"/>
          <w:sz w:val="20"/>
          <w:szCs w:val="20"/>
          <w:lang w:val="en-US"/>
        </w:rPr>
        <w:t>PNG</w:t>
      </w:r>
      <w:r>
        <w:rPr>
          <w:rFonts w:cstheme="minorHAnsi"/>
          <w:sz w:val="20"/>
          <w:szCs w:val="20"/>
          <w:lang w:val="en-US"/>
        </w:rPr>
        <w:t xml:space="preserve">. Pacific Feminist Funds is in it’s inception stage and does not provide grants yet. </w:t>
      </w:r>
    </w:p>
    <w:p w14:paraId="799DFF48" w14:textId="77777777" w:rsidR="002935A9" w:rsidRPr="0089578D" w:rsidRDefault="002935A9" w:rsidP="0089578D">
      <w:pPr>
        <w:spacing w:line="276" w:lineRule="auto"/>
        <w:rPr>
          <w:rFonts w:cstheme="minorHAnsi"/>
          <w:sz w:val="20"/>
          <w:szCs w:val="20"/>
          <w:lang w:val="en-US"/>
        </w:rPr>
      </w:pPr>
    </w:p>
    <w:p w14:paraId="2B5E5035" w14:textId="77777777" w:rsidR="003A01F3" w:rsidRPr="0089578D" w:rsidRDefault="003A01F3" w:rsidP="0089578D">
      <w:pPr>
        <w:pStyle w:val="Heading4"/>
        <w:spacing w:line="276" w:lineRule="auto"/>
        <w:rPr>
          <w:rFonts w:asciiTheme="minorHAnsi" w:hAnsiTheme="minorHAnsi" w:cstheme="minorHAnsi"/>
          <w:szCs w:val="20"/>
          <w:lang w:val="en-US"/>
        </w:rPr>
      </w:pPr>
      <w:r w:rsidRPr="0089578D">
        <w:rPr>
          <w:rFonts w:asciiTheme="minorHAnsi" w:hAnsiTheme="minorHAnsi" w:cstheme="minorHAnsi"/>
          <w:szCs w:val="20"/>
          <w:lang w:val="en-US"/>
        </w:rPr>
        <w:t xml:space="preserve">PWLES-MANAGED GRANTS </w:t>
      </w:r>
    </w:p>
    <w:tbl>
      <w:tblPr>
        <w:tblStyle w:val="PlainTable2"/>
        <w:tblW w:w="4799" w:type="pct"/>
        <w:tblInd w:w="5" w:type="dxa"/>
        <w:tblLook w:val="04A0" w:firstRow="1" w:lastRow="0" w:firstColumn="1" w:lastColumn="0" w:noHBand="0" w:noVBand="1"/>
      </w:tblPr>
      <w:tblGrid>
        <w:gridCol w:w="573"/>
        <w:gridCol w:w="1127"/>
        <w:gridCol w:w="2691"/>
        <w:gridCol w:w="3978"/>
        <w:gridCol w:w="4014"/>
        <w:gridCol w:w="1603"/>
      </w:tblGrid>
      <w:tr w:rsidR="003A01F3" w:rsidRPr="0089578D" w14:paraId="2E9A1C23" w14:textId="77777777" w:rsidTr="2ECC8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5C37D2A0" w14:textId="77777777" w:rsidR="003A01F3" w:rsidRPr="0089578D" w:rsidRDefault="003A01F3" w:rsidP="0089578D">
            <w:pPr>
              <w:spacing w:line="276" w:lineRule="auto"/>
              <w:rPr>
                <w:rFonts w:cstheme="minorHAnsi"/>
                <w:b w:val="0"/>
                <w:bCs w:val="0"/>
                <w:sz w:val="20"/>
                <w:szCs w:val="20"/>
                <w:lang w:val="en-US"/>
              </w:rPr>
            </w:pPr>
            <w:r w:rsidRPr="0089578D">
              <w:rPr>
                <w:rFonts w:cstheme="minorHAnsi"/>
                <w:sz w:val="20"/>
                <w:szCs w:val="20"/>
                <w:lang w:val="en-US"/>
              </w:rPr>
              <w:t>NO.</w:t>
            </w:r>
          </w:p>
        </w:tc>
        <w:tc>
          <w:tcPr>
            <w:tcW w:w="403" w:type="pct"/>
          </w:tcPr>
          <w:p w14:paraId="64982801" w14:textId="77777777" w:rsidR="003A01F3" w:rsidRPr="0089578D" w:rsidRDefault="003A01F3" w:rsidP="0089578D">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89578D">
              <w:rPr>
                <w:rFonts w:cstheme="minorHAnsi"/>
                <w:sz w:val="20"/>
                <w:szCs w:val="20"/>
                <w:lang w:val="en-US"/>
              </w:rPr>
              <w:t>AID-WORKS NUMBER</w:t>
            </w:r>
          </w:p>
        </w:tc>
        <w:tc>
          <w:tcPr>
            <w:tcW w:w="962" w:type="pct"/>
          </w:tcPr>
          <w:p w14:paraId="3C438D13" w14:textId="77777777" w:rsidR="003A01F3" w:rsidRPr="0089578D" w:rsidRDefault="003A01F3" w:rsidP="0089578D">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89578D">
              <w:rPr>
                <w:rFonts w:cstheme="minorHAnsi"/>
                <w:sz w:val="20"/>
                <w:szCs w:val="20"/>
                <w:lang w:val="en-US"/>
              </w:rPr>
              <w:t>PROJECT NAME AND PARTNER</w:t>
            </w:r>
          </w:p>
        </w:tc>
        <w:tc>
          <w:tcPr>
            <w:tcW w:w="1422" w:type="pct"/>
          </w:tcPr>
          <w:p w14:paraId="0687DC29" w14:textId="77777777" w:rsidR="003A01F3" w:rsidRPr="0089578D" w:rsidRDefault="003A01F3" w:rsidP="0089578D">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89578D">
              <w:rPr>
                <w:rFonts w:cstheme="minorHAnsi"/>
                <w:sz w:val="20"/>
                <w:szCs w:val="20"/>
                <w:lang w:val="en-US"/>
              </w:rPr>
              <w:t>PROJECT DESCRIPTION</w:t>
            </w:r>
          </w:p>
        </w:tc>
        <w:tc>
          <w:tcPr>
            <w:tcW w:w="1435" w:type="pct"/>
          </w:tcPr>
          <w:p w14:paraId="2515C499" w14:textId="77777777" w:rsidR="003A01F3" w:rsidRPr="0089578D" w:rsidRDefault="003A01F3" w:rsidP="0089578D">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89578D">
              <w:rPr>
                <w:rFonts w:cstheme="minorHAnsi"/>
                <w:sz w:val="20"/>
                <w:szCs w:val="20"/>
                <w:lang w:val="en-US"/>
              </w:rPr>
              <w:t>END OF PROJECT OUTCOMES</w:t>
            </w:r>
          </w:p>
        </w:tc>
        <w:tc>
          <w:tcPr>
            <w:tcW w:w="574" w:type="pct"/>
          </w:tcPr>
          <w:p w14:paraId="4F23E1CC" w14:textId="77777777" w:rsidR="003A01F3" w:rsidRPr="0089578D" w:rsidRDefault="003A01F3" w:rsidP="0089578D">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89578D">
              <w:rPr>
                <w:rFonts w:cstheme="minorHAnsi"/>
                <w:sz w:val="20"/>
                <w:szCs w:val="20"/>
                <w:lang w:val="en-US"/>
              </w:rPr>
              <w:t>VALUE (AUD) AND TIMEFRAME</w:t>
            </w:r>
          </w:p>
        </w:tc>
      </w:tr>
      <w:tr w:rsidR="003A01F3" w:rsidRPr="0089578D" w14:paraId="4509C42B" w14:textId="77777777" w:rsidTr="2ECC82BC">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05" w:type="pct"/>
          </w:tcPr>
          <w:p w14:paraId="01805878" w14:textId="6DC4D644" w:rsidR="003A01F3" w:rsidRPr="0089578D" w:rsidRDefault="003A01F3" w:rsidP="0089578D">
            <w:pPr>
              <w:spacing w:line="276" w:lineRule="auto"/>
              <w:rPr>
                <w:rFonts w:cstheme="minorHAnsi"/>
                <w:sz w:val="20"/>
                <w:szCs w:val="20"/>
                <w:lang w:val="en-US"/>
              </w:rPr>
            </w:pPr>
            <w:r w:rsidRPr="0089578D">
              <w:rPr>
                <w:rFonts w:cstheme="minorHAnsi"/>
                <w:sz w:val="20"/>
                <w:szCs w:val="20"/>
                <w:lang w:val="en-US"/>
              </w:rPr>
              <w:t>1</w:t>
            </w:r>
          </w:p>
        </w:tc>
        <w:tc>
          <w:tcPr>
            <w:tcW w:w="403" w:type="pct"/>
          </w:tcPr>
          <w:p w14:paraId="33CE9D7B" w14:textId="77777777" w:rsidR="003A01F3" w:rsidRPr="0089578D" w:rsidRDefault="003A01F3"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187C3FC5" w14:textId="77777777" w:rsidR="003A01F3" w:rsidRPr="0089578D" w:rsidRDefault="003A01F3"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578D">
              <w:rPr>
                <w:rFonts w:cstheme="minorHAnsi"/>
                <w:sz w:val="20"/>
                <w:szCs w:val="20"/>
              </w:rPr>
              <w:t>Feminist movements for transformative change: We Rise Coalition Phase 3</w:t>
            </w:r>
          </w:p>
        </w:tc>
        <w:tc>
          <w:tcPr>
            <w:tcW w:w="1422" w:type="pct"/>
          </w:tcPr>
          <w:p w14:paraId="63ECEA59" w14:textId="77777777" w:rsidR="003A01F3" w:rsidRDefault="003A01F3"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9578D">
              <w:rPr>
                <w:rFonts w:cstheme="minorHAnsi"/>
                <w:sz w:val="20"/>
                <w:szCs w:val="20"/>
                <w:lang w:val="en-US"/>
              </w:rPr>
              <w:t>The goal of the We Rise Coalition is to develop, demonstrate and strengthen feminist coalitions and partnerships in order to grow and uphold inclusive governance, equality, diversity, justice and women’s human rights.</w:t>
            </w:r>
          </w:p>
          <w:p w14:paraId="110FE202" w14:textId="77777777" w:rsidR="00B051DD" w:rsidRDefault="00B051DD"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1A71D80" w14:textId="7048E04A" w:rsidR="00B051DD" w:rsidRPr="0089578D" w:rsidRDefault="00B051DD"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We Rise Coalition partner in PNG is Voice for Change PNG.</w:t>
            </w:r>
          </w:p>
        </w:tc>
        <w:tc>
          <w:tcPr>
            <w:tcW w:w="1435" w:type="pct"/>
          </w:tcPr>
          <w:p w14:paraId="3323B126" w14:textId="77777777" w:rsidR="003A01F3" w:rsidRPr="0089578D" w:rsidRDefault="003A01F3"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Coalition and organisational strengthening: Diverse Fiji and Pacific Women are contributing to a coordinated, feminist social movement.</w:t>
            </w:r>
          </w:p>
          <w:p w14:paraId="7B4FC16A" w14:textId="77777777" w:rsidR="003A01F3" w:rsidRPr="0089578D" w:rsidRDefault="003A01F3"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Movement Building: We Rise partners and the Coalition demonstrate feminist praxis and solidarity.</w:t>
            </w:r>
          </w:p>
          <w:p w14:paraId="3DBBEBB4" w14:textId="77777777" w:rsidR="003A01F3" w:rsidRPr="0089578D" w:rsidRDefault="003A01F3"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Policy, structural and institutional reform: Pacific women influence local, national and regional decision-making to reflect Pacific women's human rights concerns.</w:t>
            </w:r>
          </w:p>
        </w:tc>
        <w:tc>
          <w:tcPr>
            <w:tcW w:w="574" w:type="pct"/>
          </w:tcPr>
          <w:p w14:paraId="03B22F7B" w14:textId="42DFC5CD" w:rsidR="000D1553" w:rsidRPr="0089578D" w:rsidRDefault="000D1553"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9578D">
              <w:rPr>
                <w:rFonts w:cstheme="minorHAnsi"/>
                <w:sz w:val="20"/>
                <w:szCs w:val="20"/>
                <w:lang w:val="en-US"/>
              </w:rPr>
              <w:t>$3,193,822</w:t>
            </w:r>
          </w:p>
          <w:p w14:paraId="36DEE1AC" w14:textId="77777777" w:rsidR="000D1553" w:rsidRPr="0089578D" w:rsidRDefault="000D1553"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6D933FF6" w14:textId="49ED7CF0" w:rsidR="003A01F3" w:rsidRPr="0089578D" w:rsidRDefault="003A01F3" w:rsidP="008957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9578D">
              <w:rPr>
                <w:rFonts w:cstheme="minorHAnsi"/>
                <w:sz w:val="20"/>
                <w:szCs w:val="20"/>
                <w:lang w:val="en-US"/>
              </w:rPr>
              <w:t>2021 - 2024</w:t>
            </w:r>
          </w:p>
        </w:tc>
      </w:tr>
    </w:tbl>
    <w:p w14:paraId="616607FB" w14:textId="77777777" w:rsidR="00436FD7" w:rsidRPr="0089578D" w:rsidRDefault="00436FD7" w:rsidP="0089578D">
      <w:pPr>
        <w:spacing w:line="276" w:lineRule="auto"/>
        <w:rPr>
          <w:rFonts w:cstheme="minorHAnsi"/>
          <w:sz w:val="20"/>
          <w:szCs w:val="20"/>
          <w:lang w:val="en-US"/>
        </w:rPr>
      </w:pPr>
    </w:p>
    <w:p w14:paraId="22F7EEBA" w14:textId="046448EC" w:rsidR="006B047A" w:rsidRPr="0089578D" w:rsidRDefault="006B047A" w:rsidP="0089578D">
      <w:pPr>
        <w:pStyle w:val="Heading4"/>
        <w:spacing w:line="276" w:lineRule="auto"/>
        <w:rPr>
          <w:rFonts w:asciiTheme="minorHAnsi" w:hAnsiTheme="minorHAnsi" w:cstheme="minorHAnsi"/>
          <w:szCs w:val="20"/>
          <w:lang w:val="en-US"/>
        </w:rPr>
      </w:pPr>
      <w:r w:rsidRPr="0089578D">
        <w:rPr>
          <w:rFonts w:asciiTheme="minorHAnsi" w:hAnsiTheme="minorHAnsi" w:cstheme="minorHAnsi"/>
          <w:szCs w:val="20"/>
          <w:lang w:val="en-US"/>
        </w:rPr>
        <w:lastRenderedPageBreak/>
        <w:t>RESEARCH ACTIVITIES</w:t>
      </w:r>
    </w:p>
    <w:p w14:paraId="1B6F43DC" w14:textId="646CD2D0" w:rsidR="0089578D" w:rsidRPr="0089578D" w:rsidRDefault="003A01F3" w:rsidP="0089578D">
      <w:pPr>
        <w:spacing w:line="276" w:lineRule="auto"/>
        <w:rPr>
          <w:rFonts w:cstheme="minorHAnsi"/>
          <w:sz w:val="20"/>
          <w:szCs w:val="20"/>
          <w:lang w:val="en-US" w:eastAsia="en-AU"/>
        </w:rPr>
      </w:pPr>
      <w:r w:rsidRPr="0089578D">
        <w:rPr>
          <w:rFonts w:cstheme="minorHAnsi"/>
          <w:sz w:val="20"/>
          <w:szCs w:val="20"/>
          <w:lang w:val="en-US" w:eastAsia="en-AU"/>
        </w:rPr>
        <w:t xml:space="preserve">There are currently no research activities implemented in </w:t>
      </w:r>
      <w:r w:rsidR="002935A9" w:rsidRPr="0089578D">
        <w:rPr>
          <w:rFonts w:cstheme="minorHAnsi"/>
          <w:sz w:val="20"/>
          <w:szCs w:val="20"/>
          <w:lang w:val="en-US" w:eastAsia="en-AU"/>
        </w:rPr>
        <w:t>PNG</w:t>
      </w:r>
      <w:r w:rsidRPr="0089578D">
        <w:rPr>
          <w:rFonts w:cstheme="minorHAnsi"/>
          <w:sz w:val="20"/>
          <w:szCs w:val="20"/>
          <w:lang w:val="en-US" w:eastAsia="en-AU"/>
        </w:rPr>
        <w:t xml:space="preserve">. </w:t>
      </w:r>
    </w:p>
    <w:p w14:paraId="7C038923" w14:textId="6E9D9100" w:rsidR="000645FA" w:rsidRPr="0089578D" w:rsidRDefault="0089578D" w:rsidP="0089578D">
      <w:pPr>
        <w:pStyle w:val="Heading1"/>
        <w:numPr>
          <w:ilvl w:val="0"/>
          <w:numId w:val="0"/>
        </w:numPr>
        <w:ind w:left="851" w:hanging="851"/>
      </w:pPr>
      <w:bookmarkStart w:id="67" w:name="_Toc144399396"/>
      <w:r>
        <w:t xml:space="preserve">Annex 2: Whole-of-Portfolio </w:t>
      </w:r>
      <w:r w:rsidR="003D2331">
        <w:t xml:space="preserve">PWL </w:t>
      </w:r>
      <w:r>
        <w:t>Indicators</w:t>
      </w:r>
      <w:bookmarkEnd w:id="67"/>
      <w: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89578D" w14:paraId="4E67B586" w14:textId="77777777" w:rsidTr="2ECC82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89578D" w:rsidRDefault="000645FA" w:rsidP="0089578D">
            <w:pPr>
              <w:pStyle w:val="TableText"/>
              <w:spacing w:line="276" w:lineRule="auto"/>
              <w:rPr>
                <w:rFonts w:asciiTheme="minorHAnsi" w:hAnsiTheme="minorHAnsi" w:cstheme="minorHAnsi"/>
                <w:b w:val="0"/>
                <w:bCs w:val="0"/>
                <w:color w:val="0798BB" w:themeColor="accent4"/>
                <w:sz w:val="20"/>
              </w:rPr>
            </w:pPr>
            <w:r w:rsidRPr="0089578D">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89578D" w:rsidRDefault="000645FA" w:rsidP="0089578D">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89578D">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89578D" w:rsidRDefault="000645FA" w:rsidP="0089578D">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89578D">
              <w:rPr>
                <w:rFonts w:asciiTheme="minorHAnsi" w:hAnsiTheme="minorHAnsi" w:cstheme="minorHAnsi"/>
                <w:color w:val="0798BB" w:themeColor="accent4"/>
                <w:sz w:val="20"/>
              </w:rPr>
              <w:t xml:space="preserve">Qualitative indicators </w:t>
            </w:r>
          </w:p>
        </w:tc>
      </w:tr>
      <w:tr w:rsidR="000645FA" w:rsidRPr="0089578D" w14:paraId="694B29B3" w14:textId="77777777" w:rsidTr="2ECC8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89578D" w:rsidRDefault="000645FA" w:rsidP="0089578D">
            <w:pPr>
              <w:pStyle w:val="TableText"/>
              <w:spacing w:line="276" w:lineRule="auto"/>
              <w:rPr>
                <w:rFonts w:asciiTheme="minorHAnsi" w:hAnsiTheme="minorHAnsi" w:cstheme="minorHAnsi"/>
                <w:sz w:val="20"/>
              </w:rPr>
            </w:pPr>
            <w:r w:rsidRPr="0089578D">
              <w:rPr>
                <w:rFonts w:asciiTheme="minorHAnsi" w:hAnsiTheme="minorHAnsi" w:cstheme="minorHAnsi"/>
                <w:sz w:val="20"/>
              </w:rPr>
              <w:t xml:space="preserve">Women’s leadership promoted: </w:t>
            </w:r>
            <w:r w:rsidRPr="0089578D">
              <w:rPr>
                <w:rFonts w:asciiTheme="minorHAnsi" w:hAnsiTheme="minorHAnsi" w:cstheme="minorHAnsi"/>
                <w:b/>
                <w:sz w:val="20"/>
              </w:rPr>
              <w:t xml:space="preserve">women and girls’ voice </w:t>
            </w:r>
          </w:p>
        </w:tc>
        <w:tc>
          <w:tcPr>
            <w:tcW w:w="1879" w:type="pct"/>
          </w:tcPr>
          <w:p w14:paraId="04093809"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diverse women and girls supported to assume a leadership role </w:t>
            </w:r>
          </w:p>
          <w:p w14:paraId="70B76BA3"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diverse women in non-traditional roles and fields of study and/or work</w:t>
            </w:r>
          </w:p>
          <w:p w14:paraId="47A93929"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Change in social norms that support diverse women and girls’ leadership</w:t>
            </w:r>
          </w:p>
          <w:p w14:paraId="7D56FDB9"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Successful strategies that have supported diverse women’s influence in decision-making</w:t>
            </w:r>
          </w:p>
          <w:p w14:paraId="0D50A15D"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Diverse women influencing/shaping national and regional development agenda</w:t>
            </w:r>
          </w:p>
        </w:tc>
      </w:tr>
      <w:tr w:rsidR="000645FA" w:rsidRPr="0089578D" w14:paraId="5FE558A9" w14:textId="77777777" w:rsidTr="2ECC82BC">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89578D" w:rsidRDefault="000645FA" w:rsidP="0089578D">
            <w:pPr>
              <w:pStyle w:val="TableText"/>
              <w:spacing w:line="276" w:lineRule="auto"/>
              <w:rPr>
                <w:rFonts w:asciiTheme="minorHAnsi" w:hAnsiTheme="minorHAnsi" w:cstheme="minorHAnsi"/>
                <w:b/>
                <w:sz w:val="20"/>
              </w:rPr>
            </w:pPr>
            <w:r w:rsidRPr="0089578D">
              <w:rPr>
                <w:rFonts w:asciiTheme="minorHAnsi" w:hAnsiTheme="minorHAnsi" w:cstheme="minorHAnsi"/>
                <w:sz w:val="20"/>
              </w:rPr>
              <w:t xml:space="preserve">Women’s leadership promoted: </w:t>
            </w:r>
            <w:r w:rsidRPr="0089578D">
              <w:rPr>
                <w:rFonts w:asciiTheme="minorHAnsi" w:hAnsiTheme="minorHAnsi" w:cstheme="minorHAnsi"/>
                <w:b/>
                <w:sz w:val="20"/>
              </w:rPr>
              <w:t>Pacific feminist civil society</w:t>
            </w:r>
          </w:p>
          <w:p w14:paraId="204776B5" w14:textId="77777777" w:rsidR="000645FA" w:rsidRPr="0089578D" w:rsidRDefault="000645FA" w:rsidP="0089578D">
            <w:pPr>
              <w:pStyle w:val="TableText"/>
              <w:spacing w:line="276" w:lineRule="auto"/>
              <w:rPr>
                <w:rFonts w:asciiTheme="minorHAnsi" w:hAnsiTheme="minorHAnsi" w:cstheme="minorHAnsi"/>
                <w:sz w:val="20"/>
              </w:rPr>
            </w:pPr>
          </w:p>
        </w:tc>
        <w:tc>
          <w:tcPr>
            <w:tcW w:w="1879" w:type="pct"/>
          </w:tcPr>
          <w:p w14:paraId="70A1AE74"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Number of women’s organisations, groups or coalitions actively engaged in the project</w:t>
            </w:r>
          </w:p>
          <w:p w14:paraId="1678F552"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Style w:val="normaltextrun"/>
                <w:rFonts w:asciiTheme="minorHAnsi" w:hAnsiTheme="minorHAnsi" w:cstheme="minorHAnsi"/>
                <w:sz w:val="20"/>
              </w:rPr>
              <w:t>Number of Pacific organisations of people with disability actively engaged in the project</w:t>
            </w:r>
            <w:r w:rsidRPr="0089578D">
              <w:rPr>
                <w:rFonts w:asciiTheme="minorHAnsi" w:hAnsiTheme="minorHAnsi" w:cstheme="minorHAnsi"/>
                <w:sz w:val="20"/>
              </w:rPr>
              <w:t xml:space="preserve"> </w:t>
            </w:r>
          </w:p>
        </w:tc>
        <w:tc>
          <w:tcPr>
            <w:tcW w:w="1965" w:type="pct"/>
          </w:tcPr>
          <w:p w14:paraId="3968121F"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Evidence of how Pacific women’s organisations and the feminist movement have influenced the national and regional development agenda</w:t>
            </w:r>
          </w:p>
          <w:p w14:paraId="688C061A"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Evidence that the Pacific feminist movement has grown and is better connected</w:t>
            </w:r>
          </w:p>
          <w:p w14:paraId="5ED3014A"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000645FA" w:rsidRPr="0089578D" w14:paraId="7673BC58" w14:textId="77777777" w:rsidTr="2ECC8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89578D" w:rsidRDefault="000645FA" w:rsidP="0089578D">
            <w:pPr>
              <w:pStyle w:val="TableText"/>
              <w:spacing w:line="276" w:lineRule="auto"/>
              <w:rPr>
                <w:rFonts w:asciiTheme="minorHAnsi" w:hAnsiTheme="minorHAnsi" w:cstheme="minorHAnsi"/>
                <w:sz w:val="20"/>
              </w:rPr>
            </w:pPr>
            <w:r w:rsidRPr="0089578D">
              <w:rPr>
                <w:rFonts w:asciiTheme="minorHAnsi" w:hAnsiTheme="minorHAnsi" w:cstheme="minorHAnsi"/>
                <w:sz w:val="20"/>
              </w:rPr>
              <w:t xml:space="preserve">Women’s Rights Realised – </w:t>
            </w:r>
            <w:r w:rsidRPr="0089578D">
              <w:rPr>
                <w:rFonts w:asciiTheme="minorHAnsi" w:hAnsiTheme="minorHAnsi" w:cstheme="minorHAnsi"/>
                <w:b/>
                <w:sz w:val="20"/>
              </w:rPr>
              <w:t>women’s health</w:t>
            </w:r>
            <w:r w:rsidRPr="0089578D">
              <w:rPr>
                <w:rFonts w:asciiTheme="minorHAnsi" w:hAnsiTheme="minorHAnsi" w:cstheme="minorHAnsi"/>
                <w:sz w:val="20"/>
              </w:rPr>
              <w:t xml:space="preserve"> </w:t>
            </w:r>
          </w:p>
        </w:tc>
        <w:tc>
          <w:tcPr>
            <w:tcW w:w="1879" w:type="pct"/>
          </w:tcPr>
          <w:p w14:paraId="696F8C2A"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Number of unintended pregnancies averted</w:t>
            </w:r>
          </w:p>
          <w:p w14:paraId="602BE57A"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14:paraId="0F0F57A9"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Change in social norms that limit diverse women and girls’ access to SRHR services </w:t>
            </w:r>
          </w:p>
          <w:p w14:paraId="2A59EE82"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Improved collaboration within health ministries on SRHR initiatives, and what supported this collaboration </w:t>
            </w:r>
          </w:p>
          <w:p w14:paraId="571FAF91"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Diverse women have improved access and use of SRHR services</w:t>
            </w:r>
          </w:p>
          <w:p w14:paraId="759F2C4F"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Evidence that men are supportive of women’s SRHR</w:t>
            </w:r>
          </w:p>
        </w:tc>
      </w:tr>
      <w:tr w:rsidR="000645FA" w:rsidRPr="0089578D" w14:paraId="5E1E388E" w14:textId="77777777" w:rsidTr="2ECC82BC">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89578D" w:rsidRDefault="000645FA" w:rsidP="0089578D">
            <w:pPr>
              <w:pStyle w:val="TableText"/>
              <w:spacing w:line="276" w:lineRule="auto"/>
              <w:rPr>
                <w:rFonts w:asciiTheme="minorHAnsi" w:hAnsiTheme="minorHAnsi" w:cstheme="minorHAnsi"/>
                <w:sz w:val="20"/>
              </w:rPr>
            </w:pPr>
            <w:r w:rsidRPr="0089578D">
              <w:rPr>
                <w:rFonts w:asciiTheme="minorHAnsi" w:hAnsiTheme="minorHAnsi" w:cstheme="minorHAnsi"/>
                <w:sz w:val="20"/>
              </w:rPr>
              <w:lastRenderedPageBreak/>
              <w:t xml:space="preserve">Women’s Rights Realised – </w:t>
            </w:r>
            <w:r w:rsidRPr="0089578D">
              <w:rPr>
                <w:rFonts w:asciiTheme="minorHAnsi" w:hAnsiTheme="minorHAnsi" w:cstheme="minorHAnsi"/>
                <w:b/>
                <w:sz w:val="20"/>
              </w:rPr>
              <w:t>women’s economic empowerment</w:t>
            </w:r>
          </w:p>
        </w:tc>
        <w:tc>
          <w:tcPr>
            <w:tcW w:w="1879" w:type="pct"/>
          </w:tcPr>
          <w:p w14:paraId="0E0DEDFA"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Style w:val="normaltextrun"/>
                <w:rFonts w:asciiTheme="minorHAnsi" w:hAnsiTheme="minorHAnsi" w:cstheme="minorHAnsi"/>
                <w:sz w:val="20"/>
              </w:rPr>
              <w:t># diverse women who have attained formal qualifications</w:t>
            </w:r>
            <w:r w:rsidRPr="0089578D">
              <w:rPr>
                <w:rFonts w:asciiTheme="minorHAnsi" w:hAnsiTheme="minorHAnsi" w:cstheme="minorHAnsi"/>
                <w:sz w:val="20"/>
              </w:rPr>
              <w:t xml:space="preserve"> </w:t>
            </w:r>
          </w:p>
        </w:tc>
        <w:tc>
          <w:tcPr>
            <w:tcW w:w="1965" w:type="pct"/>
          </w:tcPr>
          <w:p w14:paraId="10E03E85"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Change in social norms that limit women’s economic empowerment </w:t>
            </w:r>
          </w:p>
          <w:p w14:paraId="05CB2CF7"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Increased access to resilient economic opportunities for diverse women </w:t>
            </w:r>
          </w:p>
          <w:p w14:paraId="5E88BF7E"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Pacific Governments, civil society, and private sector are implementing gender inclusive economic policies</w:t>
            </w:r>
          </w:p>
          <w:p w14:paraId="3F2734B7"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000645FA" w:rsidRPr="0089578D" w14:paraId="6130C3A0" w14:textId="77777777" w:rsidTr="2ECC8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89578D" w:rsidRDefault="000645FA" w:rsidP="0089578D">
            <w:pPr>
              <w:pStyle w:val="TableText"/>
              <w:spacing w:line="276" w:lineRule="auto"/>
              <w:rPr>
                <w:rFonts w:asciiTheme="minorHAnsi" w:hAnsiTheme="minorHAnsi" w:cstheme="minorHAnsi"/>
                <w:sz w:val="20"/>
              </w:rPr>
            </w:pPr>
            <w:r w:rsidRPr="0089578D">
              <w:rPr>
                <w:rFonts w:asciiTheme="minorHAnsi" w:hAnsiTheme="minorHAnsi" w:cstheme="minorHAnsi"/>
                <w:sz w:val="20"/>
              </w:rPr>
              <w:t xml:space="preserve">Women’s Rights Realised – </w:t>
            </w:r>
            <w:r w:rsidRPr="0089578D">
              <w:rPr>
                <w:rFonts w:asciiTheme="minorHAnsi" w:hAnsiTheme="minorHAnsi" w:cstheme="minorHAnsi"/>
                <w:b/>
                <w:sz w:val="20"/>
              </w:rPr>
              <w:t>women’s safety</w:t>
            </w:r>
          </w:p>
        </w:tc>
        <w:tc>
          <w:tcPr>
            <w:tcW w:w="1879" w:type="pct"/>
          </w:tcPr>
          <w:p w14:paraId="0632E87D"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of counsellors graduating from recognised counselling institutions </w:t>
            </w:r>
          </w:p>
          <w:p w14:paraId="6A0DA5BA"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people who participated in sessions on gender issues and women’s equal rights </w:t>
            </w:r>
          </w:p>
          <w:p w14:paraId="77FF0324"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 xml:space="preserve"># men who have undertaken male advocacy training </w:t>
            </w:r>
          </w:p>
          <w:p w14:paraId="0D28679B"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14:paraId="621B4B98"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Change in social norms that contribute to women and girls experiencing reduced violence </w:t>
            </w:r>
          </w:p>
          <w:p w14:paraId="4C2FFF74"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Increased capacity of Pacific police to respond to women experiencing violence </w:t>
            </w:r>
          </w:p>
          <w:p w14:paraId="6867DAEE"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Change in police responsiveness to violence against women and girls in all their diversity  </w:t>
            </w:r>
          </w:p>
          <w:p w14:paraId="7346DBD6"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Evidence of successful strategies for increasing women’s safety</w:t>
            </w:r>
          </w:p>
          <w:p w14:paraId="006C98DB"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Evidence of how men’s involvement and advocacy has supported gender equality  </w:t>
            </w:r>
          </w:p>
        </w:tc>
      </w:tr>
      <w:tr w:rsidR="000645FA" w:rsidRPr="0089578D" w14:paraId="6546E410" w14:textId="77777777" w:rsidTr="2ECC82BC">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89578D" w:rsidRDefault="000645FA" w:rsidP="0089578D">
            <w:pPr>
              <w:pStyle w:val="TableText"/>
              <w:spacing w:line="276" w:lineRule="auto"/>
              <w:rPr>
                <w:rFonts w:asciiTheme="minorHAnsi" w:hAnsiTheme="minorHAnsi" w:cstheme="minorHAnsi"/>
                <w:sz w:val="20"/>
              </w:rPr>
            </w:pPr>
            <w:r w:rsidRPr="0089578D">
              <w:rPr>
                <w:rFonts w:asciiTheme="minorHAnsi" w:hAnsiTheme="minorHAnsi" w:cstheme="minorHAnsi"/>
                <w:sz w:val="20"/>
              </w:rPr>
              <w:t>Partners supported</w:t>
            </w:r>
            <w:r w:rsidRPr="0089578D">
              <w:rPr>
                <w:rStyle w:val="normaltextrun"/>
                <w:rFonts w:asciiTheme="minorHAnsi" w:hAnsiTheme="minorHAnsi" w:cstheme="minorHAnsi"/>
                <w:b/>
                <w:color w:val="000000"/>
                <w:sz w:val="20"/>
                <w:shd w:val="clear" w:color="auto" w:fill="FFFFFF"/>
              </w:rPr>
              <w:t xml:space="preserve"> </w:t>
            </w:r>
            <w:r w:rsidRPr="0089578D">
              <w:rPr>
                <w:rFonts w:asciiTheme="minorHAnsi" w:hAnsiTheme="minorHAnsi" w:cstheme="minorHAnsi"/>
                <w:sz w:val="20"/>
              </w:rPr>
              <w:t xml:space="preserve">to increase Pacific ownership and effectiveness of regional gender equality efforts – </w:t>
            </w:r>
            <w:r w:rsidRPr="0089578D">
              <w:rPr>
                <w:rFonts w:asciiTheme="minorHAnsi" w:hAnsiTheme="minorHAnsi" w:cstheme="minorHAnsi"/>
                <w:b/>
                <w:sz w:val="20"/>
              </w:rPr>
              <w:t>gender mainstreaming</w:t>
            </w:r>
            <w:r w:rsidRPr="0089578D">
              <w:rPr>
                <w:rFonts w:asciiTheme="minorHAnsi" w:hAnsiTheme="minorHAnsi" w:cstheme="minorHAnsi"/>
                <w:sz w:val="20"/>
              </w:rPr>
              <w:t xml:space="preserve"> </w:t>
            </w:r>
          </w:p>
        </w:tc>
        <w:tc>
          <w:tcPr>
            <w:tcW w:w="1879" w:type="pct"/>
          </w:tcPr>
          <w:p w14:paraId="3F940FC8"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of government staff and development practitioners applying gender mainstreaming tools</w:t>
            </w:r>
          </w:p>
          <w:p w14:paraId="2E2E52D5"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Increased resources allocated to address gender issues</w:t>
            </w:r>
          </w:p>
          <w:p w14:paraId="432E8120"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Evidence of how technical support mobilised through PWL has led to increased gender equality outcomes for Pacific Governments </w:t>
            </w:r>
          </w:p>
        </w:tc>
      </w:tr>
      <w:tr w:rsidR="000645FA" w:rsidRPr="0089578D" w14:paraId="0AFD8C4D" w14:textId="77777777" w:rsidTr="2ECC8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89578D" w:rsidRDefault="000645FA" w:rsidP="0089578D">
            <w:pPr>
              <w:pStyle w:val="TableText"/>
              <w:spacing w:line="276" w:lineRule="auto"/>
              <w:rPr>
                <w:rFonts w:asciiTheme="minorHAnsi" w:hAnsiTheme="minorHAnsi" w:cstheme="minorHAnsi"/>
                <w:sz w:val="20"/>
              </w:rPr>
            </w:pPr>
            <w:r w:rsidRPr="0089578D">
              <w:rPr>
                <w:rFonts w:asciiTheme="minorHAnsi" w:hAnsiTheme="minorHAnsi" w:cstheme="minorHAnsi"/>
                <w:sz w:val="20"/>
              </w:rPr>
              <w:t>Partners supported</w:t>
            </w:r>
            <w:r w:rsidRPr="0089578D">
              <w:rPr>
                <w:rStyle w:val="normaltextrun"/>
                <w:rFonts w:asciiTheme="minorHAnsi" w:hAnsiTheme="minorHAnsi" w:cstheme="minorHAnsi"/>
                <w:b/>
                <w:color w:val="000000"/>
                <w:sz w:val="20"/>
                <w:shd w:val="clear" w:color="auto" w:fill="FFFFFF"/>
              </w:rPr>
              <w:t xml:space="preserve"> </w:t>
            </w:r>
            <w:r w:rsidRPr="0089578D">
              <w:rPr>
                <w:rFonts w:asciiTheme="minorHAnsi" w:hAnsiTheme="minorHAnsi" w:cstheme="minorHAnsi"/>
                <w:sz w:val="20"/>
              </w:rPr>
              <w:t xml:space="preserve">to increase Pacific ownership and effectiveness of gender and equality efforts – </w:t>
            </w:r>
            <w:r w:rsidRPr="0089578D">
              <w:rPr>
                <w:rFonts w:asciiTheme="minorHAnsi" w:hAnsiTheme="minorHAnsi" w:cstheme="minorHAnsi"/>
                <w:b/>
                <w:sz w:val="20"/>
              </w:rPr>
              <w:t>Pacific ownership and regional effectiveness</w:t>
            </w:r>
          </w:p>
        </w:tc>
        <w:tc>
          <w:tcPr>
            <w:tcW w:w="1879" w:type="pct"/>
          </w:tcPr>
          <w:p w14:paraId="2A379D25" w14:textId="77777777" w:rsidR="000645FA" w:rsidRPr="0089578D" w:rsidRDefault="000645FA" w:rsidP="0089578D">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89578D">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Evidence that the PWL Governance Board, SPC and Women’s Funds are influencing the regional gender equality agenda</w:t>
            </w:r>
          </w:p>
          <w:p w14:paraId="73C94233" w14:textId="77777777" w:rsidR="000645FA" w:rsidRPr="0089578D" w:rsidRDefault="000645FA" w:rsidP="0089578D">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lastRenderedPageBreak/>
              <w:t xml:space="preserve">Evidence of increased accountability for gender equality and women’s human rights at regional and national levels </w:t>
            </w:r>
          </w:p>
        </w:tc>
      </w:tr>
      <w:tr w:rsidR="000645FA" w:rsidRPr="0089578D" w14:paraId="0DCBCCA0" w14:textId="77777777" w:rsidTr="2ECC82BC">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89578D" w:rsidRDefault="000645FA" w:rsidP="0089578D">
            <w:pPr>
              <w:pStyle w:val="TableText"/>
              <w:spacing w:line="276" w:lineRule="auto"/>
              <w:rPr>
                <w:rFonts w:asciiTheme="minorHAnsi" w:hAnsiTheme="minorHAnsi" w:cstheme="minorHAnsi"/>
                <w:bCs w:val="0"/>
                <w:sz w:val="20"/>
              </w:rPr>
            </w:pPr>
            <w:r w:rsidRPr="0089578D">
              <w:rPr>
                <w:rFonts w:asciiTheme="minorHAnsi" w:hAnsiTheme="minorHAnsi" w:cstheme="minorHAnsi"/>
                <w:sz w:val="20"/>
              </w:rPr>
              <w:lastRenderedPageBreak/>
              <w:t xml:space="preserve">Program Logic strategies </w:t>
            </w:r>
          </w:p>
          <w:p w14:paraId="52045B77" w14:textId="77777777" w:rsidR="000645FA" w:rsidRPr="0089578D" w:rsidRDefault="000645FA" w:rsidP="0089578D">
            <w:pPr>
              <w:pStyle w:val="tablebullet"/>
              <w:spacing w:line="276" w:lineRule="auto"/>
              <w:rPr>
                <w:rFonts w:asciiTheme="minorHAnsi" w:hAnsiTheme="minorHAnsi" w:cstheme="minorHAnsi"/>
                <w:sz w:val="20"/>
              </w:rPr>
            </w:pPr>
            <w:r w:rsidRPr="0089578D">
              <w:rPr>
                <w:rFonts w:asciiTheme="minorHAnsi" w:hAnsiTheme="minorHAnsi" w:cstheme="minorHAnsi"/>
                <w:sz w:val="20"/>
              </w:rPr>
              <w:t xml:space="preserve">Grant making in the thematic areas of leadership, health (SRHR), women’s economic empowerment and safety </w:t>
            </w:r>
          </w:p>
          <w:p w14:paraId="0C35C544" w14:textId="77777777" w:rsidR="000645FA" w:rsidRPr="0089578D" w:rsidRDefault="000645FA" w:rsidP="0089578D">
            <w:pPr>
              <w:pStyle w:val="tablebullet"/>
              <w:spacing w:line="276" w:lineRule="auto"/>
              <w:rPr>
                <w:rFonts w:asciiTheme="minorHAnsi" w:hAnsiTheme="minorHAnsi" w:cstheme="minorHAnsi"/>
                <w:sz w:val="20"/>
              </w:rPr>
            </w:pPr>
            <w:r w:rsidRPr="0089578D">
              <w:rPr>
                <w:rFonts w:asciiTheme="minorHAnsi" w:hAnsiTheme="minorHAnsi" w:cstheme="minorHAnsi"/>
                <w:sz w:val="20"/>
              </w:rPr>
              <w:t xml:space="preserve">Linking and learning and collective action that supports genuine partnerships and strategies for change in social norms and gender equally outcomes </w:t>
            </w:r>
          </w:p>
          <w:p w14:paraId="05DD7DCD" w14:textId="77777777" w:rsidR="000645FA" w:rsidRPr="0089578D" w:rsidRDefault="000645FA" w:rsidP="0089578D">
            <w:pPr>
              <w:pStyle w:val="tablebullet"/>
              <w:spacing w:line="276" w:lineRule="auto"/>
              <w:rPr>
                <w:rFonts w:asciiTheme="minorHAnsi" w:hAnsiTheme="minorHAnsi" w:cstheme="minorHAnsi"/>
                <w:sz w:val="20"/>
              </w:rPr>
            </w:pPr>
            <w:r w:rsidRPr="0089578D">
              <w:rPr>
                <w:rFonts w:asciiTheme="minorHAnsi" w:hAnsiTheme="minorHAnsi" w:cstheme="minorHAnsi"/>
                <w:sz w:val="20"/>
              </w:rPr>
              <w:t>Technical support, training, coaching, and mentoring to support greater gender mainstreaming and gender equality outcomes for Pacific governments and development partner sector programs </w:t>
            </w:r>
          </w:p>
          <w:p w14:paraId="1D2FC883" w14:textId="77777777" w:rsidR="000645FA" w:rsidRPr="0089578D" w:rsidRDefault="000645FA" w:rsidP="0089578D">
            <w:pPr>
              <w:pStyle w:val="tablebullet"/>
              <w:spacing w:line="276" w:lineRule="auto"/>
              <w:rPr>
                <w:rFonts w:asciiTheme="minorHAnsi" w:hAnsiTheme="minorHAnsi" w:cstheme="minorHAnsi"/>
                <w:sz w:val="20"/>
              </w:rPr>
            </w:pPr>
            <w:r w:rsidRPr="0089578D">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89578D">
              <w:rPr>
                <w:rStyle w:val="normaltextrun"/>
                <w:rFonts w:asciiTheme="minorHAnsi" w:hAnsiTheme="minorHAnsi" w:cstheme="minorHAnsi"/>
                <w:sz w:val="20"/>
              </w:rPr>
              <w:t>Types of activities delivered (mentoring, training, coaching, campaigning, service delivery, convenings, learning events etc.)</w:t>
            </w:r>
            <w:r w:rsidRPr="0089578D">
              <w:rPr>
                <w:rStyle w:val="eop"/>
                <w:rFonts w:asciiTheme="minorHAnsi" w:hAnsiTheme="minorHAnsi" w:cstheme="minorHAnsi"/>
                <w:sz w:val="20"/>
              </w:rPr>
              <w:t> </w:t>
            </w:r>
          </w:p>
          <w:p w14:paraId="2F3E7CD1"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89578D">
              <w:rPr>
                <w:rStyle w:val="eop"/>
                <w:rFonts w:asciiTheme="minorHAnsi" w:hAnsiTheme="minorHAnsi" w:cstheme="minorHAnsi"/>
                <w:sz w:val="20"/>
              </w:rPr>
              <w:t xml:space="preserve">Number of diverse women and men reached through activities </w:t>
            </w:r>
          </w:p>
          <w:p w14:paraId="0B473AB1"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Dollar amount of funds released per Program Logic outcome area </w:t>
            </w:r>
          </w:p>
          <w:p w14:paraId="46A346D5"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Number of grants supported </w:t>
            </w:r>
          </w:p>
          <w:p w14:paraId="00E12B81"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Types of technical support requests from Pacific governments or through the QTAG</w:t>
            </w:r>
          </w:p>
          <w:p w14:paraId="594EAA56"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Number of Tasking Notes completed through the QTAG (disaggregated by client) </w:t>
            </w:r>
          </w:p>
          <w:p w14:paraId="39E9811B" w14:textId="77777777" w:rsidR="000645FA" w:rsidRPr="0089578D" w:rsidRDefault="000645FA" w:rsidP="0089578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9578D">
              <w:rPr>
                <w:rFonts w:asciiTheme="minorHAnsi" w:hAnsiTheme="minorHAnsi" w:cstheme="minorHAnsi"/>
                <w:sz w:val="20"/>
              </w:rPr>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89578D" w:rsidRDefault="000645FA" w:rsidP="0089578D">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0B828753" w:rsidR="006B047A" w:rsidRPr="0089578D" w:rsidRDefault="006B047A" w:rsidP="0089578D">
      <w:pPr>
        <w:pStyle w:val="AnnexHeading"/>
        <w:numPr>
          <w:ilvl w:val="0"/>
          <w:numId w:val="0"/>
        </w:numPr>
        <w:spacing w:line="276" w:lineRule="auto"/>
        <w:rPr>
          <w:rFonts w:cstheme="minorHAnsi"/>
          <w:sz w:val="20"/>
          <w:szCs w:val="20"/>
          <w:lang w:val="en-US"/>
        </w:rPr>
      </w:pPr>
    </w:p>
    <w:sectPr w:rsidR="006B047A" w:rsidRPr="0089578D" w:rsidSect="000D1553">
      <w:pgSz w:w="16840" w:h="11906" w:orient="landscape" w:code="9"/>
      <w:pgMar w:top="851"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745A" w14:textId="77777777" w:rsidR="00494408" w:rsidRDefault="00494408" w:rsidP="00FF0858">
      <w:pPr>
        <w:spacing w:after="0"/>
      </w:pPr>
      <w:r>
        <w:separator/>
      </w:r>
    </w:p>
  </w:endnote>
  <w:endnote w:type="continuationSeparator" w:id="0">
    <w:p w14:paraId="4E843B6C" w14:textId="77777777" w:rsidR="00494408" w:rsidRDefault="00494408" w:rsidP="00FF0858">
      <w:pPr>
        <w:spacing w:after="0"/>
      </w:pPr>
      <w:r>
        <w:continuationSeparator/>
      </w:r>
    </w:p>
  </w:endnote>
  <w:endnote w:type="continuationNotice" w:id="1">
    <w:p w14:paraId="0D6A6D0E" w14:textId="77777777" w:rsidR="00494408" w:rsidRDefault="004944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sidR="2ECC82BC">
      <w:rPr>
        <w:noProof/>
      </w:rPr>
      <w:t>iv</w:t>
    </w:r>
    <w:r w:rsidRPr="009D02C6">
      <w:rPr>
        <w:noProof/>
      </w:rPr>
      <w:fldChar w:fldCharType="end"/>
    </w:r>
    <w:r w:rsidRPr="009D02C6">
      <w:rPr>
        <w:noProof/>
      </w:rPr>
      <w:ptab w:relativeTo="margin" w:alignment="right" w:leader="none"/>
    </w:r>
    <w:r w:rsidR="2ECC82BC"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7458EFED"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271563">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4E347AE7"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271563">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2A33" w14:textId="77777777" w:rsidR="00494408" w:rsidRDefault="00494408" w:rsidP="00FF0858">
      <w:pPr>
        <w:spacing w:after="0"/>
      </w:pPr>
      <w:r>
        <w:separator/>
      </w:r>
    </w:p>
  </w:footnote>
  <w:footnote w:type="continuationSeparator" w:id="0">
    <w:p w14:paraId="7394D777" w14:textId="77777777" w:rsidR="00494408" w:rsidRDefault="00494408" w:rsidP="00FF0858">
      <w:pPr>
        <w:spacing w:after="0"/>
      </w:pPr>
      <w:r>
        <w:continuationSeparator/>
      </w:r>
    </w:p>
  </w:footnote>
  <w:footnote w:type="continuationNotice" w:id="1">
    <w:p w14:paraId="147284E8" w14:textId="77777777" w:rsidR="00494408" w:rsidRDefault="00494408">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 w:id="3">
    <w:p w14:paraId="577DF67C" w14:textId="77777777" w:rsidR="004676B4" w:rsidRPr="00B26B2C" w:rsidRDefault="004676B4" w:rsidP="004676B4">
      <w:pPr>
        <w:pStyle w:val="FootnoteText"/>
        <w:rPr>
          <w:lang w:val="en-US"/>
        </w:rPr>
      </w:pPr>
      <w:r>
        <w:rPr>
          <w:rStyle w:val="FootnoteReference"/>
        </w:rPr>
        <w:footnoteRef/>
      </w:r>
      <w:r>
        <w:t xml:space="preserve"> </w:t>
      </w:r>
      <w:r>
        <w:rPr>
          <w:lang w:val="en-US"/>
        </w:rPr>
        <w:t xml:space="preserve">Distinct implementing partner is the organisation that holds the contract with DFAT and has ultimate accountability for implementation of project activities. </w:t>
      </w:r>
    </w:p>
  </w:footnote>
  <w:footnote w:id="4">
    <w:p w14:paraId="44A15F76" w14:textId="6E22A541" w:rsidR="00F87199" w:rsidRPr="00A24461" w:rsidRDefault="00F87199" w:rsidP="00F87199">
      <w:pPr>
        <w:pStyle w:val="FootnoteText"/>
        <w:rPr>
          <w:lang w:val="en-US"/>
        </w:rPr>
      </w:pPr>
      <w:r>
        <w:rPr>
          <w:rStyle w:val="FootnoteReference"/>
        </w:rPr>
        <w:footnoteRef/>
      </w:r>
      <w:r>
        <w:t xml:space="preserve"> </w:t>
      </w:r>
      <w:r>
        <w:rPr>
          <w:lang w:val="en-US"/>
        </w:rPr>
        <w:t xml:space="preserve">Downstream implementing partners are organisations that receive funding for activity implementation from the distinct implementing partner. Downstream partners are always PNG organisations and often support from the distinct implementing partner includes organisational strengthening to ensure downstream partners can meet DFAT’s due diligence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04B00731"/>
    <w:multiLevelType w:val="hybridMultilevel"/>
    <w:tmpl w:val="77A2E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3CC2ED9"/>
    <w:multiLevelType w:val="hybridMultilevel"/>
    <w:tmpl w:val="324047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8B349B2"/>
    <w:multiLevelType w:val="hybridMultilevel"/>
    <w:tmpl w:val="D93C56F4"/>
    <w:lvl w:ilvl="0" w:tplc="1DEAEB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2A6537"/>
    <w:multiLevelType w:val="hybridMultilevel"/>
    <w:tmpl w:val="EFCE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F157250"/>
    <w:multiLevelType w:val="hybridMultilevel"/>
    <w:tmpl w:val="A9C6BD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C85526"/>
    <w:multiLevelType w:val="hybridMultilevel"/>
    <w:tmpl w:val="FFFFFFFF"/>
    <w:lvl w:ilvl="0" w:tplc="1C100D72">
      <w:start w:val="1"/>
      <w:numFmt w:val="bullet"/>
      <w:lvlText w:val="-"/>
      <w:lvlJc w:val="left"/>
      <w:pPr>
        <w:ind w:left="720" w:hanging="360"/>
      </w:pPr>
      <w:rPr>
        <w:rFonts w:ascii="Calibri" w:hAnsi="Calibri" w:hint="default"/>
      </w:rPr>
    </w:lvl>
    <w:lvl w:ilvl="1" w:tplc="3786745A">
      <w:start w:val="1"/>
      <w:numFmt w:val="bullet"/>
      <w:lvlText w:val="o"/>
      <w:lvlJc w:val="left"/>
      <w:pPr>
        <w:ind w:left="1440" w:hanging="360"/>
      </w:pPr>
      <w:rPr>
        <w:rFonts w:ascii="Courier New" w:hAnsi="Courier New" w:hint="default"/>
      </w:rPr>
    </w:lvl>
    <w:lvl w:ilvl="2" w:tplc="09F40FE2">
      <w:start w:val="1"/>
      <w:numFmt w:val="bullet"/>
      <w:lvlText w:val=""/>
      <w:lvlJc w:val="left"/>
      <w:pPr>
        <w:ind w:left="2160" w:hanging="360"/>
      </w:pPr>
      <w:rPr>
        <w:rFonts w:ascii="Wingdings" w:hAnsi="Wingdings" w:hint="default"/>
      </w:rPr>
    </w:lvl>
    <w:lvl w:ilvl="3" w:tplc="B37E5F3C">
      <w:start w:val="1"/>
      <w:numFmt w:val="bullet"/>
      <w:lvlText w:val=""/>
      <w:lvlJc w:val="left"/>
      <w:pPr>
        <w:ind w:left="2880" w:hanging="360"/>
      </w:pPr>
      <w:rPr>
        <w:rFonts w:ascii="Symbol" w:hAnsi="Symbol" w:hint="default"/>
      </w:rPr>
    </w:lvl>
    <w:lvl w:ilvl="4" w:tplc="0D04BC6C">
      <w:start w:val="1"/>
      <w:numFmt w:val="bullet"/>
      <w:lvlText w:val="o"/>
      <w:lvlJc w:val="left"/>
      <w:pPr>
        <w:ind w:left="3600" w:hanging="360"/>
      </w:pPr>
      <w:rPr>
        <w:rFonts w:ascii="Courier New" w:hAnsi="Courier New" w:hint="default"/>
      </w:rPr>
    </w:lvl>
    <w:lvl w:ilvl="5" w:tplc="0B74A6CA">
      <w:start w:val="1"/>
      <w:numFmt w:val="bullet"/>
      <w:lvlText w:val=""/>
      <w:lvlJc w:val="left"/>
      <w:pPr>
        <w:ind w:left="4320" w:hanging="360"/>
      </w:pPr>
      <w:rPr>
        <w:rFonts w:ascii="Wingdings" w:hAnsi="Wingdings" w:hint="default"/>
      </w:rPr>
    </w:lvl>
    <w:lvl w:ilvl="6" w:tplc="18AA82C8">
      <w:start w:val="1"/>
      <w:numFmt w:val="bullet"/>
      <w:lvlText w:val=""/>
      <w:lvlJc w:val="left"/>
      <w:pPr>
        <w:ind w:left="5040" w:hanging="360"/>
      </w:pPr>
      <w:rPr>
        <w:rFonts w:ascii="Symbol" w:hAnsi="Symbol" w:hint="default"/>
      </w:rPr>
    </w:lvl>
    <w:lvl w:ilvl="7" w:tplc="AF4ED904">
      <w:start w:val="1"/>
      <w:numFmt w:val="bullet"/>
      <w:lvlText w:val="o"/>
      <w:lvlJc w:val="left"/>
      <w:pPr>
        <w:ind w:left="5760" w:hanging="360"/>
      </w:pPr>
      <w:rPr>
        <w:rFonts w:ascii="Courier New" w:hAnsi="Courier New" w:hint="default"/>
      </w:rPr>
    </w:lvl>
    <w:lvl w:ilvl="8" w:tplc="0C206D8C">
      <w:start w:val="1"/>
      <w:numFmt w:val="bullet"/>
      <w:lvlText w:val=""/>
      <w:lvlJc w:val="left"/>
      <w:pPr>
        <w:ind w:left="6480" w:hanging="360"/>
      </w:pPr>
      <w:rPr>
        <w:rFonts w:ascii="Wingdings" w:hAnsi="Wingdings" w:hint="default"/>
      </w:rPr>
    </w:lvl>
  </w:abstractNum>
  <w:abstractNum w:abstractNumId="21"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74AAD94"/>
    <w:multiLevelType w:val="hybridMultilevel"/>
    <w:tmpl w:val="100E38D0"/>
    <w:lvl w:ilvl="0" w:tplc="10D4E8D4">
      <w:start w:val="1"/>
      <w:numFmt w:val="bullet"/>
      <w:lvlText w:val="-"/>
      <w:lvlJc w:val="left"/>
      <w:pPr>
        <w:ind w:left="720" w:hanging="360"/>
      </w:pPr>
      <w:rPr>
        <w:rFonts w:ascii="Calibri" w:hAnsi="Calibri" w:hint="default"/>
      </w:rPr>
    </w:lvl>
    <w:lvl w:ilvl="1" w:tplc="C0E6E654">
      <w:start w:val="1"/>
      <w:numFmt w:val="bullet"/>
      <w:lvlText w:val="o"/>
      <w:lvlJc w:val="left"/>
      <w:pPr>
        <w:ind w:left="1440" w:hanging="360"/>
      </w:pPr>
      <w:rPr>
        <w:rFonts w:ascii="Courier New" w:hAnsi="Courier New" w:hint="default"/>
      </w:rPr>
    </w:lvl>
    <w:lvl w:ilvl="2" w:tplc="E0C211CC">
      <w:start w:val="1"/>
      <w:numFmt w:val="bullet"/>
      <w:lvlText w:val=""/>
      <w:lvlJc w:val="left"/>
      <w:pPr>
        <w:ind w:left="2160" w:hanging="360"/>
      </w:pPr>
      <w:rPr>
        <w:rFonts w:ascii="Wingdings" w:hAnsi="Wingdings" w:hint="default"/>
      </w:rPr>
    </w:lvl>
    <w:lvl w:ilvl="3" w:tplc="445E56C0">
      <w:start w:val="1"/>
      <w:numFmt w:val="bullet"/>
      <w:lvlText w:val=""/>
      <w:lvlJc w:val="left"/>
      <w:pPr>
        <w:ind w:left="2880" w:hanging="360"/>
      </w:pPr>
      <w:rPr>
        <w:rFonts w:ascii="Symbol" w:hAnsi="Symbol" w:hint="default"/>
      </w:rPr>
    </w:lvl>
    <w:lvl w:ilvl="4" w:tplc="57304458">
      <w:start w:val="1"/>
      <w:numFmt w:val="bullet"/>
      <w:lvlText w:val="o"/>
      <w:lvlJc w:val="left"/>
      <w:pPr>
        <w:ind w:left="3600" w:hanging="360"/>
      </w:pPr>
      <w:rPr>
        <w:rFonts w:ascii="Courier New" w:hAnsi="Courier New" w:hint="default"/>
      </w:rPr>
    </w:lvl>
    <w:lvl w:ilvl="5" w:tplc="2ECA7B60">
      <w:start w:val="1"/>
      <w:numFmt w:val="bullet"/>
      <w:lvlText w:val=""/>
      <w:lvlJc w:val="left"/>
      <w:pPr>
        <w:ind w:left="4320" w:hanging="360"/>
      </w:pPr>
      <w:rPr>
        <w:rFonts w:ascii="Wingdings" w:hAnsi="Wingdings" w:hint="default"/>
      </w:rPr>
    </w:lvl>
    <w:lvl w:ilvl="6" w:tplc="76DAF680">
      <w:start w:val="1"/>
      <w:numFmt w:val="bullet"/>
      <w:lvlText w:val=""/>
      <w:lvlJc w:val="left"/>
      <w:pPr>
        <w:ind w:left="5040" w:hanging="360"/>
      </w:pPr>
      <w:rPr>
        <w:rFonts w:ascii="Symbol" w:hAnsi="Symbol" w:hint="default"/>
      </w:rPr>
    </w:lvl>
    <w:lvl w:ilvl="7" w:tplc="1AC2C3EC">
      <w:start w:val="1"/>
      <w:numFmt w:val="bullet"/>
      <w:lvlText w:val="o"/>
      <w:lvlJc w:val="left"/>
      <w:pPr>
        <w:ind w:left="5760" w:hanging="360"/>
      </w:pPr>
      <w:rPr>
        <w:rFonts w:ascii="Courier New" w:hAnsi="Courier New" w:hint="default"/>
      </w:rPr>
    </w:lvl>
    <w:lvl w:ilvl="8" w:tplc="A60A4FBA">
      <w:start w:val="1"/>
      <w:numFmt w:val="bullet"/>
      <w:lvlText w:val=""/>
      <w:lvlJc w:val="left"/>
      <w:pPr>
        <w:ind w:left="6480" w:hanging="360"/>
      </w:pPr>
      <w:rPr>
        <w:rFonts w:ascii="Wingdings" w:hAnsi="Wingdings" w:hint="default"/>
      </w:rPr>
    </w:lvl>
  </w:abstractNum>
  <w:abstractNum w:abstractNumId="24"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F13AD1"/>
    <w:multiLevelType w:val="hybridMultilevel"/>
    <w:tmpl w:val="01A4457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0"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993"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31" w15:restartNumberingAfterBreak="0">
    <w:nsid w:val="5DD21645"/>
    <w:multiLevelType w:val="hybridMultilevel"/>
    <w:tmpl w:val="38940A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36533AF"/>
    <w:multiLevelType w:val="multilevel"/>
    <w:tmpl w:val="0692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4152A97"/>
    <w:multiLevelType w:val="hybridMultilevel"/>
    <w:tmpl w:val="FFC613BC"/>
    <w:lvl w:ilvl="0" w:tplc="0C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4"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2263">
    <w:abstractNumId w:val="8"/>
  </w:num>
  <w:num w:numId="2" w16cid:durableId="1877737928">
    <w:abstractNumId w:val="44"/>
  </w:num>
  <w:num w:numId="3" w16cid:durableId="54788629">
    <w:abstractNumId w:val="36"/>
  </w:num>
  <w:num w:numId="4" w16cid:durableId="555773917">
    <w:abstractNumId w:val="30"/>
  </w:num>
  <w:num w:numId="5" w16cid:durableId="837185622">
    <w:abstractNumId w:val="41"/>
  </w:num>
  <w:num w:numId="6" w16cid:durableId="182287202">
    <w:abstractNumId w:val="42"/>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9"/>
  </w:num>
  <w:num w:numId="16" w16cid:durableId="2003921251">
    <w:abstractNumId w:val="26"/>
  </w:num>
  <w:num w:numId="17" w16cid:durableId="1034890855">
    <w:abstractNumId w:val="19"/>
  </w:num>
  <w:num w:numId="18" w16cid:durableId="1154369429">
    <w:abstractNumId w:val="28"/>
  </w:num>
  <w:num w:numId="19" w16cid:durableId="1864172408">
    <w:abstractNumId w:val="14"/>
  </w:num>
  <w:num w:numId="20" w16cid:durableId="1696492531">
    <w:abstractNumId w:val="33"/>
  </w:num>
  <w:num w:numId="21" w16cid:durableId="652025169">
    <w:abstractNumId w:val="17"/>
  </w:num>
  <w:num w:numId="22" w16cid:durableId="1688363107">
    <w:abstractNumId w:val="22"/>
  </w:num>
  <w:num w:numId="23" w16cid:durableId="1119253740">
    <w:abstractNumId w:val="38"/>
  </w:num>
  <w:num w:numId="24" w16cid:durableId="2016182027">
    <w:abstractNumId w:val="34"/>
  </w:num>
  <w:num w:numId="25" w16cid:durableId="1567884737">
    <w:abstractNumId w:val="43"/>
  </w:num>
  <w:num w:numId="26" w16cid:durableId="1361512408">
    <w:abstractNumId w:val="27"/>
  </w:num>
  <w:num w:numId="27" w16cid:durableId="180899014">
    <w:abstractNumId w:val="12"/>
  </w:num>
  <w:num w:numId="28" w16cid:durableId="1589971267">
    <w:abstractNumId w:val="30"/>
  </w:num>
  <w:num w:numId="29" w16cid:durableId="1063603840">
    <w:abstractNumId w:val="24"/>
  </w:num>
  <w:num w:numId="30" w16cid:durableId="866599064">
    <w:abstractNumId w:val="30"/>
  </w:num>
  <w:num w:numId="31" w16cid:durableId="1216045613">
    <w:abstractNumId w:val="30"/>
  </w:num>
  <w:num w:numId="32" w16cid:durableId="488447084">
    <w:abstractNumId w:val="30"/>
  </w:num>
  <w:num w:numId="33" w16cid:durableId="1767579018">
    <w:abstractNumId w:val="39"/>
  </w:num>
  <w:num w:numId="34" w16cid:durableId="1399016077">
    <w:abstractNumId w:val="30"/>
  </w:num>
  <w:num w:numId="35" w16cid:durableId="1215704341">
    <w:abstractNumId w:val="21"/>
  </w:num>
  <w:num w:numId="36" w16cid:durableId="80495242">
    <w:abstractNumId w:val="30"/>
  </w:num>
  <w:num w:numId="37" w16cid:durableId="1911307296">
    <w:abstractNumId w:val="41"/>
  </w:num>
  <w:num w:numId="38" w16cid:durableId="100221817">
    <w:abstractNumId w:val="32"/>
  </w:num>
  <w:num w:numId="39" w16cid:durableId="248737399">
    <w:abstractNumId w:val="35"/>
  </w:num>
  <w:num w:numId="40" w16cid:durableId="1821381707">
    <w:abstractNumId w:val="18"/>
  </w:num>
  <w:num w:numId="41" w16cid:durableId="1374886474">
    <w:abstractNumId w:val="13"/>
  </w:num>
  <w:num w:numId="42" w16cid:durableId="274295715">
    <w:abstractNumId w:val="37"/>
  </w:num>
  <w:num w:numId="43" w16cid:durableId="1033573152">
    <w:abstractNumId w:val="23"/>
  </w:num>
  <w:num w:numId="44" w16cid:durableId="1358310915">
    <w:abstractNumId w:val="20"/>
  </w:num>
  <w:num w:numId="45" w16cid:durableId="909265981">
    <w:abstractNumId w:val="11"/>
  </w:num>
  <w:num w:numId="46" w16cid:durableId="1285773340">
    <w:abstractNumId w:val="25"/>
  </w:num>
  <w:num w:numId="47" w16cid:durableId="11944172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919043">
    <w:abstractNumId w:val="30"/>
    <w:lvlOverride w:ilvl="0">
      <w:startOverride w:val="2021"/>
    </w:lvlOverride>
  </w:num>
  <w:num w:numId="49" w16cid:durableId="412549793">
    <w:abstractNumId w:val="15"/>
  </w:num>
  <w:num w:numId="50" w16cid:durableId="1792358944">
    <w:abstractNumId w:val="31"/>
  </w:num>
  <w:num w:numId="51" w16cid:durableId="134831805">
    <w:abstractNumId w:val="16"/>
  </w:num>
  <w:num w:numId="52" w16cid:durableId="833228647">
    <w:abstractNumId w:val="10"/>
  </w:num>
  <w:num w:numId="53" w16cid:durableId="12447989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04D7B"/>
    <w:rsid w:val="00011521"/>
    <w:rsid w:val="000127C0"/>
    <w:rsid w:val="000136AB"/>
    <w:rsid w:val="00014046"/>
    <w:rsid w:val="00015EDA"/>
    <w:rsid w:val="00021284"/>
    <w:rsid w:val="00022191"/>
    <w:rsid w:val="00024425"/>
    <w:rsid w:val="00027194"/>
    <w:rsid w:val="00027226"/>
    <w:rsid w:val="00030DC4"/>
    <w:rsid w:val="000426CF"/>
    <w:rsid w:val="00043299"/>
    <w:rsid w:val="00047D96"/>
    <w:rsid w:val="00050AD9"/>
    <w:rsid w:val="00053532"/>
    <w:rsid w:val="000557E4"/>
    <w:rsid w:val="00055AB5"/>
    <w:rsid w:val="00060F56"/>
    <w:rsid w:val="00061B03"/>
    <w:rsid w:val="00063AAF"/>
    <w:rsid w:val="00063DA6"/>
    <w:rsid w:val="000645FA"/>
    <w:rsid w:val="00070444"/>
    <w:rsid w:val="0007097C"/>
    <w:rsid w:val="00073431"/>
    <w:rsid w:val="00073C1D"/>
    <w:rsid w:val="00081BB7"/>
    <w:rsid w:val="00084A86"/>
    <w:rsid w:val="00085363"/>
    <w:rsid w:val="00086611"/>
    <w:rsid w:val="00091A3D"/>
    <w:rsid w:val="00093674"/>
    <w:rsid w:val="00093C26"/>
    <w:rsid w:val="00093D22"/>
    <w:rsid w:val="0009694C"/>
    <w:rsid w:val="000A75D2"/>
    <w:rsid w:val="000B23EF"/>
    <w:rsid w:val="000B3BEB"/>
    <w:rsid w:val="000C4234"/>
    <w:rsid w:val="000D1553"/>
    <w:rsid w:val="000D1B0C"/>
    <w:rsid w:val="000D3CC5"/>
    <w:rsid w:val="000D657E"/>
    <w:rsid w:val="000E136B"/>
    <w:rsid w:val="000E6380"/>
    <w:rsid w:val="000E6B7B"/>
    <w:rsid w:val="001001CA"/>
    <w:rsid w:val="00101A3B"/>
    <w:rsid w:val="00101D5C"/>
    <w:rsid w:val="00103B6A"/>
    <w:rsid w:val="001060E0"/>
    <w:rsid w:val="001106F7"/>
    <w:rsid w:val="00110E36"/>
    <w:rsid w:val="001141E2"/>
    <w:rsid w:val="00115FD6"/>
    <w:rsid w:val="00126105"/>
    <w:rsid w:val="001266BC"/>
    <w:rsid w:val="00126B55"/>
    <w:rsid w:val="00136744"/>
    <w:rsid w:val="0014038B"/>
    <w:rsid w:val="001421ED"/>
    <w:rsid w:val="00147559"/>
    <w:rsid w:val="00151DE3"/>
    <w:rsid w:val="00154F22"/>
    <w:rsid w:val="001573FB"/>
    <w:rsid w:val="00157AD2"/>
    <w:rsid w:val="001665F0"/>
    <w:rsid w:val="0017282C"/>
    <w:rsid w:val="00175C53"/>
    <w:rsid w:val="0017752D"/>
    <w:rsid w:val="001807D1"/>
    <w:rsid w:val="00181C07"/>
    <w:rsid w:val="00182B73"/>
    <w:rsid w:val="00182E34"/>
    <w:rsid w:val="0018387A"/>
    <w:rsid w:val="00193ED3"/>
    <w:rsid w:val="00194857"/>
    <w:rsid w:val="001A1028"/>
    <w:rsid w:val="001B023C"/>
    <w:rsid w:val="001B526A"/>
    <w:rsid w:val="001B5EAF"/>
    <w:rsid w:val="001B6004"/>
    <w:rsid w:val="001B64DD"/>
    <w:rsid w:val="001B7FDF"/>
    <w:rsid w:val="001C2AC5"/>
    <w:rsid w:val="001C2B26"/>
    <w:rsid w:val="001C560D"/>
    <w:rsid w:val="001C600B"/>
    <w:rsid w:val="001D4C7D"/>
    <w:rsid w:val="001D620D"/>
    <w:rsid w:val="001E44B8"/>
    <w:rsid w:val="001E4519"/>
    <w:rsid w:val="001E51BB"/>
    <w:rsid w:val="001E765A"/>
    <w:rsid w:val="00202396"/>
    <w:rsid w:val="002024B7"/>
    <w:rsid w:val="002050CD"/>
    <w:rsid w:val="00206B65"/>
    <w:rsid w:val="00206D1E"/>
    <w:rsid w:val="0021443A"/>
    <w:rsid w:val="00214CBB"/>
    <w:rsid w:val="0022248A"/>
    <w:rsid w:val="00222BB7"/>
    <w:rsid w:val="00223274"/>
    <w:rsid w:val="00223E67"/>
    <w:rsid w:val="00230125"/>
    <w:rsid w:val="002324EA"/>
    <w:rsid w:val="00235F6C"/>
    <w:rsid w:val="00241209"/>
    <w:rsid w:val="00242AA8"/>
    <w:rsid w:val="002464B4"/>
    <w:rsid w:val="002468C6"/>
    <w:rsid w:val="002500A6"/>
    <w:rsid w:val="00250525"/>
    <w:rsid w:val="00250C86"/>
    <w:rsid w:val="00251B3C"/>
    <w:rsid w:val="00254FBD"/>
    <w:rsid w:val="002607B7"/>
    <w:rsid w:val="00260DD7"/>
    <w:rsid w:val="00263526"/>
    <w:rsid w:val="00266FB5"/>
    <w:rsid w:val="00271563"/>
    <w:rsid w:val="00275609"/>
    <w:rsid w:val="00275F3B"/>
    <w:rsid w:val="002767CA"/>
    <w:rsid w:val="0028226E"/>
    <w:rsid w:val="00286970"/>
    <w:rsid w:val="00292CEF"/>
    <w:rsid w:val="002935A9"/>
    <w:rsid w:val="002941BD"/>
    <w:rsid w:val="00294436"/>
    <w:rsid w:val="0029466F"/>
    <w:rsid w:val="0029740B"/>
    <w:rsid w:val="002A1621"/>
    <w:rsid w:val="002A20A5"/>
    <w:rsid w:val="002A3888"/>
    <w:rsid w:val="002A467E"/>
    <w:rsid w:val="002A494D"/>
    <w:rsid w:val="002B129D"/>
    <w:rsid w:val="002B5BD8"/>
    <w:rsid w:val="002B5E77"/>
    <w:rsid w:val="002B6971"/>
    <w:rsid w:val="002C2356"/>
    <w:rsid w:val="002C2F36"/>
    <w:rsid w:val="002C63AA"/>
    <w:rsid w:val="002C6D7C"/>
    <w:rsid w:val="002D0E8E"/>
    <w:rsid w:val="002D47F1"/>
    <w:rsid w:val="002D4F07"/>
    <w:rsid w:val="002D682A"/>
    <w:rsid w:val="002E2203"/>
    <w:rsid w:val="002E2F94"/>
    <w:rsid w:val="002E3B77"/>
    <w:rsid w:val="002E4742"/>
    <w:rsid w:val="002E62C8"/>
    <w:rsid w:val="002E640B"/>
    <w:rsid w:val="002F1D43"/>
    <w:rsid w:val="002F6104"/>
    <w:rsid w:val="002F6D59"/>
    <w:rsid w:val="0030040B"/>
    <w:rsid w:val="0030041E"/>
    <w:rsid w:val="00302743"/>
    <w:rsid w:val="00303373"/>
    <w:rsid w:val="00311517"/>
    <w:rsid w:val="00314299"/>
    <w:rsid w:val="00315ACE"/>
    <w:rsid w:val="00316A1A"/>
    <w:rsid w:val="00317DD3"/>
    <w:rsid w:val="00323480"/>
    <w:rsid w:val="00333F27"/>
    <w:rsid w:val="00336982"/>
    <w:rsid w:val="00337574"/>
    <w:rsid w:val="00351125"/>
    <w:rsid w:val="003522A2"/>
    <w:rsid w:val="00352BC4"/>
    <w:rsid w:val="003535BE"/>
    <w:rsid w:val="003537EB"/>
    <w:rsid w:val="00357A79"/>
    <w:rsid w:val="003650E8"/>
    <w:rsid w:val="0037101D"/>
    <w:rsid w:val="003716C1"/>
    <w:rsid w:val="003761B0"/>
    <w:rsid w:val="0038075B"/>
    <w:rsid w:val="003854A9"/>
    <w:rsid w:val="00385EFC"/>
    <w:rsid w:val="00392632"/>
    <w:rsid w:val="0039726C"/>
    <w:rsid w:val="003A01F3"/>
    <w:rsid w:val="003A2FF8"/>
    <w:rsid w:val="003A30BD"/>
    <w:rsid w:val="003A35E3"/>
    <w:rsid w:val="003A45A6"/>
    <w:rsid w:val="003A6E90"/>
    <w:rsid w:val="003A7744"/>
    <w:rsid w:val="003B2E91"/>
    <w:rsid w:val="003B3BAA"/>
    <w:rsid w:val="003B66E6"/>
    <w:rsid w:val="003C0A56"/>
    <w:rsid w:val="003C11F9"/>
    <w:rsid w:val="003C4AAE"/>
    <w:rsid w:val="003C5349"/>
    <w:rsid w:val="003C5EC3"/>
    <w:rsid w:val="003D21E1"/>
    <w:rsid w:val="003D2331"/>
    <w:rsid w:val="003D633F"/>
    <w:rsid w:val="003D6597"/>
    <w:rsid w:val="003E35C4"/>
    <w:rsid w:val="003E56AA"/>
    <w:rsid w:val="003E5B53"/>
    <w:rsid w:val="003E7923"/>
    <w:rsid w:val="003F3873"/>
    <w:rsid w:val="003F5982"/>
    <w:rsid w:val="003F78DF"/>
    <w:rsid w:val="00400B44"/>
    <w:rsid w:val="00400D58"/>
    <w:rsid w:val="004021BF"/>
    <w:rsid w:val="00403B78"/>
    <w:rsid w:val="00407758"/>
    <w:rsid w:val="00411E09"/>
    <w:rsid w:val="0041275D"/>
    <w:rsid w:val="00415C0B"/>
    <w:rsid w:val="0041610A"/>
    <w:rsid w:val="00416339"/>
    <w:rsid w:val="00423C57"/>
    <w:rsid w:val="004242A2"/>
    <w:rsid w:val="00424A62"/>
    <w:rsid w:val="00426CAD"/>
    <w:rsid w:val="00426F7A"/>
    <w:rsid w:val="00431A6A"/>
    <w:rsid w:val="00432107"/>
    <w:rsid w:val="00432E70"/>
    <w:rsid w:val="00433B53"/>
    <w:rsid w:val="00433BE4"/>
    <w:rsid w:val="00434560"/>
    <w:rsid w:val="00436870"/>
    <w:rsid w:val="00436FD7"/>
    <w:rsid w:val="0044302A"/>
    <w:rsid w:val="0044359B"/>
    <w:rsid w:val="00443CD8"/>
    <w:rsid w:val="0044454A"/>
    <w:rsid w:val="0045208D"/>
    <w:rsid w:val="00452100"/>
    <w:rsid w:val="00453DB2"/>
    <w:rsid w:val="0045638F"/>
    <w:rsid w:val="004613B7"/>
    <w:rsid w:val="004636DE"/>
    <w:rsid w:val="00465053"/>
    <w:rsid w:val="004668AA"/>
    <w:rsid w:val="00467458"/>
    <w:rsid w:val="004676B4"/>
    <w:rsid w:val="00472714"/>
    <w:rsid w:val="004737AC"/>
    <w:rsid w:val="004753EC"/>
    <w:rsid w:val="00477711"/>
    <w:rsid w:val="00490BEB"/>
    <w:rsid w:val="004917D0"/>
    <w:rsid w:val="00494408"/>
    <w:rsid w:val="00494A9C"/>
    <w:rsid w:val="00497AFA"/>
    <w:rsid w:val="004A059C"/>
    <w:rsid w:val="004A7DCE"/>
    <w:rsid w:val="004B5B1D"/>
    <w:rsid w:val="004B7FE8"/>
    <w:rsid w:val="004C0260"/>
    <w:rsid w:val="004C0330"/>
    <w:rsid w:val="004C0ADE"/>
    <w:rsid w:val="004C463B"/>
    <w:rsid w:val="004C6F0F"/>
    <w:rsid w:val="004C7061"/>
    <w:rsid w:val="004D127E"/>
    <w:rsid w:val="004D4AB4"/>
    <w:rsid w:val="004D7647"/>
    <w:rsid w:val="004D7DAF"/>
    <w:rsid w:val="004E2A7E"/>
    <w:rsid w:val="004E53BB"/>
    <w:rsid w:val="004E76F7"/>
    <w:rsid w:val="004F4B8E"/>
    <w:rsid w:val="004F707A"/>
    <w:rsid w:val="005003FA"/>
    <w:rsid w:val="00501B62"/>
    <w:rsid w:val="00501DF7"/>
    <w:rsid w:val="00503158"/>
    <w:rsid w:val="00507290"/>
    <w:rsid w:val="00511BE3"/>
    <w:rsid w:val="0051370A"/>
    <w:rsid w:val="00514CE6"/>
    <w:rsid w:val="00520A9C"/>
    <w:rsid w:val="00520C7A"/>
    <w:rsid w:val="005211C9"/>
    <w:rsid w:val="0052124D"/>
    <w:rsid w:val="005224D2"/>
    <w:rsid w:val="00526A65"/>
    <w:rsid w:val="00527287"/>
    <w:rsid w:val="00531F28"/>
    <w:rsid w:val="00533EEF"/>
    <w:rsid w:val="005425C2"/>
    <w:rsid w:val="005430CF"/>
    <w:rsid w:val="005441E4"/>
    <w:rsid w:val="0054795F"/>
    <w:rsid w:val="00550F4A"/>
    <w:rsid w:val="00554ABB"/>
    <w:rsid w:val="005567B9"/>
    <w:rsid w:val="00563B47"/>
    <w:rsid w:val="0056502A"/>
    <w:rsid w:val="00571050"/>
    <w:rsid w:val="00573BD7"/>
    <w:rsid w:val="00574BCA"/>
    <w:rsid w:val="00575897"/>
    <w:rsid w:val="005764E2"/>
    <w:rsid w:val="005814C4"/>
    <w:rsid w:val="0059167A"/>
    <w:rsid w:val="00591FFB"/>
    <w:rsid w:val="00593074"/>
    <w:rsid w:val="005956DC"/>
    <w:rsid w:val="005959D4"/>
    <w:rsid w:val="00596AE3"/>
    <w:rsid w:val="005A2D59"/>
    <w:rsid w:val="005A6E8E"/>
    <w:rsid w:val="005A7DB8"/>
    <w:rsid w:val="005B18A5"/>
    <w:rsid w:val="005B2A2B"/>
    <w:rsid w:val="005B2D49"/>
    <w:rsid w:val="005B44C2"/>
    <w:rsid w:val="005B4DD7"/>
    <w:rsid w:val="005B6222"/>
    <w:rsid w:val="005C6DD5"/>
    <w:rsid w:val="005C7330"/>
    <w:rsid w:val="005C7541"/>
    <w:rsid w:val="005D16EC"/>
    <w:rsid w:val="005D1EE4"/>
    <w:rsid w:val="005D3F0F"/>
    <w:rsid w:val="005D435B"/>
    <w:rsid w:val="005D4E1E"/>
    <w:rsid w:val="005D5066"/>
    <w:rsid w:val="005D5219"/>
    <w:rsid w:val="005D5F41"/>
    <w:rsid w:val="005E1870"/>
    <w:rsid w:val="005F24CC"/>
    <w:rsid w:val="005F6D99"/>
    <w:rsid w:val="006015DF"/>
    <w:rsid w:val="00601D45"/>
    <w:rsid w:val="006029CD"/>
    <w:rsid w:val="00603CF9"/>
    <w:rsid w:val="00604CFF"/>
    <w:rsid w:val="00614ACC"/>
    <w:rsid w:val="00622245"/>
    <w:rsid w:val="00624857"/>
    <w:rsid w:val="006249DA"/>
    <w:rsid w:val="00630191"/>
    <w:rsid w:val="006328E9"/>
    <w:rsid w:val="00634C0A"/>
    <w:rsid w:val="00635D91"/>
    <w:rsid w:val="00637AAD"/>
    <w:rsid w:val="00641B60"/>
    <w:rsid w:val="00644A84"/>
    <w:rsid w:val="006525AD"/>
    <w:rsid w:val="00653919"/>
    <w:rsid w:val="00655AED"/>
    <w:rsid w:val="0067375C"/>
    <w:rsid w:val="00673B90"/>
    <w:rsid w:val="006800BD"/>
    <w:rsid w:val="00681CD7"/>
    <w:rsid w:val="0068276B"/>
    <w:rsid w:val="00682E01"/>
    <w:rsid w:val="00686361"/>
    <w:rsid w:val="006950E2"/>
    <w:rsid w:val="00695A7E"/>
    <w:rsid w:val="006A110B"/>
    <w:rsid w:val="006A1BEA"/>
    <w:rsid w:val="006B047A"/>
    <w:rsid w:val="006B0998"/>
    <w:rsid w:val="006B39A2"/>
    <w:rsid w:val="006C155A"/>
    <w:rsid w:val="006C32B3"/>
    <w:rsid w:val="006C6709"/>
    <w:rsid w:val="006C731C"/>
    <w:rsid w:val="006C7C47"/>
    <w:rsid w:val="006D1262"/>
    <w:rsid w:val="006D1551"/>
    <w:rsid w:val="006D3618"/>
    <w:rsid w:val="006D7C59"/>
    <w:rsid w:val="006E0976"/>
    <w:rsid w:val="006E116B"/>
    <w:rsid w:val="006E16DE"/>
    <w:rsid w:val="006F2839"/>
    <w:rsid w:val="006F2FFD"/>
    <w:rsid w:val="006F4D46"/>
    <w:rsid w:val="006F6800"/>
    <w:rsid w:val="006F6B65"/>
    <w:rsid w:val="00700712"/>
    <w:rsid w:val="00707818"/>
    <w:rsid w:val="007104BD"/>
    <w:rsid w:val="0071147D"/>
    <w:rsid w:val="00717099"/>
    <w:rsid w:val="00723A33"/>
    <w:rsid w:val="00725660"/>
    <w:rsid w:val="00725F35"/>
    <w:rsid w:val="00726B6F"/>
    <w:rsid w:val="00727D02"/>
    <w:rsid w:val="007320C6"/>
    <w:rsid w:val="00734524"/>
    <w:rsid w:val="007347D1"/>
    <w:rsid w:val="00735792"/>
    <w:rsid w:val="007454FA"/>
    <w:rsid w:val="00745C00"/>
    <w:rsid w:val="007511BD"/>
    <w:rsid w:val="00751C02"/>
    <w:rsid w:val="00752B01"/>
    <w:rsid w:val="007562B6"/>
    <w:rsid w:val="00760B8B"/>
    <w:rsid w:val="00760CDF"/>
    <w:rsid w:val="0076205C"/>
    <w:rsid w:val="00763589"/>
    <w:rsid w:val="007678D7"/>
    <w:rsid w:val="007704DC"/>
    <w:rsid w:val="0077214C"/>
    <w:rsid w:val="00772614"/>
    <w:rsid w:val="00772F49"/>
    <w:rsid w:val="007735A2"/>
    <w:rsid w:val="0077364B"/>
    <w:rsid w:val="00780AC2"/>
    <w:rsid w:val="007819FD"/>
    <w:rsid w:val="00782A6E"/>
    <w:rsid w:val="0078347C"/>
    <w:rsid w:val="00784269"/>
    <w:rsid w:val="007860E3"/>
    <w:rsid w:val="00786F6C"/>
    <w:rsid w:val="00787595"/>
    <w:rsid w:val="00790175"/>
    <w:rsid w:val="00792C6A"/>
    <w:rsid w:val="007948F7"/>
    <w:rsid w:val="0079717C"/>
    <w:rsid w:val="00797E45"/>
    <w:rsid w:val="007A211D"/>
    <w:rsid w:val="007A2BF7"/>
    <w:rsid w:val="007A48AD"/>
    <w:rsid w:val="007B1880"/>
    <w:rsid w:val="007B1EF8"/>
    <w:rsid w:val="007C1279"/>
    <w:rsid w:val="007C682B"/>
    <w:rsid w:val="007D15FA"/>
    <w:rsid w:val="007D1642"/>
    <w:rsid w:val="007D73EE"/>
    <w:rsid w:val="007E1F1D"/>
    <w:rsid w:val="007E3325"/>
    <w:rsid w:val="007F243B"/>
    <w:rsid w:val="007F487C"/>
    <w:rsid w:val="007F795E"/>
    <w:rsid w:val="008009C0"/>
    <w:rsid w:val="00801991"/>
    <w:rsid w:val="0080518B"/>
    <w:rsid w:val="008072FE"/>
    <w:rsid w:val="00813260"/>
    <w:rsid w:val="008142D9"/>
    <w:rsid w:val="00817ABB"/>
    <w:rsid w:val="00820412"/>
    <w:rsid w:val="00821B51"/>
    <w:rsid w:val="008231E3"/>
    <w:rsid w:val="00825373"/>
    <w:rsid w:val="00825F30"/>
    <w:rsid w:val="00830B8F"/>
    <w:rsid w:val="00833C54"/>
    <w:rsid w:val="008357BE"/>
    <w:rsid w:val="00835C26"/>
    <w:rsid w:val="008364C2"/>
    <w:rsid w:val="00837D70"/>
    <w:rsid w:val="00843534"/>
    <w:rsid w:val="008445C9"/>
    <w:rsid w:val="008450CE"/>
    <w:rsid w:val="008461EC"/>
    <w:rsid w:val="00846675"/>
    <w:rsid w:val="00847566"/>
    <w:rsid w:val="00847E4F"/>
    <w:rsid w:val="00850C8F"/>
    <w:rsid w:val="0085219D"/>
    <w:rsid w:val="00852EE4"/>
    <w:rsid w:val="00857F1F"/>
    <w:rsid w:val="00860141"/>
    <w:rsid w:val="00860BA2"/>
    <w:rsid w:val="00864935"/>
    <w:rsid w:val="00874B8F"/>
    <w:rsid w:val="00874EDD"/>
    <w:rsid w:val="0088043B"/>
    <w:rsid w:val="008814FE"/>
    <w:rsid w:val="00881AF5"/>
    <w:rsid w:val="00883A93"/>
    <w:rsid w:val="00884632"/>
    <w:rsid w:val="00885935"/>
    <w:rsid w:val="00891FB7"/>
    <w:rsid w:val="0089578D"/>
    <w:rsid w:val="008A1214"/>
    <w:rsid w:val="008A1217"/>
    <w:rsid w:val="008A2B75"/>
    <w:rsid w:val="008A7A6A"/>
    <w:rsid w:val="008B179F"/>
    <w:rsid w:val="008B2B54"/>
    <w:rsid w:val="008B2BDE"/>
    <w:rsid w:val="008C0AC4"/>
    <w:rsid w:val="008C2B25"/>
    <w:rsid w:val="008C441B"/>
    <w:rsid w:val="008C694A"/>
    <w:rsid w:val="008C7242"/>
    <w:rsid w:val="008D1766"/>
    <w:rsid w:val="008D25B1"/>
    <w:rsid w:val="008D3F73"/>
    <w:rsid w:val="008E3EC3"/>
    <w:rsid w:val="008F28C7"/>
    <w:rsid w:val="008F4F53"/>
    <w:rsid w:val="008F591E"/>
    <w:rsid w:val="008F5DD7"/>
    <w:rsid w:val="00915EB8"/>
    <w:rsid w:val="00922DD0"/>
    <w:rsid w:val="00923ED4"/>
    <w:rsid w:val="009268C1"/>
    <w:rsid w:val="00927CD3"/>
    <w:rsid w:val="009306F3"/>
    <w:rsid w:val="00930B43"/>
    <w:rsid w:val="00936F8A"/>
    <w:rsid w:val="00943F3E"/>
    <w:rsid w:val="0094574F"/>
    <w:rsid w:val="00947772"/>
    <w:rsid w:val="009549B8"/>
    <w:rsid w:val="0096094C"/>
    <w:rsid w:val="00960EBD"/>
    <w:rsid w:val="009620D5"/>
    <w:rsid w:val="009631B0"/>
    <w:rsid w:val="0096383F"/>
    <w:rsid w:val="00970FCF"/>
    <w:rsid w:val="00973480"/>
    <w:rsid w:val="00977762"/>
    <w:rsid w:val="00977EB1"/>
    <w:rsid w:val="00980BFC"/>
    <w:rsid w:val="0098422B"/>
    <w:rsid w:val="00985B56"/>
    <w:rsid w:val="009962C9"/>
    <w:rsid w:val="009A1455"/>
    <w:rsid w:val="009A1AEF"/>
    <w:rsid w:val="009A305B"/>
    <w:rsid w:val="009A4464"/>
    <w:rsid w:val="009A49A3"/>
    <w:rsid w:val="009A5D07"/>
    <w:rsid w:val="009A5D82"/>
    <w:rsid w:val="009A5F51"/>
    <w:rsid w:val="009A6174"/>
    <w:rsid w:val="009A6D92"/>
    <w:rsid w:val="009A7868"/>
    <w:rsid w:val="009B3490"/>
    <w:rsid w:val="009C4DC2"/>
    <w:rsid w:val="009C535D"/>
    <w:rsid w:val="009D02C6"/>
    <w:rsid w:val="009D5074"/>
    <w:rsid w:val="009D5ED0"/>
    <w:rsid w:val="009D752E"/>
    <w:rsid w:val="009E7EFE"/>
    <w:rsid w:val="009F11AF"/>
    <w:rsid w:val="009F27FA"/>
    <w:rsid w:val="009F367D"/>
    <w:rsid w:val="00A017BC"/>
    <w:rsid w:val="00A0443C"/>
    <w:rsid w:val="00A11052"/>
    <w:rsid w:val="00A11A91"/>
    <w:rsid w:val="00A120C3"/>
    <w:rsid w:val="00A14A84"/>
    <w:rsid w:val="00A159E2"/>
    <w:rsid w:val="00A16AB6"/>
    <w:rsid w:val="00A17754"/>
    <w:rsid w:val="00A23F49"/>
    <w:rsid w:val="00A24461"/>
    <w:rsid w:val="00A24D60"/>
    <w:rsid w:val="00A33094"/>
    <w:rsid w:val="00A36A1B"/>
    <w:rsid w:val="00A37E94"/>
    <w:rsid w:val="00A4291C"/>
    <w:rsid w:val="00A450DA"/>
    <w:rsid w:val="00A4553E"/>
    <w:rsid w:val="00A4734E"/>
    <w:rsid w:val="00A5075F"/>
    <w:rsid w:val="00A53701"/>
    <w:rsid w:val="00A54DCF"/>
    <w:rsid w:val="00A57A50"/>
    <w:rsid w:val="00A61D68"/>
    <w:rsid w:val="00A62536"/>
    <w:rsid w:val="00A63F2F"/>
    <w:rsid w:val="00A7460B"/>
    <w:rsid w:val="00A76167"/>
    <w:rsid w:val="00A8022A"/>
    <w:rsid w:val="00A83BEF"/>
    <w:rsid w:val="00A8611E"/>
    <w:rsid w:val="00A87905"/>
    <w:rsid w:val="00A8797F"/>
    <w:rsid w:val="00A90B50"/>
    <w:rsid w:val="00A91126"/>
    <w:rsid w:val="00A92926"/>
    <w:rsid w:val="00A9601C"/>
    <w:rsid w:val="00AA00BB"/>
    <w:rsid w:val="00AA23C8"/>
    <w:rsid w:val="00AA2F9D"/>
    <w:rsid w:val="00AA4AF3"/>
    <w:rsid w:val="00AA5BD3"/>
    <w:rsid w:val="00AB756F"/>
    <w:rsid w:val="00AC1E6F"/>
    <w:rsid w:val="00AC3626"/>
    <w:rsid w:val="00AC3D25"/>
    <w:rsid w:val="00AC5EE9"/>
    <w:rsid w:val="00AD6D10"/>
    <w:rsid w:val="00AE0A5B"/>
    <w:rsid w:val="00AE40DE"/>
    <w:rsid w:val="00AE6B27"/>
    <w:rsid w:val="00AE6B9C"/>
    <w:rsid w:val="00AE6D7A"/>
    <w:rsid w:val="00AF0C01"/>
    <w:rsid w:val="00AF3D60"/>
    <w:rsid w:val="00AF7916"/>
    <w:rsid w:val="00B0025B"/>
    <w:rsid w:val="00B009A3"/>
    <w:rsid w:val="00B00BEA"/>
    <w:rsid w:val="00B02397"/>
    <w:rsid w:val="00B04D50"/>
    <w:rsid w:val="00B051DD"/>
    <w:rsid w:val="00B076F8"/>
    <w:rsid w:val="00B11673"/>
    <w:rsid w:val="00B11933"/>
    <w:rsid w:val="00B121DB"/>
    <w:rsid w:val="00B13E96"/>
    <w:rsid w:val="00B1577C"/>
    <w:rsid w:val="00B161E2"/>
    <w:rsid w:val="00B17E56"/>
    <w:rsid w:val="00B20B1C"/>
    <w:rsid w:val="00B218A5"/>
    <w:rsid w:val="00B2385C"/>
    <w:rsid w:val="00B2415F"/>
    <w:rsid w:val="00B24CCD"/>
    <w:rsid w:val="00B266C0"/>
    <w:rsid w:val="00B26B2C"/>
    <w:rsid w:val="00B27C27"/>
    <w:rsid w:val="00B3072B"/>
    <w:rsid w:val="00B36B58"/>
    <w:rsid w:val="00B4253B"/>
    <w:rsid w:val="00B43702"/>
    <w:rsid w:val="00B44DD5"/>
    <w:rsid w:val="00B471EF"/>
    <w:rsid w:val="00B47469"/>
    <w:rsid w:val="00B47717"/>
    <w:rsid w:val="00B5112A"/>
    <w:rsid w:val="00B5392E"/>
    <w:rsid w:val="00B54C2D"/>
    <w:rsid w:val="00B607B3"/>
    <w:rsid w:val="00B63882"/>
    <w:rsid w:val="00B63E35"/>
    <w:rsid w:val="00B671F8"/>
    <w:rsid w:val="00B67359"/>
    <w:rsid w:val="00B67E25"/>
    <w:rsid w:val="00B7356C"/>
    <w:rsid w:val="00B73F1C"/>
    <w:rsid w:val="00B74777"/>
    <w:rsid w:val="00B810D3"/>
    <w:rsid w:val="00B8426E"/>
    <w:rsid w:val="00B90219"/>
    <w:rsid w:val="00B91312"/>
    <w:rsid w:val="00B918F6"/>
    <w:rsid w:val="00B93936"/>
    <w:rsid w:val="00B955A9"/>
    <w:rsid w:val="00B96334"/>
    <w:rsid w:val="00B9753D"/>
    <w:rsid w:val="00BA0100"/>
    <w:rsid w:val="00BA1F34"/>
    <w:rsid w:val="00BA2535"/>
    <w:rsid w:val="00BA54AF"/>
    <w:rsid w:val="00BA6C4B"/>
    <w:rsid w:val="00BB1968"/>
    <w:rsid w:val="00BB2E00"/>
    <w:rsid w:val="00BB3D61"/>
    <w:rsid w:val="00BB6BAF"/>
    <w:rsid w:val="00BC12E0"/>
    <w:rsid w:val="00BD1FB2"/>
    <w:rsid w:val="00BD2A59"/>
    <w:rsid w:val="00BD48D9"/>
    <w:rsid w:val="00BD4B87"/>
    <w:rsid w:val="00BD5D95"/>
    <w:rsid w:val="00BD76BA"/>
    <w:rsid w:val="00BE6AE3"/>
    <w:rsid w:val="00BF2F4B"/>
    <w:rsid w:val="00BF73C7"/>
    <w:rsid w:val="00BF7F02"/>
    <w:rsid w:val="00C00F3F"/>
    <w:rsid w:val="00C04083"/>
    <w:rsid w:val="00C043DC"/>
    <w:rsid w:val="00C04D90"/>
    <w:rsid w:val="00C1034C"/>
    <w:rsid w:val="00C1074D"/>
    <w:rsid w:val="00C11F83"/>
    <w:rsid w:val="00C13633"/>
    <w:rsid w:val="00C16919"/>
    <w:rsid w:val="00C23C14"/>
    <w:rsid w:val="00C25F9C"/>
    <w:rsid w:val="00C275D6"/>
    <w:rsid w:val="00C3405A"/>
    <w:rsid w:val="00C4189E"/>
    <w:rsid w:val="00C5072A"/>
    <w:rsid w:val="00C52B0E"/>
    <w:rsid w:val="00C52D2E"/>
    <w:rsid w:val="00C57FC0"/>
    <w:rsid w:val="00C618DA"/>
    <w:rsid w:val="00C64783"/>
    <w:rsid w:val="00C648C7"/>
    <w:rsid w:val="00C7154C"/>
    <w:rsid w:val="00C7164E"/>
    <w:rsid w:val="00C75629"/>
    <w:rsid w:val="00C80381"/>
    <w:rsid w:val="00C83744"/>
    <w:rsid w:val="00C90B8E"/>
    <w:rsid w:val="00C9328A"/>
    <w:rsid w:val="00C9445E"/>
    <w:rsid w:val="00CA367D"/>
    <w:rsid w:val="00CB40AF"/>
    <w:rsid w:val="00CC0D37"/>
    <w:rsid w:val="00CC1EB6"/>
    <w:rsid w:val="00CC5D9A"/>
    <w:rsid w:val="00CD0FA5"/>
    <w:rsid w:val="00CD2CEC"/>
    <w:rsid w:val="00CD31EB"/>
    <w:rsid w:val="00CD53A9"/>
    <w:rsid w:val="00CD54A1"/>
    <w:rsid w:val="00CD5601"/>
    <w:rsid w:val="00CE4A4C"/>
    <w:rsid w:val="00CF02DD"/>
    <w:rsid w:val="00CF274C"/>
    <w:rsid w:val="00CF32E8"/>
    <w:rsid w:val="00CF62CC"/>
    <w:rsid w:val="00CF6C45"/>
    <w:rsid w:val="00CF6D6C"/>
    <w:rsid w:val="00CF70D4"/>
    <w:rsid w:val="00D00F9E"/>
    <w:rsid w:val="00D055CE"/>
    <w:rsid w:val="00D0589B"/>
    <w:rsid w:val="00D1108A"/>
    <w:rsid w:val="00D11868"/>
    <w:rsid w:val="00D14460"/>
    <w:rsid w:val="00D16DF5"/>
    <w:rsid w:val="00D243A5"/>
    <w:rsid w:val="00D24B96"/>
    <w:rsid w:val="00D27698"/>
    <w:rsid w:val="00D36D2B"/>
    <w:rsid w:val="00D457D3"/>
    <w:rsid w:val="00D47A25"/>
    <w:rsid w:val="00D50F5C"/>
    <w:rsid w:val="00D51225"/>
    <w:rsid w:val="00D5151D"/>
    <w:rsid w:val="00D51C0F"/>
    <w:rsid w:val="00D523EE"/>
    <w:rsid w:val="00D547C2"/>
    <w:rsid w:val="00D558AE"/>
    <w:rsid w:val="00D56DF3"/>
    <w:rsid w:val="00D63211"/>
    <w:rsid w:val="00D719D5"/>
    <w:rsid w:val="00D729E3"/>
    <w:rsid w:val="00D7447C"/>
    <w:rsid w:val="00D76C25"/>
    <w:rsid w:val="00D826B7"/>
    <w:rsid w:val="00D87C47"/>
    <w:rsid w:val="00D914A5"/>
    <w:rsid w:val="00D972DC"/>
    <w:rsid w:val="00D97E25"/>
    <w:rsid w:val="00DA125F"/>
    <w:rsid w:val="00DA6B17"/>
    <w:rsid w:val="00DC3C90"/>
    <w:rsid w:val="00DC561F"/>
    <w:rsid w:val="00DC5739"/>
    <w:rsid w:val="00DC599D"/>
    <w:rsid w:val="00DC5C6E"/>
    <w:rsid w:val="00DC5F5F"/>
    <w:rsid w:val="00DC6CE1"/>
    <w:rsid w:val="00DD0F8E"/>
    <w:rsid w:val="00DD5571"/>
    <w:rsid w:val="00DD6F03"/>
    <w:rsid w:val="00DD7E6E"/>
    <w:rsid w:val="00DE1DB1"/>
    <w:rsid w:val="00DF1799"/>
    <w:rsid w:val="00DF1AAE"/>
    <w:rsid w:val="00DF57B5"/>
    <w:rsid w:val="00DF6F19"/>
    <w:rsid w:val="00E004F7"/>
    <w:rsid w:val="00E011EE"/>
    <w:rsid w:val="00E04368"/>
    <w:rsid w:val="00E052C8"/>
    <w:rsid w:val="00E06F50"/>
    <w:rsid w:val="00E16398"/>
    <w:rsid w:val="00E165FD"/>
    <w:rsid w:val="00E173D2"/>
    <w:rsid w:val="00E20F05"/>
    <w:rsid w:val="00E22B0F"/>
    <w:rsid w:val="00E31319"/>
    <w:rsid w:val="00E37F83"/>
    <w:rsid w:val="00E40AA4"/>
    <w:rsid w:val="00E42A49"/>
    <w:rsid w:val="00E4313F"/>
    <w:rsid w:val="00E4487C"/>
    <w:rsid w:val="00E44D41"/>
    <w:rsid w:val="00E46A9A"/>
    <w:rsid w:val="00E5248F"/>
    <w:rsid w:val="00E55400"/>
    <w:rsid w:val="00E60878"/>
    <w:rsid w:val="00E71D48"/>
    <w:rsid w:val="00E75551"/>
    <w:rsid w:val="00E7668F"/>
    <w:rsid w:val="00E77F7C"/>
    <w:rsid w:val="00E82E46"/>
    <w:rsid w:val="00E86D6A"/>
    <w:rsid w:val="00E9093C"/>
    <w:rsid w:val="00E974FA"/>
    <w:rsid w:val="00E97B3D"/>
    <w:rsid w:val="00E97BB3"/>
    <w:rsid w:val="00EA3BA7"/>
    <w:rsid w:val="00EA7443"/>
    <w:rsid w:val="00EB533D"/>
    <w:rsid w:val="00EB6EAD"/>
    <w:rsid w:val="00EC01D7"/>
    <w:rsid w:val="00EC054F"/>
    <w:rsid w:val="00ED081A"/>
    <w:rsid w:val="00ED2278"/>
    <w:rsid w:val="00ED2291"/>
    <w:rsid w:val="00EE28D8"/>
    <w:rsid w:val="00EE29CB"/>
    <w:rsid w:val="00EF033D"/>
    <w:rsid w:val="00EF15C4"/>
    <w:rsid w:val="00EF5682"/>
    <w:rsid w:val="00EF5743"/>
    <w:rsid w:val="00F02122"/>
    <w:rsid w:val="00F05DE2"/>
    <w:rsid w:val="00F06653"/>
    <w:rsid w:val="00F129CF"/>
    <w:rsid w:val="00F12D5D"/>
    <w:rsid w:val="00F14528"/>
    <w:rsid w:val="00F23C8D"/>
    <w:rsid w:val="00F23E31"/>
    <w:rsid w:val="00F25239"/>
    <w:rsid w:val="00F322BE"/>
    <w:rsid w:val="00F32FCC"/>
    <w:rsid w:val="00F34557"/>
    <w:rsid w:val="00F34849"/>
    <w:rsid w:val="00F35DD7"/>
    <w:rsid w:val="00F403BC"/>
    <w:rsid w:val="00F40F5E"/>
    <w:rsid w:val="00F42576"/>
    <w:rsid w:val="00F433D9"/>
    <w:rsid w:val="00F47B84"/>
    <w:rsid w:val="00F5055E"/>
    <w:rsid w:val="00F50BF9"/>
    <w:rsid w:val="00F65C72"/>
    <w:rsid w:val="00F718E4"/>
    <w:rsid w:val="00F733E3"/>
    <w:rsid w:val="00F74781"/>
    <w:rsid w:val="00F812F1"/>
    <w:rsid w:val="00F816E9"/>
    <w:rsid w:val="00F83F99"/>
    <w:rsid w:val="00F87199"/>
    <w:rsid w:val="00F87591"/>
    <w:rsid w:val="00F877AA"/>
    <w:rsid w:val="00F94BFB"/>
    <w:rsid w:val="00FB726C"/>
    <w:rsid w:val="00FB7ACB"/>
    <w:rsid w:val="00FC2064"/>
    <w:rsid w:val="00FD2DE4"/>
    <w:rsid w:val="00FD32A6"/>
    <w:rsid w:val="00FD371B"/>
    <w:rsid w:val="00FD51B7"/>
    <w:rsid w:val="00FE0A4F"/>
    <w:rsid w:val="00FE45C2"/>
    <w:rsid w:val="00FE539D"/>
    <w:rsid w:val="00FE59A1"/>
    <w:rsid w:val="00FF0858"/>
    <w:rsid w:val="00FF194A"/>
    <w:rsid w:val="00FF1FF4"/>
    <w:rsid w:val="08DBA0C6"/>
    <w:rsid w:val="0C0F6466"/>
    <w:rsid w:val="0CB9EE30"/>
    <w:rsid w:val="132273C0"/>
    <w:rsid w:val="14406583"/>
    <w:rsid w:val="1B968ECA"/>
    <w:rsid w:val="1E4A032A"/>
    <w:rsid w:val="1FA2A304"/>
    <w:rsid w:val="245039E2"/>
    <w:rsid w:val="2ECC82BC"/>
    <w:rsid w:val="31009078"/>
    <w:rsid w:val="3AD99A5A"/>
    <w:rsid w:val="47DFB5E9"/>
    <w:rsid w:val="48B35F20"/>
    <w:rsid w:val="4B650041"/>
    <w:rsid w:val="4C2EF0E0"/>
    <w:rsid w:val="5183279A"/>
    <w:rsid w:val="57B7D338"/>
    <w:rsid w:val="57DB8B71"/>
    <w:rsid w:val="60A5BED2"/>
    <w:rsid w:val="62151269"/>
    <w:rsid w:val="6B5EC87F"/>
    <w:rsid w:val="6C98A307"/>
    <w:rsid w:val="6DE70FC3"/>
    <w:rsid w:val="7320F847"/>
    <w:rsid w:val="7B7CB0FC"/>
    <w:rsid w:val="7D68FB44"/>
    <w:rsid w:val="7E47E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185">
      <w:bodyDiv w:val="1"/>
      <w:marLeft w:val="0"/>
      <w:marRight w:val="0"/>
      <w:marTop w:val="0"/>
      <w:marBottom w:val="0"/>
      <w:divBdr>
        <w:top w:val="none" w:sz="0" w:space="0" w:color="auto"/>
        <w:left w:val="none" w:sz="0" w:space="0" w:color="auto"/>
        <w:bottom w:val="none" w:sz="0" w:space="0" w:color="auto"/>
        <w:right w:val="none" w:sz="0" w:space="0" w:color="auto"/>
      </w:divBdr>
    </w:div>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47921631">
      <w:bodyDiv w:val="1"/>
      <w:marLeft w:val="0"/>
      <w:marRight w:val="0"/>
      <w:marTop w:val="0"/>
      <w:marBottom w:val="0"/>
      <w:divBdr>
        <w:top w:val="none" w:sz="0" w:space="0" w:color="auto"/>
        <w:left w:val="none" w:sz="0" w:space="0" w:color="auto"/>
        <w:bottom w:val="none" w:sz="0" w:space="0" w:color="auto"/>
        <w:right w:val="none" w:sz="0" w:space="0" w:color="auto"/>
      </w:divBdr>
    </w:div>
    <w:div w:id="65805185">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95637691">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183828678">
      <w:bodyDiv w:val="1"/>
      <w:marLeft w:val="0"/>
      <w:marRight w:val="0"/>
      <w:marTop w:val="0"/>
      <w:marBottom w:val="0"/>
      <w:divBdr>
        <w:top w:val="none" w:sz="0" w:space="0" w:color="auto"/>
        <w:left w:val="none" w:sz="0" w:space="0" w:color="auto"/>
        <w:bottom w:val="none" w:sz="0" w:space="0" w:color="auto"/>
        <w:right w:val="none" w:sz="0" w:space="0" w:color="auto"/>
      </w:divBdr>
    </w:div>
    <w:div w:id="262883197">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13264676">
      <w:bodyDiv w:val="1"/>
      <w:marLeft w:val="0"/>
      <w:marRight w:val="0"/>
      <w:marTop w:val="0"/>
      <w:marBottom w:val="0"/>
      <w:divBdr>
        <w:top w:val="none" w:sz="0" w:space="0" w:color="auto"/>
        <w:left w:val="none" w:sz="0" w:space="0" w:color="auto"/>
        <w:bottom w:val="none" w:sz="0" w:space="0" w:color="auto"/>
        <w:right w:val="none" w:sz="0" w:space="0" w:color="auto"/>
      </w:divBdr>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198976849">
          <w:marLeft w:val="0"/>
          <w:marRight w:val="0"/>
          <w:marTop w:val="0"/>
          <w:marBottom w:val="0"/>
          <w:divBdr>
            <w:top w:val="none" w:sz="0" w:space="0" w:color="auto"/>
            <w:left w:val="none" w:sz="0" w:space="0" w:color="auto"/>
            <w:bottom w:val="none" w:sz="0" w:space="0" w:color="auto"/>
            <w:right w:val="none" w:sz="0" w:space="0" w:color="auto"/>
          </w:divBdr>
        </w:div>
        <w:div w:id="431626872">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632252991">
      <w:bodyDiv w:val="1"/>
      <w:marLeft w:val="0"/>
      <w:marRight w:val="0"/>
      <w:marTop w:val="0"/>
      <w:marBottom w:val="0"/>
      <w:divBdr>
        <w:top w:val="none" w:sz="0" w:space="0" w:color="auto"/>
        <w:left w:val="none" w:sz="0" w:space="0" w:color="auto"/>
        <w:bottom w:val="none" w:sz="0" w:space="0" w:color="auto"/>
        <w:right w:val="none" w:sz="0" w:space="0" w:color="auto"/>
      </w:divBdr>
    </w:div>
    <w:div w:id="669069307">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60679900">
      <w:bodyDiv w:val="1"/>
      <w:marLeft w:val="0"/>
      <w:marRight w:val="0"/>
      <w:marTop w:val="0"/>
      <w:marBottom w:val="0"/>
      <w:divBdr>
        <w:top w:val="none" w:sz="0" w:space="0" w:color="auto"/>
        <w:left w:val="none" w:sz="0" w:space="0" w:color="auto"/>
        <w:bottom w:val="none" w:sz="0" w:space="0" w:color="auto"/>
        <w:right w:val="none" w:sz="0" w:space="0" w:color="auto"/>
      </w:divBdr>
    </w:div>
    <w:div w:id="760762709">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sChild>
    </w:div>
    <w:div w:id="850264667">
      <w:bodyDiv w:val="1"/>
      <w:marLeft w:val="0"/>
      <w:marRight w:val="0"/>
      <w:marTop w:val="0"/>
      <w:marBottom w:val="0"/>
      <w:divBdr>
        <w:top w:val="none" w:sz="0" w:space="0" w:color="auto"/>
        <w:left w:val="none" w:sz="0" w:space="0" w:color="auto"/>
        <w:bottom w:val="none" w:sz="0" w:space="0" w:color="auto"/>
        <w:right w:val="none" w:sz="0" w:space="0" w:color="auto"/>
      </w:divBdr>
    </w:div>
    <w:div w:id="957831649">
      <w:bodyDiv w:val="1"/>
      <w:marLeft w:val="0"/>
      <w:marRight w:val="0"/>
      <w:marTop w:val="0"/>
      <w:marBottom w:val="0"/>
      <w:divBdr>
        <w:top w:val="none" w:sz="0" w:space="0" w:color="auto"/>
        <w:left w:val="none" w:sz="0" w:space="0" w:color="auto"/>
        <w:bottom w:val="none" w:sz="0" w:space="0" w:color="auto"/>
        <w:right w:val="none" w:sz="0" w:space="0" w:color="auto"/>
      </w:divBdr>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24811127">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51646594">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395003593">
      <w:bodyDiv w:val="1"/>
      <w:marLeft w:val="0"/>
      <w:marRight w:val="0"/>
      <w:marTop w:val="0"/>
      <w:marBottom w:val="0"/>
      <w:divBdr>
        <w:top w:val="none" w:sz="0" w:space="0" w:color="auto"/>
        <w:left w:val="none" w:sz="0" w:space="0" w:color="auto"/>
        <w:bottom w:val="none" w:sz="0" w:space="0" w:color="auto"/>
        <w:right w:val="none" w:sz="0" w:space="0" w:color="auto"/>
      </w:divBdr>
    </w:div>
    <w:div w:id="1431508102">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490367866">
      <w:bodyDiv w:val="1"/>
      <w:marLeft w:val="0"/>
      <w:marRight w:val="0"/>
      <w:marTop w:val="0"/>
      <w:marBottom w:val="0"/>
      <w:divBdr>
        <w:top w:val="none" w:sz="0" w:space="0" w:color="auto"/>
        <w:left w:val="none" w:sz="0" w:space="0" w:color="auto"/>
        <w:bottom w:val="none" w:sz="0" w:space="0" w:color="auto"/>
        <w:right w:val="none" w:sz="0" w:space="0" w:color="auto"/>
      </w:divBdr>
      <w:divsChild>
        <w:div w:id="235366393">
          <w:marLeft w:val="0"/>
          <w:marRight w:val="0"/>
          <w:marTop w:val="0"/>
          <w:marBottom w:val="0"/>
          <w:divBdr>
            <w:top w:val="none" w:sz="0" w:space="0" w:color="auto"/>
            <w:left w:val="none" w:sz="0" w:space="0" w:color="auto"/>
            <w:bottom w:val="none" w:sz="0" w:space="0" w:color="auto"/>
            <w:right w:val="none" w:sz="0" w:space="0" w:color="auto"/>
          </w:divBdr>
        </w:div>
      </w:divsChild>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61147811">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19607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424766017">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545339074">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sChild>
    </w:div>
    <w:div w:id="1896770590">
      <w:bodyDiv w:val="1"/>
      <w:marLeft w:val="0"/>
      <w:marRight w:val="0"/>
      <w:marTop w:val="0"/>
      <w:marBottom w:val="0"/>
      <w:divBdr>
        <w:top w:val="none" w:sz="0" w:space="0" w:color="auto"/>
        <w:left w:val="none" w:sz="0" w:space="0" w:color="auto"/>
        <w:bottom w:val="none" w:sz="0" w:space="0" w:color="auto"/>
        <w:right w:val="none" w:sz="0" w:space="0" w:color="auto"/>
      </w:divBdr>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8503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1986087344">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 w:id="21025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tmp"/><Relationship Id="rId28" Type="http://schemas.openxmlformats.org/officeDocument/2006/relationships/theme" Target="theme/theme1.xml"/><Relationship Id="rId15" Type="http://schemas.openxmlformats.org/officeDocument/2006/relationships/footer" Target="footer2.xml"/><Relationship Id="rId23" Type="http://schemas.openxmlformats.org/officeDocument/2006/relationships/image" Target="media/image7.tmp"/><Relationship Id="rId10" Type="http://schemas.openxmlformats.org/officeDocument/2006/relationships/footnotes" Target="footnotes.xml"/><Relationship Id="rId19"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ac4ce4-dd58-4ff0-93be-5837486f1497" xsi:nil="true"/>
    <SharedWithUsers xmlns="e3ac4ce4-dd58-4ff0-93be-5837486f1497">
      <UserInfo>
        <DisplayName/>
        <AccountId xsi:nil="true"/>
        <AccountType/>
      </UserInfo>
    </SharedWithUsers>
    <lcf76f155ced4ddcb4097134ff3c332f xmlns="e0404e92-fc62-4a0f-bd0c-9416f64e18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BD5B96-E673-4BDE-934D-DAF507423ECF}"/>
</file>

<file path=customXml/itemProps2.xml><?xml version="1.0" encoding="utf-8"?>
<ds:datastoreItem xmlns:ds="http://schemas.openxmlformats.org/officeDocument/2006/customXml" ds:itemID="{8649B9B0-D82E-416F-A995-1FB9F0E375D1}">
  <ds:schemaRefs>
    <ds:schemaRef ds:uri="http://schemas.microsoft.com/office/2006/metadata/properties"/>
    <ds:schemaRef ds:uri="http://schemas.microsoft.com/office/infopath/2007/PartnerControls"/>
    <ds:schemaRef ds:uri="6c854b04-c9c6-4391-adbe-2e73191270e7"/>
    <ds:schemaRef ds:uri="0e617a61-3412-45d1-9d04-4bfc54ca5d4a"/>
  </ds:schemaRefs>
</ds:datastoreItem>
</file>

<file path=customXml/itemProps3.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customXml/itemProps4.xml><?xml version="1.0" encoding="utf-8"?>
<ds:datastoreItem xmlns:ds="http://schemas.openxmlformats.org/officeDocument/2006/customXml" ds:itemID="{8A56B204-C476-417D-BDA5-8EC895850969}">
  <ds:schemaRefs>
    <ds:schemaRef ds:uri="http://schemas.microsoft.com/sharepoint/v3/contenttype/forms"/>
  </ds:schemaRefs>
</ds:datastoreItem>
</file>

<file path=customXml/itemProps5.xml><?xml version="1.0" encoding="utf-8"?>
<ds:datastoreItem xmlns:ds="http://schemas.openxmlformats.org/officeDocument/2006/customXml" ds:itemID="{48F83016-8F0B-44AC-AFCC-5D1274C2BD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8954</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2023-08-31T21:20:00Z</dcterms:created>
  <dcterms:modified xsi:type="dcterms:W3CDTF">2023-09-01T02:37:00Z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y fmtid="{D5CDD505-2E9C-101B-9397-08002B2CF9AE}" pid="3" name="MediaServiceImageTags">
    <vt:lpwstr/>
  </property>
  <property fmtid="{D5CDD505-2E9C-101B-9397-08002B2CF9AE}" pid="4" name="_dlc_DocIdItemGuid">
    <vt:lpwstr>07952b40-e53a-46a9-9c44-b0576bb5b83c</vt:lpwstr>
  </property>
  <property fmtid="{D5CDD505-2E9C-101B-9397-08002B2CF9AE}" pid="5" name="globalSubjectMatterAreas">
    <vt:lpwstr/>
  </property>
  <property fmtid="{D5CDD505-2E9C-101B-9397-08002B2CF9AE}" pid="6" name="globalGeographicLocations">
    <vt:lpwstr/>
  </property>
  <property fmtid="{D5CDD505-2E9C-101B-9397-08002B2CF9AE}" pid="7" name="globalProjectCycleStage">
    <vt:lpwstr/>
  </property>
  <property fmtid="{D5CDD505-2E9C-101B-9397-08002B2CF9AE}" pid="8" name="globalClientTypes">
    <vt:lpwstr/>
  </property>
  <property fmtid="{D5CDD505-2E9C-101B-9397-08002B2CF9AE}" pid="9" name="globalAbtOrganization">
    <vt:lpwstr/>
  </property>
  <property fmtid="{D5CDD505-2E9C-101B-9397-08002B2CF9AE}" pid="10" name="globalProposalDocumentType">
    <vt:lpwstr/>
  </property>
  <property fmtid="{D5CDD505-2E9C-101B-9397-08002B2CF9AE}" pid="11" name="globalDepartmentArea">
    <vt:lpwstr/>
  </property>
  <property fmtid="{D5CDD505-2E9C-101B-9397-08002B2CF9AE}" pid="12" name="UnilyDocumentCategory">
    <vt:lpwstr/>
  </property>
  <property fmtid="{D5CDD505-2E9C-101B-9397-08002B2CF9AE}" pid="13" name="globalDocumentType">
    <vt:lpwstr/>
  </property>
  <property fmtid="{D5CDD505-2E9C-101B-9397-08002B2CF9AE}" pid="14" name="globalProjectDemographics">
    <vt:lpwstr/>
  </property>
</Properties>
</file>