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8A2CBC" w:rsidRDefault="00CC0D37" w:rsidP="00F67338">
      <w:pPr>
        <w:jc w:val="left"/>
        <w:rPr>
          <w:rFonts w:asciiTheme="majorHAnsi" w:hAnsiTheme="majorHAnsi" w:cstheme="majorHAnsi"/>
        </w:rPr>
      </w:pPr>
      <w:bookmarkStart w:id="0" w:name="_Hlk131676186"/>
      <w:bookmarkEnd w:id="0"/>
      <w:r w:rsidRPr="008A2CBC">
        <w:rPr>
          <w:rFonts w:asciiTheme="majorHAnsi" w:hAnsiTheme="majorHAnsi" w:cstheme="majorHAnsi"/>
          <w:noProof/>
        </w:rPr>
        <w:drawing>
          <wp:inline distT="0" distB="0" distL="0" distR="0" wp14:anchorId="4A099747" wp14:editId="0AC9957B">
            <wp:extent cx="5495453" cy="2485441"/>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5616" cy="2485515"/>
                    </a:xfrm>
                    <a:prstGeom prst="rect">
                      <a:avLst/>
                    </a:prstGeom>
                  </pic:spPr>
                </pic:pic>
              </a:graphicData>
            </a:graphic>
          </wp:inline>
        </w:drawing>
      </w:r>
    </w:p>
    <w:p w14:paraId="0F188546" w14:textId="0F204ED7" w:rsidR="00423C57" w:rsidRPr="00B1373C" w:rsidRDefault="00105DF6" w:rsidP="00F67338">
      <w:pPr>
        <w:pStyle w:val="Title"/>
        <w:spacing w:line="276" w:lineRule="auto"/>
        <w:rPr>
          <w:rFonts w:cstheme="majorHAnsi"/>
          <w:szCs w:val="56"/>
        </w:rPr>
      </w:pPr>
      <w:r w:rsidRPr="00B1373C">
        <w:rPr>
          <w:rFonts w:cstheme="majorHAnsi"/>
          <w:szCs w:val="56"/>
        </w:rPr>
        <w:t>Federated States of Micronesia</w:t>
      </w:r>
      <w:r w:rsidR="00B53242" w:rsidRPr="00B1373C">
        <w:rPr>
          <w:rFonts w:cstheme="majorHAnsi"/>
          <w:szCs w:val="56"/>
        </w:rPr>
        <w:t xml:space="preserve"> Country </w:t>
      </w:r>
      <w:r w:rsidR="0018387A" w:rsidRPr="00B1373C">
        <w:rPr>
          <w:rFonts w:cstheme="majorHAnsi"/>
          <w:szCs w:val="56"/>
        </w:rPr>
        <w:t>Brief</w:t>
      </w:r>
    </w:p>
    <w:p w14:paraId="62DB4D54" w14:textId="56214288" w:rsidR="00B53242" w:rsidRPr="00B1373C" w:rsidRDefault="006B057F" w:rsidP="00F67338">
      <w:pPr>
        <w:pStyle w:val="Subtitle"/>
        <w:spacing w:line="276" w:lineRule="auto"/>
        <w:rPr>
          <w:rFonts w:cstheme="majorHAnsi"/>
          <w:sz w:val="56"/>
          <w:szCs w:val="56"/>
        </w:rPr>
        <w:sectPr w:rsidR="00B53242" w:rsidRPr="00B1373C" w:rsidSect="002A7063">
          <w:headerReference w:type="even" r:id="rId12"/>
          <w:footerReference w:type="even" r:id="rId13"/>
          <w:footerReference w:type="default" r:id="rId14"/>
          <w:headerReference w:type="first" r:id="rId15"/>
          <w:pgSz w:w="11906" w:h="16840"/>
          <w:pgMar w:top="1440" w:right="1440" w:bottom="1440" w:left="1440" w:header="562" w:footer="562" w:gutter="0"/>
          <w:cols w:space="708"/>
          <w:docGrid w:linePitch="360"/>
        </w:sectPr>
      </w:pPr>
      <w:r w:rsidRPr="00B1373C">
        <w:rPr>
          <w:rFonts w:cstheme="majorHAnsi"/>
          <w:sz w:val="56"/>
          <w:szCs w:val="56"/>
        </w:rPr>
        <w:t xml:space="preserve">August </w:t>
      </w:r>
      <w:r w:rsidR="006F55D4" w:rsidRPr="00B1373C">
        <w:rPr>
          <w:rFonts w:cstheme="majorHAnsi"/>
          <w:sz w:val="56"/>
          <w:szCs w:val="56"/>
        </w:rPr>
        <w:t>202</w:t>
      </w:r>
      <w:r w:rsidR="00775AC0" w:rsidRPr="00B1373C">
        <w:rPr>
          <w:rFonts w:cstheme="majorHAnsi"/>
          <w:sz w:val="56"/>
          <w:szCs w:val="56"/>
        </w:rPr>
        <w:t>5</w:t>
      </w:r>
    </w:p>
    <w:p w14:paraId="010FB734" w14:textId="77777777" w:rsidR="00436FD7" w:rsidRPr="00B1373C" w:rsidRDefault="00436FD7" w:rsidP="00F67338">
      <w:pPr>
        <w:spacing w:line="276" w:lineRule="auto"/>
        <w:jc w:val="left"/>
        <w:rPr>
          <w:rFonts w:asciiTheme="majorHAnsi" w:hAnsiTheme="majorHAnsi" w:cstheme="majorHAnsi"/>
          <w:sz w:val="20"/>
          <w:szCs w:val="20"/>
        </w:rPr>
      </w:pPr>
    </w:p>
    <w:bookmarkStart w:id="1" w:name="_Hlk131511094" w:displacedByCustomXml="next"/>
    <w:sdt>
      <w:sdtPr>
        <w:rPr>
          <w:rFonts w:asciiTheme="minorHAnsi" w:eastAsiaTheme="minorEastAsia" w:hAnsiTheme="minorHAnsi" w:cstheme="minorBidi"/>
          <w:noProof/>
          <w:color w:val="auto"/>
          <w:sz w:val="22"/>
          <w:szCs w:val="22"/>
        </w:rPr>
        <w:id w:val="-1138721666"/>
        <w:docPartObj>
          <w:docPartGallery w:val="Table of Contents"/>
          <w:docPartUnique/>
        </w:docPartObj>
      </w:sdtPr>
      <w:sdtEndPr>
        <w:rPr>
          <w:rFonts w:ascii="Arial" w:eastAsiaTheme="minorHAnsi" w:hAnsi="Arial"/>
          <w:color w:val="000000" w:themeColor="text1"/>
          <w:sz w:val="20"/>
        </w:rPr>
      </w:sdtEndPr>
      <w:sdtContent>
        <w:p w14:paraId="1804C57F" w14:textId="5DD8B7D0" w:rsidR="007D3643" w:rsidRPr="00276EB2" w:rsidRDefault="007D3643" w:rsidP="00F67338">
          <w:pPr>
            <w:pStyle w:val="TOCHeading"/>
            <w:jc w:val="left"/>
            <w:rPr>
              <w:rFonts w:cstheme="majorHAnsi"/>
            </w:rPr>
          </w:pPr>
          <w:r w:rsidRPr="00B1373C">
            <w:rPr>
              <w:rFonts w:cstheme="majorHAnsi"/>
            </w:rPr>
            <w:t>Contents</w:t>
          </w:r>
        </w:p>
        <w:p w14:paraId="684E1E43" w14:textId="52A495FA" w:rsidR="00B421FA" w:rsidRDefault="007D3643" w:rsidP="00F67338">
          <w:pPr>
            <w:pStyle w:val="TOC1"/>
            <w:rPr>
              <w:rFonts w:asciiTheme="minorHAnsi" w:eastAsiaTheme="minorEastAsia" w:hAnsiTheme="minorHAnsi"/>
              <w:b w:val="0"/>
              <w:color w:val="auto"/>
              <w:kern w:val="2"/>
              <w:sz w:val="24"/>
              <w:szCs w:val="24"/>
              <w14:ligatures w14:val="standardContextual"/>
            </w:rPr>
          </w:pPr>
          <w:r w:rsidRPr="008A2CBC">
            <w:rPr>
              <w:rFonts w:asciiTheme="majorHAnsi" w:hAnsiTheme="majorHAnsi" w:cstheme="majorHAnsi"/>
            </w:rPr>
            <w:fldChar w:fldCharType="begin"/>
          </w:r>
          <w:r w:rsidRPr="008A2CBC">
            <w:rPr>
              <w:rFonts w:asciiTheme="majorHAnsi" w:hAnsiTheme="majorHAnsi" w:cstheme="majorHAnsi"/>
            </w:rPr>
            <w:instrText xml:space="preserve"> TOC \o "1-3" \h \z \u </w:instrText>
          </w:r>
          <w:r w:rsidRPr="008A2CBC">
            <w:rPr>
              <w:rFonts w:asciiTheme="majorHAnsi" w:hAnsiTheme="majorHAnsi" w:cstheme="majorHAnsi"/>
            </w:rPr>
            <w:fldChar w:fldCharType="separate"/>
          </w:r>
          <w:hyperlink w:anchor="_Toc208699898" w:history="1">
            <w:r w:rsidR="00B421FA" w:rsidRPr="00913355">
              <w:rPr>
                <w:rStyle w:val="Hyperlink"/>
                <w:rFonts w:asciiTheme="majorHAnsi" w:hAnsiTheme="majorHAnsi" w:cstheme="majorHAnsi"/>
              </w:rPr>
              <w:t>1</w:t>
            </w:r>
            <w:r w:rsidR="00B421FA">
              <w:rPr>
                <w:rFonts w:asciiTheme="minorHAnsi" w:eastAsiaTheme="minorEastAsia" w:hAnsiTheme="minorHAnsi"/>
                <w:b w:val="0"/>
                <w:color w:val="auto"/>
                <w:kern w:val="2"/>
                <w:sz w:val="24"/>
                <w:szCs w:val="24"/>
                <w14:ligatures w14:val="standardContextual"/>
              </w:rPr>
              <w:tab/>
            </w:r>
            <w:r w:rsidR="00B421FA" w:rsidRPr="00913355">
              <w:rPr>
                <w:rStyle w:val="Hyperlink"/>
                <w:rFonts w:asciiTheme="majorHAnsi" w:hAnsiTheme="majorHAnsi" w:cstheme="majorHAnsi"/>
              </w:rPr>
              <w:t>About Pacific Women Lead</w:t>
            </w:r>
            <w:r w:rsidR="00B421FA">
              <w:rPr>
                <w:webHidden/>
              </w:rPr>
              <w:tab/>
            </w:r>
            <w:r w:rsidR="00B421FA">
              <w:rPr>
                <w:webHidden/>
              </w:rPr>
              <w:fldChar w:fldCharType="begin"/>
            </w:r>
            <w:r w:rsidR="00B421FA">
              <w:rPr>
                <w:webHidden/>
              </w:rPr>
              <w:instrText xml:space="preserve"> PAGEREF _Toc208699898 \h </w:instrText>
            </w:r>
            <w:r w:rsidR="00B421FA">
              <w:rPr>
                <w:webHidden/>
              </w:rPr>
            </w:r>
            <w:r w:rsidR="00B421FA">
              <w:rPr>
                <w:webHidden/>
              </w:rPr>
              <w:fldChar w:fldCharType="separate"/>
            </w:r>
            <w:r w:rsidR="00777334">
              <w:rPr>
                <w:webHidden/>
              </w:rPr>
              <w:t>1</w:t>
            </w:r>
            <w:r w:rsidR="00B421FA">
              <w:rPr>
                <w:webHidden/>
              </w:rPr>
              <w:fldChar w:fldCharType="end"/>
            </w:r>
          </w:hyperlink>
        </w:p>
        <w:p w14:paraId="17EBD246" w14:textId="201A7843" w:rsidR="00B421FA" w:rsidRDefault="00B421FA" w:rsidP="00F67338">
          <w:pPr>
            <w:pStyle w:val="TOC1"/>
            <w:rPr>
              <w:rFonts w:asciiTheme="minorHAnsi" w:eastAsiaTheme="minorEastAsia" w:hAnsiTheme="minorHAnsi"/>
              <w:b w:val="0"/>
              <w:color w:val="auto"/>
              <w:kern w:val="2"/>
              <w:sz w:val="24"/>
              <w:szCs w:val="24"/>
              <w14:ligatures w14:val="standardContextual"/>
            </w:rPr>
          </w:pPr>
          <w:hyperlink w:anchor="_Toc208699899" w:history="1">
            <w:r w:rsidRPr="00913355">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913355">
              <w:rPr>
                <w:rStyle w:val="Hyperlink"/>
                <w:rFonts w:asciiTheme="majorHAnsi" w:hAnsiTheme="majorHAnsi" w:cstheme="majorHAnsi"/>
              </w:rPr>
              <w:t>Overview of Pacific Women Lead activities in Federated States of Micronesia</w:t>
            </w:r>
            <w:r>
              <w:rPr>
                <w:webHidden/>
              </w:rPr>
              <w:tab/>
            </w:r>
            <w:r>
              <w:rPr>
                <w:webHidden/>
              </w:rPr>
              <w:fldChar w:fldCharType="begin"/>
            </w:r>
            <w:r>
              <w:rPr>
                <w:webHidden/>
              </w:rPr>
              <w:instrText xml:space="preserve"> PAGEREF _Toc208699899 \h </w:instrText>
            </w:r>
            <w:r>
              <w:rPr>
                <w:webHidden/>
              </w:rPr>
            </w:r>
            <w:r>
              <w:rPr>
                <w:webHidden/>
              </w:rPr>
              <w:fldChar w:fldCharType="separate"/>
            </w:r>
            <w:r w:rsidR="00777334">
              <w:rPr>
                <w:webHidden/>
              </w:rPr>
              <w:t>1</w:t>
            </w:r>
            <w:r>
              <w:rPr>
                <w:webHidden/>
              </w:rPr>
              <w:fldChar w:fldCharType="end"/>
            </w:r>
          </w:hyperlink>
        </w:p>
        <w:p w14:paraId="4CEE8A6A" w14:textId="0619E15E"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0" w:history="1">
            <w:r w:rsidRPr="00913355">
              <w:rPr>
                <w:rStyle w:val="Hyperlink"/>
                <w:rFonts w:asciiTheme="majorHAnsi" w:hAnsiTheme="majorHAnsi" w:cstheme="majorHAnsi"/>
              </w:rPr>
              <w:t>2.1</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Pacific Women Lead at SPC</w:t>
            </w:r>
            <w:r>
              <w:rPr>
                <w:webHidden/>
              </w:rPr>
              <w:tab/>
            </w:r>
            <w:r>
              <w:rPr>
                <w:webHidden/>
              </w:rPr>
              <w:fldChar w:fldCharType="begin"/>
            </w:r>
            <w:r>
              <w:rPr>
                <w:webHidden/>
              </w:rPr>
              <w:instrText xml:space="preserve"> PAGEREF _Toc208699900 \h </w:instrText>
            </w:r>
            <w:r>
              <w:rPr>
                <w:webHidden/>
              </w:rPr>
            </w:r>
            <w:r>
              <w:rPr>
                <w:webHidden/>
              </w:rPr>
              <w:fldChar w:fldCharType="separate"/>
            </w:r>
            <w:r w:rsidR="00777334">
              <w:rPr>
                <w:webHidden/>
              </w:rPr>
              <w:t>2</w:t>
            </w:r>
            <w:r>
              <w:rPr>
                <w:webHidden/>
              </w:rPr>
              <w:fldChar w:fldCharType="end"/>
            </w:r>
          </w:hyperlink>
        </w:p>
        <w:p w14:paraId="7640ED2E" w14:textId="0B218369"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1" w:history="1">
            <w:r w:rsidRPr="00913355">
              <w:rPr>
                <w:rStyle w:val="Hyperlink"/>
                <w:rFonts w:asciiTheme="majorHAnsi" w:hAnsiTheme="majorHAnsi" w:cstheme="majorHAnsi"/>
              </w:rPr>
              <w:t>2.2</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_Toc208699901 \h </w:instrText>
            </w:r>
            <w:r>
              <w:rPr>
                <w:webHidden/>
              </w:rPr>
            </w:r>
            <w:r>
              <w:rPr>
                <w:webHidden/>
              </w:rPr>
              <w:fldChar w:fldCharType="separate"/>
            </w:r>
            <w:r w:rsidR="00777334">
              <w:rPr>
                <w:webHidden/>
              </w:rPr>
              <w:t>3</w:t>
            </w:r>
            <w:r>
              <w:rPr>
                <w:webHidden/>
              </w:rPr>
              <w:fldChar w:fldCharType="end"/>
            </w:r>
          </w:hyperlink>
        </w:p>
        <w:p w14:paraId="33D7F466" w14:textId="244FB432"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2" w:history="1">
            <w:r w:rsidRPr="00913355">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Pacific Women’s Fund</w:t>
            </w:r>
            <w:r>
              <w:rPr>
                <w:webHidden/>
              </w:rPr>
              <w:tab/>
            </w:r>
            <w:r>
              <w:rPr>
                <w:webHidden/>
              </w:rPr>
              <w:fldChar w:fldCharType="begin"/>
            </w:r>
            <w:r>
              <w:rPr>
                <w:webHidden/>
              </w:rPr>
              <w:instrText xml:space="preserve"> PAGEREF _Toc208699902 \h </w:instrText>
            </w:r>
            <w:r>
              <w:rPr>
                <w:webHidden/>
              </w:rPr>
            </w:r>
            <w:r>
              <w:rPr>
                <w:webHidden/>
              </w:rPr>
              <w:fldChar w:fldCharType="separate"/>
            </w:r>
            <w:r w:rsidR="00777334">
              <w:rPr>
                <w:webHidden/>
              </w:rPr>
              <w:t>3</w:t>
            </w:r>
            <w:r>
              <w:rPr>
                <w:webHidden/>
              </w:rPr>
              <w:fldChar w:fldCharType="end"/>
            </w:r>
          </w:hyperlink>
        </w:p>
        <w:p w14:paraId="7EC7BC1A" w14:textId="437E6907"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3" w:history="1">
            <w:r w:rsidRPr="00913355">
              <w:rPr>
                <w:rStyle w:val="Hyperlink"/>
                <w:rFonts w:asciiTheme="majorHAnsi" w:hAnsiTheme="majorHAnsi" w:cstheme="majorHAnsi"/>
              </w:rPr>
              <w:t>2.4</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DFAT Regional</w:t>
            </w:r>
            <w:r>
              <w:rPr>
                <w:webHidden/>
              </w:rPr>
              <w:tab/>
            </w:r>
            <w:r>
              <w:rPr>
                <w:webHidden/>
              </w:rPr>
              <w:fldChar w:fldCharType="begin"/>
            </w:r>
            <w:r>
              <w:rPr>
                <w:webHidden/>
              </w:rPr>
              <w:instrText xml:space="preserve"> PAGEREF _Toc208699903 \h </w:instrText>
            </w:r>
            <w:r>
              <w:rPr>
                <w:webHidden/>
              </w:rPr>
            </w:r>
            <w:r>
              <w:rPr>
                <w:webHidden/>
              </w:rPr>
              <w:fldChar w:fldCharType="separate"/>
            </w:r>
            <w:r w:rsidR="00777334">
              <w:rPr>
                <w:webHidden/>
              </w:rPr>
              <w:t>3</w:t>
            </w:r>
            <w:r>
              <w:rPr>
                <w:webHidden/>
              </w:rPr>
              <w:fldChar w:fldCharType="end"/>
            </w:r>
          </w:hyperlink>
        </w:p>
        <w:p w14:paraId="4F88237C" w14:textId="406CD5A6"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4" w:history="1">
            <w:r w:rsidRPr="00913355">
              <w:rPr>
                <w:rStyle w:val="Hyperlink"/>
                <w:rFonts w:asciiTheme="majorHAnsi" w:hAnsiTheme="majorHAnsi" w:cstheme="majorHAnsi"/>
              </w:rPr>
              <w:t>2.5</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DFAT Bilateral</w:t>
            </w:r>
            <w:r>
              <w:rPr>
                <w:webHidden/>
              </w:rPr>
              <w:tab/>
            </w:r>
            <w:r>
              <w:rPr>
                <w:webHidden/>
              </w:rPr>
              <w:fldChar w:fldCharType="begin"/>
            </w:r>
            <w:r>
              <w:rPr>
                <w:webHidden/>
              </w:rPr>
              <w:instrText xml:space="preserve"> PAGEREF _Toc208699904 \h </w:instrText>
            </w:r>
            <w:r>
              <w:rPr>
                <w:webHidden/>
              </w:rPr>
            </w:r>
            <w:r>
              <w:rPr>
                <w:webHidden/>
              </w:rPr>
              <w:fldChar w:fldCharType="separate"/>
            </w:r>
            <w:r w:rsidR="00777334">
              <w:rPr>
                <w:webHidden/>
              </w:rPr>
              <w:t>6</w:t>
            </w:r>
            <w:r>
              <w:rPr>
                <w:webHidden/>
              </w:rPr>
              <w:fldChar w:fldCharType="end"/>
            </w:r>
          </w:hyperlink>
        </w:p>
        <w:p w14:paraId="34C63792" w14:textId="24440B05"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5" w:history="1">
            <w:r w:rsidRPr="00913355">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_Toc208699905 \h </w:instrText>
            </w:r>
            <w:r>
              <w:rPr>
                <w:webHidden/>
              </w:rPr>
            </w:r>
            <w:r>
              <w:rPr>
                <w:webHidden/>
              </w:rPr>
              <w:fldChar w:fldCharType="separate"/>
            </w:r>
            <w:r w:rsidR="00777334">
              <w:rPr>
                <w:webHidden/>
              </w:rPr>
              <w:t>8</w:t>
            </w:r>
            <w:r>
              <w:rPr>
                <w:webHidden/>
              </w:rPr>
              <w:fldChar w:fldCharType="end"/>
            </w:r>
          </w:hyperlink>
        </w:p>
        <w:p w14:paraId="334EA89E" w14:textId="191B0F16" w:rsidR="00B421FA" w:rsidRDefault="00B421FA" w:rsidP="00F67338">
          <w:pPr>
            <w:pStyle w:val="TOC1"/>
            <w:rPr>
              <w:rFonts w:asciiTheme="minorHAnsi" w:eastAsiaTheme="minorEastAsia" w:hAnsiTheme="minorHAnsi"/>
              <w:b w:val="0"/>
              <w:color w:val="auto"/>
              <w:kern w:val="2"/>
              <w:sz w:val="24"/>
              <w:szCs w:val="24"/>
              <w14:ligatures w14:val="standardContextual"/>
            </w:rPr>
          </w:pPr>
          <w:hyperlink w:anchor="_Toc208699906" w:history="1">
            <w:r w:rsidRPr="00913355">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913355">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_Toc208699906 \h </w:instrText>
            </w:r>
            <w:r>
              <w:rPr>
                <w:webHidden/>
              </w:rPr>
            </w:r>
            <w:r>
              <w:rPr>
                <w:webHidden/>
              </w:rPr>
              <w:fldChar w:fldCharType="separate"/>
            </w:r>
            <w:r w:rsidR="00777334">
              <w:rPr>
                <w:webHidden/>
              </w:rPr>
              <w:t>8</w:t>
            </w:r>
            <w:r>
              <w:rPr>
                <w:webHidden/>
              </w:rPr>
              <w:fldChar w:fldCharType="end"/>
            </w:r>
          </w:hyperlink>
        </w:p>
        <w:p w14:paraId="6BA7814C" w14:textId="5712579F" w:rsidR="00B421FA" w:rsidRDefault="00B421FA" w:rsidP="00F67338">
          <w:pPr>
            <w:pStyle w:val="TOC1"/>
            <w:rPr>
              <w:rFonts w:asciiTheme="minorHAnsi" w:eastAsiaTheme="minorEastAsia" w:hAnsiTheme="minorHAnsi"/>
              <w:b w:val="0"/>
              <w:color w:val="auto"/>
              <w:kern w:val="2"/>
              <w:sz w:val="24"/>
              <w:szCs w:val="24"/>
              <w14:ligatures w14:val="standardContextual"/>
            </w:rPr>
          </w:pPr>
          <w:hyperlink w:anchor="_Toc208699907" w:history="1">
            <w:r w:rsidRPr="00913355">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913355">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_Toc208699907 \h </w:instrText>
            </w:r>
            <w:r>
              <w:rPr>
                <w:webHidden/>
              </w:rPr>
            </w:r>
            <w:r>
              <w:rPr>
                <w:webHidden/>
              </w:rPr>
              <w:fldChar w:fldCharType="separate"/>
            </w:r>
            <w:r w:rsidR="00777334">
              <w:rPr>
                <w:webHidden/>
              </w:rPr>
              <w:t>8</w:t>
            </w:r>
            <w:r>
              <w:rPr>
                <w:webHidden/>
              </w:rPr>
              <w:fldChar w:fldCharType="end"/>
            </w:r>
          </w:hyperlink>
        </w:p>
        <w:p w14:paraId="141840E4" w14:textId="19606753"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8" w:history="1">
            <w:r w:rsidRPr="00913355">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_Toc208699908 \h </w:instrText>
            </w:r>
            <w:r>
              <w:rPr>
                <w:webHidden/>
              </w:rPr>
            </w:r>
            <w:r>
              <w:rPr>
                <w:webHidden/>
              </w:rPr>
              <w:fldChar w:fldCharType="separate"/>
            </w:r>
            <w:r w:rsidR="00777334">
              <w:rPr>
                <w:webHidden/>
              </w:rPr>
              <w:t>8</w:t>
            </w:r>
            <w:r>
              <w:rPr>
                <w:webHidden/>
              </w:rPr>
              <w:fldChar w:fldCharType="end"/>
            </w:r>
          </w:hyperlink>
        </w:p>
        <w:p w14:paraId="017E1D1C" w14:textId="5E7E0EE8"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09" w:history="1">
            <w:r w:rsidRPr="00913355">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_Toc208699909 \h </w:instrText>
            </w:r>
            <w:r>
              <w:rPr>
                <w:webHidden/>
              </w:rPr>
            </w:r>
            <w:r>
              <w:rPr>
                <w:webHidden/>
              </w:rPr>
              <w:fldChar w:fldCharType="separate"/>
            </w:r>
            <w:r w:rsidR="00777334">
              <w:rPr>
                <w:webHidden/>
              </w:rPr>
              <w:t>9</w:t>
            </w:r>
            <w:r>
              <w:rPr>
                <w:webHidden/>
              </w:rPr>
              <w:fldChar w:fldCharType="end"/>
            </w:r>
          </w:hyperlink>
        </w:p>
        <w:p w14:paraId="5E2F6A13" w14:textId="311AB23B"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10" w:history="1">
            <w:r w:rsidRPr="00913355">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_Toc208699910 \h </w:instrText>
            </w:r>
            <w:r>
              <w:rPr>
                <w:webHidden/>
              </w:rPr>
            </w:r>
            <w:r>
              <w:rPr>
                <w:webHidden/>
              </w:rPr>
              <w:fldChar w:fldCharType="separate"/>
            </w:r>
            <w:r w:rsidR="00777334">
              <w:rPr>
                <w:webHidden/>
              </w:rPr>
              <w:t>9</w:t>
            </w:r>
            <w:r>
              <w:rPr>
                <w:webHidden/>
              </w:rPr>
              <w:fldChar w:fldCharType="end"/>
            </w:r>
          </w:hyperlink>
        </w:p>
        <w:p w14:paraId="5C054FDD" w14:textId="5DB5D5C7" w:rsidR="00B421FA" w:rsidRDefault="00B421FA" w:rsidP="00F67338">
          <w:pPr>
            <w:pStyle w:val="TOC2"/>
            <w:rPr>
              <w:rFonts w:asciiTheme="minorHAnsi" w:eastAsiaTheme="minorEastAsia" w:hAnsiTheme="minorHAnsi"/>
              <w:color w:val="auto"/>
              <w:kern w:val="2"/>
              <w:sz w:val="24"/>
              <w:szCs w:val="24"/>
              <w14:ligatures w14:val="standardContextual"/>
            </w:rPr>
          </w:pPr>
          <w:hyperlink w:anchor="_Toc208699911" w:history="1">
            <w:r w:rsidRPr="00913355">
              <w:rPr>
                <w:rStyle w:val="Hyperlink"/>
                <w:rFonts w:asciiTheme="majorHAnsi" w:hAnsiTheme="majorHAnsi" w:cstheme="majorHAnsi"/>
              </w:rPr>
              <w:t>4.4</w:t>
            </w:r>
            <w:r>
              <w:rPr>
                <w:rFonts w:asciiTheme="minorHAnsi" w:eastAsiaTheme="minorEastAsia" w:hAnsiTheme="minorHAnsi"/>
                <w:color w:val="auto"/>
                <w:kern w:val="2"/>
                <w:sz w:val="24"/>
                <w:szCs w:val="24"/>
                <w14:ligatures w14:val="standardContextual"/>
              </w:rPr>
              <w:tab/>
            </w:r>
            <w:r w:rsidRPr="00913355">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_Toc208699911 \h </w:instrText>
            </w:r>
            <w:r>
              <w:rPr>
                <w:webHidden/>
              </w:rPr>
            </w:r>
            <w:r>
              <w:rPr>
                <w:webHidden/>
              </w:rPr>
              <w:fldChar w:fldCharType="separate"/>
            </w:r>
            <w:r w:rsidR="00777334">
              <w:rPr>
                <w:webHidden/>
              </w:rPr>
              <w:t>9</w:t>
            </w:r>
            <w:r>
              <w:rPr>
                <w:webHidden/>
              </w:rPr>
              <w:fldChar w:fldCharType="end"/>
            </w:r>
          </w:hyperlink>
        </w:p>
        <w:p w14:paraId="0A19645E" w14:textId="52D5CB58" w:rsidR="003D2B54" w:rsidRPr="006A0460" w:rsidRDefault="007D3643" w:rsidP="00F67338">
          <w:pPr>
            <w:pStyle w:val="TOC2"/>
            <w:rPr>
              <w:rFonts w:asciiTheme="majorHAnsi" w:hAnsiTheme="majorHAnsi"/>
            </w:rPr>
          </w:pPr>
          <w:r w:rsidRPr="008A2CBC">
            <w:rPr>
              <w:rFonts w:asciiTheme="majorHAnsi" w:hAnsiTheme="majorHAnsi"/>
            </w:rPr>
            <w:fldChar w:fldCharType="end"/>
          </w:r>
        </w:p>
      </w:sdtContent>
    </w:sdt>
    <w:p w14:paraId="705FF51F" w14:textId="77777777" w:rsidR="006A0460" w:rsidRDefault="006A0460" w:rsidP="00F67338">
      <w:pPr>
        <w:pStyle w:val="BodyText"/>
      </w:pPr>
    </w:p>
    <w:p w14:paraId="516A8474" w14:textId="77777777" w:rsidR="006A0460" w:rsidRDefault="006A0460" w:rsidP="00F67338">
      <w:pPr>
        <w:pStyle w:val="BodyText"/>
      </w:pPr>
    </w:p>
    <w:p w14:paraId="4831CEA7" w14:textId="77777777" w:rsidR="006A0460" w:rsidRDefault="006A0460" w:rsidP="00F67338">
      <w:pPr>
        <w:pStyle w:val="BodyText"/>
      </w:pPr>
    </w:p>
    <w:p w14:paraId="6F84FD45" w14:textId="77777777" w:rsidR="006A0460" w:rsidRDefault="006A0460" w:rsidP="00F67338">
      <w:pPr>
        <w:pStyle w:val="BodyText"/>
      </w:pPr>
    </w:p>
    <w:p w14:paraId="1DEF15AB" w14:textId="77777777" w:rsidR="006A0460" w:rsidRDefault="006A0460" w:rsidP="00F67338">
      <w:pPr>
        <w:pStyle w:val="BodyText"/>
      </w:pPr>
    </w:p>
    <w:p w14:paraId="6B1892D3" w14:textId="77777777" w:rsidR="006A0460" w:rsidRDefault="006A0460" w:rsidP="00F67338">
      <w:pPr>
        <w:pStyle w:val="BodyText"/>
      </w:pPr>
    </w:p>
    <w:p w14:paraId="15B8A72B" w14:textId="77777777" w:rsidR="006A0460" w:rsidRDefault="006A0460" w:rsidP="00F67338">
      <w:pPr>
        <w:pStyle w:val="BodyText"/>
      </w:pPr>
    </w:p>
    <w:p w14:paraId="100F0A80" w14:textId="77777777" w:rsidR="006A0460" w:rsidRDefault="006A0460" w:rsidP="00F67338">
      <w:pPr>
        <w:pStyle w:val="BodyText"/>
      </w:pPr>
    </w:p>
    <w:p w14:paraId="2570E391" w14:textId="77777777" w:rsidR="006A0460" w:rsidRDefault="006A0460" w:rsidP="00F67338">
      <w:pPr>
        <w:pStyle w:val="BodyText"/>
      </w:pPr>
    </w:p>
    <w:p w14:paraId="7012E0E1" w14:textId="77777777" w:rsidR="006A0460" w:rsidRDefault="006A0460" w:rsidP="00F67338">
      <w:pPr>
        <w:pStyle w:val="BodyText"/>
      </w:pPr>
    </w:p>
    <w:p w14:paraId="29651470" w14:textId="77777777" w:rsidR="006A0460" w:rsidRDefault="006A0460" w:rsidP="00F67338">
      <w:pPr>
        <w:pStyle w:val="BodyText"/>
      </w:pPr>
    </w:p>
    <w:p w14:paraId="25EBB467" w14:textId="77777777" w:rsidR="006A0460" w:rsidRDefault="006A0460" w:rsidP="00F67338">
      <w:pPr>
        <w:pStyle w:val="BodyText"/>
      </w:pPr>
    </w:p>
    <w:p w14:paraId="40D10D08" w14:textId="77777777" w:rsidR="006A0460" w:rsidRDefault="006A0460" w:rsidP="00F67338">
      <w:pPr>
        <w:pStyle w:val="BodyText"/>
      </w:pPr>
    </w:p>
    <w:p w14:paraId="2418DF03" w14:textId="77777777" w:rsidR="006A0460" w:rsidRDefault="006A0460" w:rsidP="00F67338">
      <w:pPr>
        <w:pStyle w:val="BodyText"/>
      </w:pPr>
    </w:p>
    <w:p w14:paraId="59742893" w14:textId="77777777" w:rsidR="006A0460" w:rsidRDefault="006A0460" w:rsidP="00F67338">
      <w:pPr>
        <w:pStyle w:val="BodyText"/>
      </w:pPr>
    </w:p>
    <w:p w14:paraId="05A6A7E6" w14:textId="77777777" w:rsidR="006A0460" w:rsidRDefault="006A0460" w:rsidP="00F67338">
      <w:pPr>
        <w:pStyle w:val="BodyText"/>
      </w:pPr>
    </w:p>
    <w:p w14:paraId="45158CFE" w14:textId="77777777" w:rsidR="006A0460" w:rsidRDefault="006A0460" w:rsidP="00F67338">
      <w:pPr>
        <w:pStyle w:val="Heading1"/>
        <w:rPr>
          <w:rFonts w:asciiTheme="majorHAnsi" w:hAnsiTheme="majorHAnsi" w:cstheme="majorHAnsi"/>
        </w:rPr>
        <w:sectPr w:rsidR="006A0460" w:rsidSect="006A0460">
          <w:headerReference w:type="default" r:id="rId16"/>
          <w:footerReference w:type="default" r:id="rId17"/>
          <w:pgSz w:w="11906" w:h="16840" w:code="9"/>
          <w:pgMar w:top="1152" w:right="991" w:bottom="1152" w:left="1276" w:header="562" w:footer="562" w:gutter="0"/>
          <w:pgNumType w:fmt="lowerRoman" w:start="1"/>
          <w:cols w:space="720"/>
          <w:docGrid w:linePitch="360"/>
        </w:sectPr>
      </w:pPr>
    </w:p>
    <w:p w14:paraId="3458243D" w14:textId="754B9A00" w:rsidR="00085363" w:rsidRPr="008A2CBC" w:rsidRDefault="00C747B4" w:rsidP="00F67338">
      <w:pPr>
        <w:pStyle w:val="Heading1"/>
        <w:rPr>
          <w:rFonts w:asciiTheme="majorHAnsi" w:hAnsiTheme="majorHAnsi" w:cstheme="majorHAnsi"/>
        </w:rPr>
      </w:pPr>
      <w:bookmarkStart w:id="2" w:name="_Toc208699898"/>
      <w:r w:rsidRPr="008A2CBC">
        <w:rPr>
          <w:rFonts w:asciiTheme="majorHAnsi" w:hAnsiTheme="majorHAnsi" w:cstheme="majorHAnsi"/>
        </w:rPr>
        <w:lastRenderedPageBreak/>
        <w:t xml:space="preserve">About </w:t>
      </w:r>
      <w:r w:rsidR="0018387A" w:rsidRPr="008A2CBC">
        <w:rPr>
          <w:rFonts w:asciiTheme="majorHAnsi" w:hAnsiTheme="majorHAnsi" w:cstheme="majorHAnsi"/>
        </w:rPr>
        <w:t>Pacific Women Lead</w:t>
      </w:r>
      <w:bookmarkEnd w:id="2"/>
      <w:r w:rsidR="0018387A" w:rsidRPr="008A2CBC">
        <w:rPr>
          <w:rFonts w:asciiTheme="majorHAnsi" w:hAnsiTheme="majorHAnsi" w:cstheme="majorHAnsi"/>
        </w:rPr>
        <w:t xml:space="preserve"> </w:t>
      </w:r>
    </w:p>
    <w:bookmarkEnd w:id="1"/>
    <w:p w14:paraId="77BB544F" w14:textId="38BD1EE2" w:rsidR="00E34E37" w:rsidRPr="00B1373C" w:rsidRDefault="00E34E37" w:rsidP="00F67338">
      <w:pPr>
        <w:pStyle w:val="BodyText"/>
        <w:spacing w:after="120"/>
        <w:rPr>
          <w:rStyle w:val="normaltextrun"/>
          <w:rFonts w:asciiTheme="majorHAnsi" w:eastAsiaTheme="majorEastAsia" w:hAnsiTheme="majorHAnsi" w:cstheme="majorHAnsi"/>
          <w:color w:val="004B64" w:themeColor="accent2"/>
          <w:sz w:val="32"/>
          <w:szCs w:val="20"/>
        </w:rPr>
      </w:pPr>
      <w:r w:rsidRPr="00B1373C">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0E9086F2" w:rsidR="00775AC0" w:rsidRPr="00B1373C" w:rsidRDefault="00E34E37" w:rsidP="00F67338">
      <w:pPr>
        <w:pStyle w:val="BodyText"/>
        <w:spacing w:after="120"/>
        <w:rPr>
          <w:rFonts w:asciiTheme="majorHAnsi" w:hAnsiTheme="majorHAnsi" w:cstheme="majorHAnsi"/>
          <w:szCs w:val="20"/>
        </w:rPr>
      </w:pPr>
      <w:r w:rsidRPr="00B1373C">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B1373C">
        <w:rPr>
          <w:rFonts w:asciiTheme="majorHAnsi" w:hAnsiTheme="majorHAnsi" w:cstheme="majorHAnsi"/>
          <w:szCs w:val="20"/>
        </w:rPr>
        <w:t xml:space="preserve"> </w:t>
      </w:r>
      <w:r w:rsidR="00775AC0" w:rsidRPr="00B1373C">
        <w:rPr>
          <w:rFonts w:asciiTheme="majorHAnsi" w:hAnsiTheme="majorHAnsi" w:cstheme="majorHAnsi"/>
          <w:szCs w:val="20"/>
        </w:rPr>
        <w:t>For m</w:t>
      </w:r>
      <w:r w:rsidR="00951D01" w:rsidRPr="00B1373C">
        <w:rPr>
          <w:rFonts w:asciiTheme="majorHAnsi" w:hAnsiTheme="majorHAnsi" w:cstheme="majorHAnsi"/>
          <w:szCs w:val="20"/>
        </w:rPr>
        <w:t xml:space="preserve">ore information </w:t>
      </w:r>
      <w:r w:rsidR="00775AC0" w:rsidRPr="00B1373C">
        <w:rPr>
          <w:rFonts w:asciiTheme="majorHAnsi" w:hAnsiTheme="majorHAnsi" w:cstheme="majorHAnsi"/>
          <w:szCs w:val="20"/>
        </w:rPr>
        <w:t xml:space="preserve">visit </w:t>
      </w:r>
      <w:hyperlink r:id="rId18" w:history="1">
        <w:r w:rsidR="00775AC0" w:rsidRPr="00B1373C">
          <w:rPr>
            <w:rStyle w:val="Hyperlink"/>
            <w:rFonts w:asciiTheme="majorHAnsi" w:hAnsiTheme="majorHAnsi" w:cstheme="majorHAnsi"/>
            <w:szCs w:val="20"/>
          </w:rPr>
          <w:t>www.pacificwomen.org</w:t>
        </w:r>
      </w:hyperlink>
    </w:p>
    <w:p w14:paraId="6D4BCAFF" w14:textId="1AB903C7" w:rsidR="0074253B" w:rsidRPr="008A2CBC" w:rsidRDefault="00951D01" w:rsidP="00F67338">
      <w:pPr>
        <w:pStyle w:val="Heading1"/>
        <w:rPr>
          <w:rFonts w:asciiTheme="majorHAnsi" w:hAnsiTheme="majorHAnsi" w:cstheme="majorHAnsi"/>
        </w:rPr>
      </w:pPr>
      <w:bookmarkStart w:id="3" w:name="_Toc208699899"/>
      <w:bookmarkStart w:id="4" w:name="_Toc185938061"/>
      <w:bookmarkStart w:id="5" w:name="_Hlk185951278"/>
      <w:bookmarkStart w:id="6" w:name="_Toc121911663"/>
      <w:bookmarkStart w:id="7" w:name="_Toc121917476"/>
      <w:bookmarkStart w:id="8" w:name="_Hlk131508822"/>
      <w:r w:rsidRPr="008A2CBC">
        <w:rPr>
          <w:rFonts w:asciiTheme="majorHAnsi" w:hAnsiTheme="majorHAnsi" w:cstheme="majorHAnsi"/>
        </w:rPr>
        <w:t xml:space="preserve">Overview of </w:t>
      </w:r>
      <w:r w:rsidR="00B02590" w:rsidRPr="008A2CBC">
        <w:rPr>
          <w:rFonts w:asciiTheme="majorHAnsi" w:hAnsiTheme="majorHAnsi" w:cstheme="majorHAnsi"/>
        </w:rPr>
        <w:t xml:space="preserve">Pacific Women Lead </w:t>
      </w:r>
      <w:r w:rsidR="00181174" w:rsidRPr="008A2CBC">
        <w:rPr>
          <w:rFonts w:asciiTheme="majorHAnsi" w:hAnsiTheme="majorHAnsi" w:cstheme="majorHAnsi"/>
        </w:rPr>
        <w:t xml:space="preserve">activities </w:t>
      </w:r>
      <w:r w:rsidR="00B02590" w:rsidRPr="008A2CBC">
        <w:rPr>
          <w:rFonts w:asciiTheme="majorHAnsi" w:hAnsiTheme="majorHAnsi" w:cstheme="majorHAnsi"/>
        </w:rPr>
        <w:t xml:space="preserve">in </w:t>
      </w:r>
      <w:r w:rsidR="00105DF6" w:rsidRPr="008A2CBC">
        <w:rPr>
          <w:rFonts w:asciiTheme="majorHAnsi" w:hAnsiTheme="majorHAnsi" w:cstheme="majorHAnsi"/>
        </w:rPr>
        <w:t>Federated States of Micronesia</w:t>
      </w:r>
      <w:bookmarkEnd w:id="3"/>
      <w:r w:rsidR="0074253B" w:rsidRPr="008A2CBC">
        <w:rPr>
          <w:rFonts w:asciiTheme="majorHAnsi" w:hAnsiTheme="majorHAnsi" w:cstheme="majorHAnsi"/>
        </w:rPr>
        <w:t xml:space="preserve"> </w:t>
      </w:r>
      <w:bookmarkEnd w:id="4"/>
    </w:p>
    <w:p w14:paraId="35AED702" w14:textId="4CD38787" w:rsidR="00911F67" w:rsidRPr="00B1373C" w:rsidRDefault="346C2E01" w:rsidP="00F67338">
      <w:pPr>
        <w:pStyle w:val="BodyText"/>
        <w:spacing w:after="120"/>
        <w:rPr>
          <w:rFonts w:asciiTheme="majorHAnsi" w:hAnsiTheme="majorHAnsi" w:cstheme="majorHAnsi"/>
        </w:rPr>
      </w:pPr>
      <w:bookmarkStart w:id="9" w:name="_Hlk185947790"/>
      <w:r w:rsidRPr="00B1373C">
        <w:rPr>
          <w:rFonts w:asciiTheme="majorHAnsi" w:hAnsiTheme="majorHAnsi" w:cstheme="majorHAnsi"/>
        </w:rPr>
        <w:t xml:space="preserve">As </w:t>
      </w:r>
      <w:r w:rsidR="6A4F224D" w:rsidRPr="00B1373C">
        <w:rPr>
          <w:rFonts w:asciiTheme="majorHAnsi" w:hAnsiTheme="majorHAnsi" w:cstheme="majorHAnsi"/>
        </w:rPr>
        <w:t>of</w:t>
      </w:r>
      <w:r w:rsidRPr="00B1373C">
        <w:rPr>
          <w:rFonts w:asciiTheme="majorHAnsi" w:hAnsiTheme="majorHAnsi" w:cstheme="majorHAnsi"/>
        </w:rPr>
        <w:t xml:space="preserve"> </w:t>
      </w:r>
      <w:r w:rsidR="11A9F4D0" w:rsidRPr="00B1373C">
        <w:rPr>
          <w:rFonts w:asciiTheme="majorHAnsi" w:hAnsiTheme="majorHAnsi" w:cstheme="majorHAnsi"/>
        </w:rPr>
        <w:t xml:space="preserve">31 </w:t>
      </w:r>
      <w:r w:rsidR="006B057F" w:rsidRPr="00B1373C">
        <w:rPr>
          <w:rFonts w:asciiTheme="majorHAnsi" w:hAnsiTheme="majorHAnsi" w:cstheme="majorHAnsi"/>
        </w:rPr>
        <w:t>A</w:t>
      </w:r>
      <w:r w:rsidR="00992DB1" w:rsidRPr="00B1373C">
        <w:rPr>
          <w:rFonts w:asciiTheme="majorHAnsi" w:hAnsiTheme="majorHAnsi" w:cstheme="majorHAnsi"/>
        </w:rPr>
        <w:t>ugust</w:t>
      </w:r>
      <w:r w:rsidR="006B057F" w:rsidRPr="00B1373C">
        <w:rPr>
          <w:rFonts w:asciiTheme="majorHAnsi" w:hAnsiTheme="majorHAnsi" w:cstheme="majorHAnsi"/>
        </w:rPr>
        <w:t xml:space="preserve"> </w:t>
      </w:r>
      <w:r w:rsidR="5D8DE773" w:rsidRPr="00B1373C">
        <w:rPr>
          <w:rFonts w:asciiTheme="majorHAnsi" w:hAnsiTheme="majorHAnsi" w:cstheme="majorHAnsi"/>
        </w:rPr>
        <w:t>202</w:t>
      </w:r>
      <w:r w:rsidR="3F679322" w:rsidRPr="00B1373C">
        <w:rPr>
          <w:rFonts w:asciiTheme="majorHAnsi" w:hAnsiTheme="majorHAnsi" w:cstheme="majorHAnsi"/>
        </w:rPr>
        <w:t>5</w:t>
      </w:r>
      <w:r w:rsidR="11A9F4D0" w:rsidRPr="00B1373C">
        <w:rPr>
          <w:rFonts w:asciiTheme="majorHAnsi" w:hAnsiTheme="majorHAnsi" w:cstheme="majorHAnsi"/>
        </w:rPr>
        <w:t>,</w:t>
      </w:r>
      <w:r w:rsidRPr="00B1373C">
        <w:rPr>
          <w:rFonts w:asciiTheme="majorHAnsi" w:hAnsiTheme="majorHAnsi" w:cstheme="majorHAnsi"/>
        </w:rPr>
        <w:t xml:space="preserve"> </w:t>
      </w:r>
      <w:r w:rsidR="00B3285C">
        <w:rPr>
          <w:rFonts w:asciiTheme="majorHAnsi" w:hAnsiTheme="majorHAnsi" w:cstheme="majorHAnsi"/>
        </w:rPr>
        <w:t>10</w:t>
      </w:r>
      <w:r w:rsidR="00B3285C" w:rsidRPr="00B1373C">
        <w:rPr>
          <w:rFonts w:asciiTheme="majorHAnsi" w:hAnsiTheme="majorHAnsi" w:cstheme="majorHAnsi"/>
        </w:rPr>
        <w:t xml:space="preserve"> </w:t>
      </w:r>
      <w:r w:rsidRPr="00B1373C">
        <w:rPr>
          <w:rFonts w:asciiTheme="majorHAnsi" w:hAnsiTheme="majorHAnsi" w:cstheme="majorHAnsi"/>
        </w:rPr>
        <w:t>Pacific Women Lead</w:t>
      </w:r>
      <w:r w:rsidR="6F2847DE" w:rsidRPr="00B1373C">
        <w:rPr>
          <w:rFonts w:asciiTheme="majorHAnsi" w:hAnsiTheme="majorHAnsi" w:cstheme="majorHAnsi"/>
        </w:rPr>
        <w:t xml:space="preserve"> projects</w:t>
      </w:r>
      <w:r w:rsidR="1844B08D" w:rsidRPr="00B1373C">
        <w:rPr>
          <w:rFonts w:asciiTheme="majorHAnsi" w:hAnsiTheme="majorHAnsi" w:cstheme="majorHAnsi"/>
        </w:rPr>
        <w:t xml:space="preserve"> and 1 research</w:t>
      </w:r>
      <w:r w:rsidR="6F2847DE" w:rsidRPr="00B1373C">
        <w:rPr>
          <w:rFonts w:asciiTheme="majorHAnsi" w:hAnsiTheme="majorHAnsi" w:cstheme="majorHAnsi"/>
        </w:rPr>
        <w:t xml:space="preserve"> </w:t>
      </w:r>
      <w:r w:rsidR="38C2E392" w:rsidRPr="00B1373C">
        <w:rPr>
          <w:rFonts w:asciiTheme="majorHAnsi" w:hAnsiTheme="majorHAnsi" w:cstheme="majorHAnsi"/>
        </w:rPr>
        <w:t xml:space="preserve">were </w:t>
      </w:r>
      <w:r w:rsidR="6F2847DE" w:rsidRPr="00B1373C">
        <w:rPr>
          <w:rFonts w:asciiTheme="majorHAnsi" w:hAnsiTheme="majorHAnsi" w:cstheme="majorHAnsi"/>
        </w:rPr>
        <w:t>being</w:t>
      </w:r>
      <w:r w:rsidR="69F05D6A" w:rsidRPr="00B1373C">
        <w:rPr>
          <w:rFonts w:asciiTheme="majorHAnsi" w:hAnsiTheme="majorHAnsi" w:cstheme="majorHAnsi"/>
        </w:rPr>
        <w:t xml:space="preserve"> (or had been)</w:t>
      </w:r>
      <w:r w:rsidR="6F2847DE" w:rsidRPr="00B1373C">
        <w:rPr>
          <w:rFonts w:asciiTheme="majorHAnsi" w:hAnsiTheme="majorHAnsi" w:cstheme="majorHAnsi"/>
        </w:rPr>
        <w:t xml:space="preserve"> implemented in </w:t>
      </w:r>
      <w:r w:rsidR="1DB317E3" w:rsidRPr="00B1373C">
        <w:rPr>
          <w:rFonts w:asciiTheme="majorHAnsi" w:hAnsiTheme="majorHAnsi" w:cstheme="majorHAnsi"/>
        </w:rPr>
        <w:t>Federated States of Micronesia</w:t>
      </w:r>
      <w:r w:rsidR="48630E0C" w:rsidRPr="00B1373C">
        <w:rPr>
          <w:rFonts w:asciiTheme="majorHAnsi" w:hAnsiTheme="majorHAnsi" w:cstheme="majorHAnsi"/>
        </w:rPr>
        <w:t xml:space="preserve"> (FSM)</w:t>
      </w:r>
      <w:r w:rsidR="5DD12500" w:rsidRPr="00B1373C">
        <w:rPr>
          <w:rFonts w:asciiTheme="majorHAnsi" w:hAnsiTheme="majorHAnsi" w:cstheme="majorHAnsi"/>
        </w:rPr>
        <w:t>,</w:t>
      </w:r>
      <w:r w:rsidR="6F2847DE" w:rsidRPr="00B1373C">
        <w:rPr>
          <w:rFonts w:asciiTheme="majorHAnsi" w:hAnsiTheme="majorHAnsi" w:cstheme="majorHAnsi"/>
        </w:rPr>
        <w:t xml:space="preserve"> with a total funding of </w:t>
      </w:r>
      <w:r w:rsidR="32ABB332" w:rsidRPr="002565AC">
        <w:rPr>
          <w:rFonts w:asciiTheme="majorHAnsi" w:hAnsiTheme="majorHAnsi" w:cstheme="majorHAnsi"/>
        </w:rPr>
        <w:t>AUD</w:t>
      </w:r>
      <w:r w:rsidR="002565AC" w:rsidRPr="008A2CBC">
        <w:rPr>
          <w:rFonts w:asciiTheme="majorHAnsi" w:hAnsiTheme="majorHAnsi" w:cstheme="majorHAnsi"/>
        </w:rPr>
        <w:t>60,182,301</w:t>
      </w:r>
      <w:r w:rsidR="1DD98B30" w:rsidRPr="00B1373C">
        <w:rPr>
          <w:rFonts w:asciiTheme="majorHAnsi" w:hAnsiTheme="majorHAnsi" w:cstheme="majorHAnsi"/>
        </w:rPr>
        <w:t>.</w:t>
      </w:r>
      <w:r w:rsidR="00665525" w:rsidRPr="00B1373C">
        <w:rPr>
          <w:rStyle w:val="FootnoteReference"/>
          <w:rFonts w:asciiTheme="majorHAnsi" w:hAnsiTheme="majorHAnsi" w:cstheme="majorHAnsi"/>
        </w:rPr>
        <w:footnoteReference w:id="2"/>
      </w:r>
    </w:p>
    <w:p w14:paraId="3E8D192B" w14:textId="2C0B1BB1" w:rsidR="00105DF6" w:rsidRPr="00B1373C" w:rsidRDefault="633D76F8" w:rsidP="00F67338">
      <w:pPr>
        <w:pStyle w:val="BodyText"/>
        <w:spacing w:after="360"/>
        <w:rPr>
          <w:rFonts w:asciiTheme="majorHAnsi" w:hAnsiTheme="majorHAnsi" w:cstheme="majorHAnsi"/>
        </w:rPr>
      </w:pPr>
      <w:r w:rsidRPr="00B1373C">
        <w:rPr>
          <w:rFonts w:asciiTheme="majorHAnsi" w:hAnsiTheme="majorHAnsi" w:cstheme="majorHAnsi"/>
        </w:rPr>
        <w:t>Table 1 shows how each of these projec</w:t>
      </w:r>
      <w:r w:rsidR="68EC0F8C" w:rsidRPr="00B1373C">
        <w:rPr>
          <w:rFonts w:asciiTheme="majorHAnsi" w:hAnsiTheme="majorHAnsi" w:cstheme="majorHAnsi"/>
        </w:rPr>
        <w:t>ts are linked to the different PWL portfolio components.</w:t>
      </w:r>
      <w:r w:rsidR="002D5761" w:rsidRPr="00B1373C">
        <w:rPr>
          <w:rStyle w:val="FootnoteReference"/>
          <w:rFonts w:asciiTheme="majorHAnsi" w:hAnsiTheme="majorHAnsi" w:cstheme="majorHAnsi"/>
        </w:rPr>
        <w:footnoteReference w:id="3"/>
      </w:r>
      <w:r w:rsidR="68EC0F8C" w:rsidRPr="00B1373C">
        <w:rPr>
          <w:rFonts w:asciiTheme="majorHAnsi" w:hAnsiTheme="majorHAnsi" w:cstheme="majorHAnsi"/>
        </w:rPr>
        <w:t xml:space="preserve"> </w:t>
      </w:r>
      <w:r w:rsidR="5FA04CED" w:rsidRPr="00B1373C">
        <w:rPr>
          <w:rStyle w:val="normaltextrun"/>
          <w:rFonts w:asciiTheme="majorHAnsi" w:hAnsiTheme="majorHAnsi" w:cstheme="majorHAnsi"/>
        </w:rPr>
        <w:t>Through these components, technical support and funding is provided to Pacific civil society organisations, multilateral and regional organisations, government and other stakeholders.</w:t>
      </w:r>
      <w:bookmarkStart w:id="10" w:name="_Hlk185768772"/>
      <w:bookmarkEnd w:id="5"/>
      <w:bookmarkEnd w:id="9"/>
    </w:p>
    <w:p w14:paraId="60A16F80" w14:textId="030121A5" w:rsidR="009602F0" w:rsidRPr="00B1373C" w:rsidRDefault="009602F0" w:rsidP="00F67338">
      <w:pPr>
        <w:pStyle w:val="Caption"/>
        <w:rPr>
          <w:rFonts w:cstheme="majorHAnsi"/>
          <w:sz w:val="20"/>
          <w:szCs w:val="20"/>
        </w:rPr>
      </w:pPr>
      <w:r w:rsidRPr="00B1373C">
        <w:rPr>
          <w:rFonts w:cstheme="majorHAnsi"/>
          <w:sz w:val="20"/>
          <w:szCs w:val="20"/>
        </w:rPr>
        <w:t xml:space="preserve">Table </w:t>
      </w:r>
      <w:r w:rsidRPr="00B1373C">
        <w:rPr>
          <w:rFonts w:cstheme="majorHAnsi"/>
          <w:sz w:val="20"/>
          <w:szCs w:val="20"/>
        </w:rPr>
        <w:fldChar w:fldCharType="begin"/>
      </w:r>
      <w:r w:rsidRPr="00B1373C">
        <w:rPr>
          <w:rFonts w:cstheme="majorHAnsi"/>
          <w:sz w:val="20"/>
          <w:szCs w:val="20"/>
        </w:rPr>
        <w:instrText>SEQ Table \* ARABIC</w:instrText>
      </w:r>
      <w:r w:rsidRPr="00B1373C">
        <w:rPr>
          <w:rFonts w:cstheme="majorHAnsi"/>
          <w:sz w:val="20"/>
          <w:szCs w:val="20"/>
        </w:rPr>
        <w:fldChar w:fldCharType="separate"/>
      </w:r>
      <w:r w:rsidR="00777334">
        <w:rPr>
          <w:rFonts w:cstheme="majorHAnsi"/>
          <w:noProof/>
          <w:sz w:val="20"/>
          <w:szCs w:val="20"/>
        </w:rPr>
        <w:t>1</w:t>
      </w:r>
      <w:r w:rsidRPr="00B1373C">
        <w:rPr>
          <w:rFonts w:cstheme="majorHAnsi"/>
          <w:sz w:val="20"/>
          <w:szCs w:val="20"/>
        </w:rPr>
        <w:fldChar w:fldCharType="end"/>
      </w:r>
      <w:r w:rsidRPr="00B1373C">
        <w:rPr>
          <w:rFonts w:cstheme="majorHAnsi"/>
          <w:sz w:val="20"/>
          <w:szCs w:val="20"/>
        </w:rPr>
        <w:t xml:space="preserve">: Summary of PWL projects in </w:t>
      </w:r>
      <w:r w:rsidR="00DD5A19" w:rsidRPr="00B1373C">
        <w:rPr>
          <w:rFonts w:cstheme="majorHAnsi"/>
          <w:sz w:val="20"/>
          <w:szCs w:val="20"/>
        </w:rPr>
        <w:t>FSM</w:t>
      </w:r>
      <w:r w:rsidRPr="00B1373C">
        <w:rPr>
          <w:rFonts w:cstheme="majorHAnsi"/>
          <w:sz w:val="20"/>
          <w:szCs w:val="20"/>
        </w:rPr>
        <w:t xml:space="preserve"> as </w:t>
      </w:r>
      <w:r w:rsidR="002565AC">
        <w:rPr>
          <w:rFonts w:cstheme="majorHAnsi"/>
          <w:sz w:val="20"/>
          <w:szCs w:val="20"/>
        </w:rPr>
        <w:t>of</w:t>
      </w:r>
      <w:r w:rsidR="002565AC" w:rsidRPr="00B1373C">
        <w:rPr>
          <w:rFonts w:cstheme="majorHAnsi"/>
          <w:sz w:val="20"/>
          <w:szCs w:val="20"/>
        </w:rPr>
        <w:t xml:space="preserve"> </w:t>
      </w:r>
      <w:r w:rsidR="00951D01" w:rsidRPr="00B1373C">
        <w:rPr>
          <w:rFonts w:cstheme="majorHAnsi"/>
          <w:sz w:val="20"/>
          <w:szCs w:val="20"/>
        </w:rPr>
        <w:t xml:space="preserve">31 </w:t>
      </w:r>
      <w:r w:rsidR="002565AC">
        <w:rPr>
          <w:rFonts w:cstheme="majorHAnsi"/>
          <w:sz w:val="20"/>
          <w:szCs w:val="20"/>
        </w:rPr>
        <w:t>August</w:t>
      </w:r>
      <w:r w:rsidR="002565AC" w:rsidRPr="00B1373C">
        <w:rPr>
          <w:rFonts w:cstheme="majorHAnsi"/>
          <w:sz w:val="20"/>
          <w:szCs w:val="20"/>
        </w:rPr>
        <w:t xml:space="preserve"> </w:t>
      </w:r>
      <w:r w:rsidR="00C8548C" w:rsidRPr="00B1373C">
        <w:rPr>
          <w:rFonts w:cstheme="majorHAnsi"/>
          <w:sz w:val="20"/>
          <w:szCs w:val="20"/>
        </w:rPr>
        <w:t>2025</w:t>
      </w:r>
    </w:p>
    <w:tbl>
      <w:tblPr>
        <w:tblStyle w:val="PlainTable2"/>
        <w:tblW w:w="9635" w:type="dxa"/>
        <w:tblInd w:w="-5" w:type="dxa"/>
        <w:tblLayout w:type="fixed"/>
        <w:tblLook w:val="04A0" w:firstRow="1" w:lastRow="0" w:firstColumn="1" w:lastColumn="0" w:noHBand="0" w:noVBand="1"/>
      </w:tblPr>
      <w:tblGrid>
        <w:gridCol w:w="3695"/>
        <w:gridCol w:w="1170"/>
        <w:gridCol w:w="1350"/>
        <w:gridCol w:w="1320"/>
        <w:gridCol w:w="2100"/>
      </w:tblGrid>
      <w:tr w:rsidR="00BC5DED" w:rsidRPr="00B1373C" w14:paraId="1985E3D7" w14:textId="77777777" w:rsidTr="004D29E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695" w:type="dxa"/>
            <w:shd w:val="clear" w:color="auto" w:fill="007BB8"/>
            <w:vAlign w:val="center"/>
          </w:tcPr>
          <w:p w14:paraId="55A44265" w14:textId="47E08B62" w:rsidR="005A606E" w:rsidRPr="00B1373C" w:rsidRDefault="7B825EB2" w:rsidP="00F67338">
            <w:pPr>
              <w:pStyle w:val="BodyText"/>
              <w:rPr>
                <w:rFonts w:asciiTheme="majorHAnsi" w:hAnsiTheme="majorHAnsi" w:cstheme="majorHAnsi"/>
                <w:color w:val="FFFFFF" w:themeColor="background1"/>
                <w:lang w:val="en-US"/>
              </w:rPr>
            </w:pPr>
            <w:bookmarkStart w:id="11" w:name="_Hlk192678053"/>
            <w:bookmarkEnd w:id="10"/>
            <w:r w:rsidRPr="00B1373C">
              <w:rPr>
                <w:rFonts w:asciiTheme="majorHAnsi" w:hAnsiTheme="majorHAnsi" w:cstheme="majorHAnsi"/>
                <w:color w:val="FFFFFF" w:themeColor="background1"/>
                <w:lang w:val="en-US"/>
              </w:rPr>
              <w:t xml:space="preserve">PWL </w:t>
            </w:r>
            <w:r w:rsidR="1E050135" w:rsidRPr="00B1373C">
              <w:rPr>
                <w:rFonts w:asciiTheme="majorHAnsi" w:hAnsiTheme="majorHAnsi" w:cstheme="majorHAnsi"/>
                <w:color w:val="FFFFFF" w:themeColor="background1"/>
                <w:lang w:val="en-US"/>
              </w:rPr>
              <w:t>C</w:t>
            </w:r>
            <w:r w:rsidRPr="00B1373C">
              <w:rPr>
                <w:rFonts w:asciiTheme="majorHAnsi" w:hAnsiTheme="majorHAnsi" w:cstheme="majorHAnsi"/>
                <w:color w:val="FFFFFF" w:themeColor="background1"/>
                <w:lang w:val="en-US"/>
              </w:rPr>
              <w:t>omponents</w:t>
            </w:r>
          </w:p>
        </w:tc>
        <w:tc>
          <w:tcPr>
            <w:tcW w:w="1170" w:type="dxa"/>
            <w:shd w:val="clear" w:color="auto" w:fill="007BB8"/>
            <w:vAlign w:val="center"/>
          </w:tcPr>
          <w:p w14:paraId="19940C56" w14:textId="56297E8D" w:rsidR="005A606E" w:rsidRPr="00B1373C" w:rsidRDefault="005A606E" w:rsidP="00F67338">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B1373C">
              <w:rPr>
                <w:rFonts w:asciiTheme="majorHAnsi" w:hAnsiTheme="majorHAnsi" w:cstheme="majorHAnsi"/>
                <w:color w:val="FFFFFF" w:themeColor="background1"/>
                <w:szCs w:val="20"/>
                <w:lang w:val="en-US"/>
              </w:rPr>
              <w:t># of projects</w:t>
            </w:r>
          </w:p>
        </w:tc>
        <w:tc>
          <w:tcPr>
            <w:tcW w:w="1350" w:type="dxa"/>
            <w:tcBorders>
              <w:bottom w:val="single" w:sz="4" w:space="0" w:color="7F7F7F" w:themeColor="text1" w:themeTint="80"/>
            </w:tcBorders>
            <w:shd w:val="clear" w:color="auto" w:fill="007BB8"/>
            <w:vAlign w:val="center"/>
          </w:tcPr>
          <w:p w14:paraId="6B06C83C" w14:textId="28ACE5C6" w:rsidR="005A606E" w:rsidRPr="00B1373C" w:rsidRDefault="005A606E" w:rsidP="00F67338">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B1373C">
              <w:rPr>
                <w:rFonts w:asciiTheme="majorHAnsi" w:hAnsiTheme="majorHAnsi" w:cstheme="majorHAnsi"/>
                <w:color w:val="FFFFFF" w:themeColor="background1"/>
                <w:szCs w:val="20"/>
                <w:lang w:val="en-US"/>
              </w:rPr>
              <w:t>Ongoing</w:t>
            </w:r>
          </w:p>
        </w:tc>
        <w:tc>
          <w:tcPr>
            <w:tcW w:w="1320" w:type="dxa"/>
            <w:tcBorders>
              <w:bottom w:val="single" w:sz="4" w:space="0" w:color="7F7F7F" w:themeColor="text1" w:themeTint="80"/>
            </w:tcBorders>
            <w:shd w:val="clear" w:color="auto" w:fill="007BB8"/>
            <w:vAlign w:val="center"/>
          </w:tcPr>
          <w:p w14:paraId="1B146427" w14:textId="7A070B8A" w:rsidR="005A606E" w:rsidRPr="00B1373C" w:rsidRDefault="005A606E" w:rsidP="00F67338">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B1373C">
              <w:rPr>
                <w:rFonts w:asciiTheme="majorHAnsi" w:hAnsiTheme="majorHAnsi" w:cstheme="majorHAnsi"/>
                <w:color w:val="FFFFFF" w:themeColor="background1"/>
                <w:szCs w:val="20"/>
                <w:lang w:val="en-US"/>
              </w:rPr>
              <w:t>Completed</w:t>
            </w:r>
          </w:p>
        </w:tc>
        <w:tc>
          <w:tcPr>
            <w:tcW w:w="2100" w:type="dxa"/>
            <w:shd w:val="clear" w:color="auto" w:fill="007BB8"/>
            <w:vAlign w:val="center"/>
          </w:tcPr>
          <w:p w14:paraId="5FAA0B71" w14:textId="52E3E0D4" w:rsidR="005A606E" w:rsidRPr="00B1373C" w:rsidRDefault="7B825EB2" w:rsidP="00F67338">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en-US"/>
              </w:rPr>
            </w:pPr>
            <w:r w:rsidRPr="00B1373C">
              <w:rPr>
                <w:rFonts w:asciiTheme="majorHAnsi" w:hAnsiTheme="majorHAnsi" w:cstheme="majorHAnsi"/>
                <w:color w:val="FFFFFF" w:themeColor="background1"/>
                <w:lang w:val="en-US"/>
              </w:rPr>
              <w:t xml:space="preserve">Total </w:t>
            </w:r>
            <w:r w:rsidR="72ECDEBD" w:rsidRPr="00B1373C">
              <w:rPr>
                <w:rFonts w:asciiTheme="majorHAnsi" w:hAnsiTheme="majorHAnsi" w:cstheme="majorHAnsi"/>
                <w:color w:val="FFFFFF" w:themeColor="background1"/>
                <w:lang w:val="en-US"/>
              </w:rPr>
              <w:t>F</w:t>
            </w:r>
            <w:r w:rsidRPr="00B1373C">
              <w:rPr>
                <w:rFonts w:asciiTheme="majorHAnsi" w:hAnsiTheme="majorHAnsi" w:cstheme="majorHAnsi"/>
                <w:color w:val="FFFFFF" w:themeColor="background1"/>
                <w:lang w:val="en-US"/>
              </w:rPr>
              <w:t>unding (AUD)</w:t>
            </w:r>
          </w:p>
        </w:tc>
      </w:tr>
      <w:tr w:rsidR="004D29E5" w:rsidRPr="004D29E5" w14:paraId="40D30879" w14:textId="77777777" w:rsidTr="004D29E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40827743" w14:textId="479CD69A" w:rsidR="005A606E" w:rsidRPr="00B1373C" w:rsidRDefault="00A202F6" w:rsidP="00F67338">
            <w:pPr>
              <w:pStyle w:val="BodyText"/>
              <w:rPr>
                <w:rFonts w:asciiTheme="majorHAnsi" w:hAnsiTheme="majorHAnsi" w:cstheme="majorHAnsi"/>
                <w:szCs w:val="20"/>
                <w:lang w:val="en-US"/>
              </w:rPr>
            </w:pPr>
            <w:r w:rsidRPr="00B1373C">
              <w:rPr>
                <w:rFonts w:asciiTheme="majorHAnsi" w:hAnsiTheme="majorHAnsi" w:cstheme="majorHAnsi"/>
                <w:szCs w:val="20"/>
                <w:lang w:val="en-US"/>
              </w:rPr>
              <w:t>The Pacific Community (SPC)</w:t>
            </w:r>
            <w:r w:rsidR="005A606E" w:rsidRPr="00B1373C">
              <w:rPr>
                <w:rFonts w:asciiTheme="majorHAnsi" w:hAnsiTheme="majorHAnsi" w:cstheme="majorHAnsi"/>
                <w:szCs w:val="20"/>
                <w:lang w:val="en-US"/>
              </w:rPr>
              <w:t xml:space="preserve"> </w:t>
            </w:r>
            <w:r w:rsidRPr="00B1373C">
              <w:rPr>
                <w:rFonts w:asciiTheme="majorHAnsi" w:hAnsiTheme="majorHAnsi" w:cstheme="majorHAnsi"/>
                <w:szCs w:val="20"/>
                <w:lang w:val="en-US"/>
              </w:rPr>
              <w:t>grants</w:t>
            </w:r>
          </w:p>
        </w:tc>
        <w:tc>
          <w:tcPr>
            <w:tcW w:w="1170" w:type="dxa"/>
            <w:vAlign w:val="center"/>
          </w:tcPr>
          <w:p w14:paraId="68261C1B" w14:textId="60B1362F" w:rsidR="005A606E" w:rsidRPr="00755CAA" w:rsidRDefault="00CA452D" w:rsidP="00F6733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755CAA">
              <w:rPr>
                <w:rFonts w:asciiTheme="majorHAnsi" w:hAnsiTheme="majorHAnsi" w:cstheme="majorHAnsi"/>
                <w:szCs w:val="20"/>
                <w:lang w:val="en-US"/>
              </w:rPr>
              <w:t>4</w:t>
            </w:r>
          </w:p>
        </w:tc>
        <w:tc>
          <w:tcPr>
            <w:tcW w:w="1350" w:type="dxa"/>
            <w:shd w:val="clear" w:color="auto" w:fill="E7E6E6" w:themeFill="background2"/>
            <w:vAlign w:val="center"/>
          </w:tcPr>
          <w:p w14:paraId="26F217A4" w14:textId="03F01D59" w:rsidR="005A606E" w:rsidRPr="00755CAA" w:rsidRDefault="003562CB" w:rsidP="00F6733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8A2CBC">
              <w:rPr>
                <w:rFonts w:asciiTheme="majorHAnsi" w:hAnsiTheme="majorHAnsi" w:cstheme="majorHAnsi"/>
                <w:szCs w:val="20"/>
              </w:rPr>
              <w:t>3</w:t>
            </w:r>
          </w:p>
        </w:tc>
        <w:tc>
          <w:tcPr>
            <w:tcW w:w="1320" w:type="dxa"/>
            <w:shd w:val="clear" w:color="auto" w:fill="E7E6E6" w:themeFill="background2"/>
            <w:vAlign w:val="center"/>
          </w:tcPr>
          <w:p w14:paraId="54A64F0E" w14:textId="3A57C166" w:rsidR="005A606E" w:rsidRPr="00755CAA" w:rsidRDefault="003562CB" w:rsidP="00F6733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8A2CBC">
              <w:rPr>
                <w:rFonts w:asciiTheme="majorHAnsi" w:hAnsiTheme="majorHAnsi" w:cstheme="majorHAnsi"/>
                <w:szCs w:val="20"/>
              </w:rPr>
              <w:t>1</w:t>
            </w:r>
          </w:p>
        </w:tc>
        <w:tc>
          <w:tcPr>
            <w:tcW w:w="2100" w:type="dxa"/>
            <w:vAlign w:val="center"/>
          </w:tcPr>
          <w:p w14:paraId="19111EB0" w14:textId="66E1AB42" w:rsidR="005A606E" w:rsidRPr="008A2CBC" w:rsidRDefault="7EAE595F" w:rsidP="00F67338">
            <w:pPr>
              <w:pStyle w:val="BodyText"/>
              <w:spacing w:before="240"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8A2CBC">
              <w:rPr>
                <w:rFonts w:asciiTheme="majorHAnsi" w:hAnsiTheme="majorHAnsi" w:cstheme="majorHAnsi"/>
              </w:rPr>
              <w:t>$</w:t>
            </w:r>
            <w:r w:rsidR="44582AD0" w:rsidRPr="008A2CBC">
              <w:rPr>
                <w:rFonts w:asciiTheme="majorHAnsi" w:hAnsiTheme="majorHAnsi" w:cstheme="majorHAnsi"/>
              </w:rPr>
              <w:t>1,117,518</w:t>
            </w:r>
          </w:p>
        </w:tc>
      </w:tr>
      <w:tr w:rsidR="004D29E5" w:rsidRPr="004D29E5" w14:paraId="757A6D25" w14:textId="77777777" w:rsidTr="004D29E5">
        <w:trPr>
          <w:trHeight w:val="405"/>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7AF8EF2F" w14:textId="4CE1ED75" w:rsidR="005A606E" w:rsidRPr="00B1373C" w:rsidRDefault="005A606E" w:rsidP="00F67338">
            <w:pPr>
              <w:pStyle w:val="BodyText"/>
              <w:rPr>
                <w:rFonts w:asciiTheme="majorHAnsi" w:hAnsiTheme="majorHAnsi" w:cstheme="majorHAnsi"/>
                <w:szCs w:val="20"/>
                <w:lang w:val="en-US"/>
              </w:rPr>
            </w:pPr>
            <w:r w:rsidRPr="00B1373C">
              <w:rPr>
                <w:rFonts w:asciiTheme="majorHAnsi" w:hAnsiTheme="majorHAnsi" w:cstheme="majorHAnsi"/>
                <w:szCs w:val="20"/>
                <w:lang w:val="en-US"/>
              </w:rPr>
              <w:t xml:space="preserve">PWL Governance Board </w:t>
            </w:r>
            <w:r w:rsidR="00A202F6" w:rsidRPr="00B1373C">
              <w:rPr>
                <w:rFonts w:asciiTheme="majorHAnsi" w:hAnsiTheme="majorHAnsi" w:cstheme="majorHAnsi"/>
                <w:szCs w:val="20"/>
                <w:lang w:val="en-US"/>
              </w:rPr>
              <w:t>grants</w:t>
            </w:r>
          </w:p>
        </w:tc>
        <w:tc>
          <w:tcPr>
            <w:tcW w:w="1170" w:type="dxa"/>
            <w:vAlign w:val="center"/>
          </w:tcPr>
          <w:p w14:paraId="3AFCC720" w14:textId="2BADAEE2" w:rsidR="005A606E" w:rsidRPr="00755CAA" w:rsidRDefault="002F13EF" w:rsidP="00F6733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755CAA">
              <w:rPr>
                <w:rFonts w:asciiTheme="majorHAnsi" w:hAnsiTheme="majorHAnsi" w:cstheme="majorHAnsi"/>
                <w:szCs w:val="20"/>
                <w:lang w:val="en-US"/>
              </w:rPr>
              <w:t>-</w:t>
            </w:r>
          </w:p>
        </w:tc>
        <w:tc>
          <w:tcPr>
            <w:tcW w:w="1350" w:type="dxa"/>
            <w:shd w:val="clear" w:color="auto" w:fill="E7E6E6" w:themeFill="background2"/>
            <w:vAlign w:val="center"/>
          </w:tcPr>
          <w:p w14:paraId="6105BE72" w14:textId="3C27E20F" w:rsidR="005A606E" w:rsidRPr="00755CAA" w:rsidRDefault="00E43D11"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55CAA">
              <w:rPr>
                <w:rFonts w:asciiTheme="majorHAnsi" w:hAnsiTheme="majorHAnsi" w:cstheme="majorHAnsi"/>
                <w:szCs w:val="20"/>
              </w:rPr>
              <w:t>-</w:t>
            </w:r>
          </w:p>
        </w:tc>
        <w:tc>
          <w:tcPr>
            <w:tcW w:w="1320" w:type="dxa"/>
            <w:shd w:val="clear" w:color="auto" w:fill="E7E6E6" w:themeFill="background2"/>
            <w:vAlign w:val="center"/>
          </w:tcPr>
          <w:p w14:paraId="03DAEBDA" w14:textId="4F1FF5AD" w:rsidR="005A606E" w:rsidRPr="00755CAA" w:rsidRDefault="00E43D11" w:rsidP="00F6733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755CAA">
              <w:rPr>
                <w:rFonts w:asciiTheme="majorHAnsi" w:hAnsiTheme="majorHAnsi" w:cstheme="majorHAnsi"/>
                <w:szCs w:val="20"/>
              </w:rPr>
              <w:t>-</w:t>
            </w:r>
          </w:p>
        </w:tc>
        <w:tc>
          <w:tcPr>
            <w:tcW w:w="2100" w:type="dxa"/>
            <w:vAlign w:val="center"/>
          </w:tcPr>
          <w:p w14:paraId="0E6FE394" w14:textId="34ED04B9" w:rsidR="005A606E" w:rsidRPr="00755CAA" w:rsidRDefault="5CC5D5AE"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5CAA">
              <w:rPr>
                <w:rFonts w:asciiTheme="majorHAnsi" w:hAnsiTheme="majorHAnsi" w:cstheme="majorHAnsi"/>
              </w:rPr>
              <w:t>-</w:t>
            </w:r>
          </w:p>
        </w:tc>
      </w:tr>
      <w:tr w:rsidR="004D29E5" w:rsidRPr="004D29E5" w14:paraId="610B4D06" w14:textId="77777777" w:rsidTr="004D29E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74BA101C" w14:textId="71EF48F3" w:rsidR="005A606E" w:rsidRPr="00B1373C" w:rsidRDefault="005A606E" w:rsidP="00F67338">
            <w:pPr>
              <w:pStyle w:val="BodyText"/>
              <w:rPr>
                <w:rFonts w:asciiTheme="majorHAnsi" w:hAnsiTheme="majorHAnsi" w:cstheme="majorHAnsi"/>
                <w:szCs w:val="20"/>
                <w:lang w:val="en-US"/>
              </w:rPr>
            </w:pPr>
            <w:r w:rsidRPr="00B1373C">
              <w:rPr>
                <w:rFonts w:asciiTheme="majorHAnsi" w:hAnsiTheme="majorHAnsi" w:cstheme="majorHAnsi"/>
                <w:szCs w:val="20"/>
                <w:lang w:val="en-US"/>
              </w:rPr>
              <w:t xml:space="preserve">Pacific Women’s Funds </w:t>
            </w:r>
            <w:r w:rsidR="00A202F6" w:rsidRPr="00B1373C">
              <w:rPr>
                <w:rFonts w:asciiTheme="majorHAnsi" w:hAnsiTheme="majorHAnsi" w:cstheme="majorHAnsi"/>
                <w:szCs w:val="20"/>
                <w:lang w:val="en-US"/>
              </w:rPr>
              <w:t>grants</w:t>
            </w:r>
          </w:p>
        </w:tc>
        <w:tc>
          <w:tcPr>
            <w:tcW w:w="1170" w:type="dxa"/>
            <w:vAlign w:val="center"/>
          </w:tcPr>
          <w:p w14:paraId="21090320" w14:textId="19CFD1CD" w:rsidR="005A606E" w:rsidRPr="00755CAA" w:rsidRDefault="002F13EF" w:rsidP="00F6733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755CAA">
              <w:rPr>
                <w:rFonts w:asciiTheme="majorHAnsi" w:hAnsiTheme="majorHAnsi" w:cstheme="majorHAnsi"/>
                <w:szCs w:val="20"/>
                <w:lang w:val="en-US"/>
              </w:rPr>
              <w:t>-</w:t>
            </w:r>
          </w:p>
        </w:tc>
        <w:tc>
          <w:tcPr>
            <w:tcW w:w="1350" w:type="dxa"/>
            <w:shd w:val="clear" w:color="auto" w:fill="E7E6E6" w:themeFill="background2"/>
            <w:vAlign w:val="center"/>
          </w:tcPr>
          <w:p w14:paraId="6BF6904D" w14:textId="346AE95F" w:rsidR="005A606E" w:rsidRPr="00755CAA" w:rsidRDefault="00E43D11" w:rsidP="00F6733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55CAA">
              <w:rPr>
                <w:rFonts w:asciiTheme="majorHAnsi" w:hAnsiTheme="majorHAnsi" w:cstheme="majorHAnsi"/>
                <w:szCs w:val="20"/>
              </w:rPr>
              <w:t>-</w:t>
            </w:r>
          </w:p>
        </w:tc>
        <w:tc>
          <w:tcPr>
            <w:tcW w:w="1320" w:type="dxa"/>
            <w:shd w:val="clear" w:color="auto" w:fill="E7E6E6" w:themeFill="background2"/>
            <w:vAlign w:val="center"/>
          </w:tcPr>
          <w:p w14:paraId="07698C0E" w14:textId="3C480F5D" w:rsidR="005A606E" w:rsidRPr="00755CAA" w:rsidRDefault="00E43D11" w:rsidP="00F6733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755CAA">
              <w:rPr>
                <w:rFonts w:asciiTheme="majorHAnsi" w:hAnsiTheme="majorHAnsi" w:cstheme="majorHAnsi"/>
                <w:szCs w:val="20"/>
              </w:rPr>
              <w:t>-</w:t>
            </w:r>
          </w:p>
        </w:tc>
        <w:tc>
          <w:tcPr>
            <w:tcW w:w="2100" w:type="dxa"/>
            <w:vAlign w:val="center"/>
          </w:tcPr>
          <w:p w14:paraId="71C9AD53" w14:textId="38A4053B" w:rsidR="005A606E" w:rsidRPr="00755CAA" w:rsidRDefault="5CC5D5AE" w:rsidP="00F6733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55CAA">
              <w:rPr>
                <w:rFonts w:asciiTheme="majorHAnsi" w:hAnsiTheme="majorHAnsi" w:cstheme="majorHAnsi"/>
              </w:rPr>
              <w:t>-</w:t>
            </w:r>
          </w:p>
        </w:tc>
      </w:tr>
      <w:tr w:rsidR="004D29E5" w:rsidRPr="004D29E5" w14:paraId="0AB80826" w14:textId="77777777" w:rsidTr="004D29E5">
        <w:trPr>
          <w:trHeight w:val="405"/>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0996D366" w14:textId="5570A1DD" w:rsidR="005A606E" w:rsidRPr="00B1373C" w:rsidRDefault="005A606E" w:rsidP="00F67338">
            <w:pPr>
              <w:pStyle w:val="BodyText"/>
              <w:rPr>
                <w:rFonts w:asciiTheme="majorHAnsi" w:hAnsiTheme="majorHAnsi" w:cstheme="majorHAnsi"/>
                <w:szCs w:val="20"/>
                <w:lang w:val="en-US"/>
              </w:rPr>
            </w:pPr>
            <w:r w:rsidRPr="00B1373C">
              <w:rPr>
                <w:rFonts w:asciiTheme="majorHAnsi" w:hAnsiTheme="majorHAnsi" w:cstheme="majorHAnsi"/>
                <w:szCs w:val="20"/>
                <w:lang w:val="en-US"/>
              </w:rPr>
              <w:t xml:space="preserve">DFAT </w:t>
            </w:r>
            <w:r w:rsidR="0084529C" w:rsidRPr="00B1373C">
              <w:rPr>
                <w:rFonts w:asciiTheme="majorHAnsi" w:hAnsiTheme="majorHAnsi" w:cstheme="majorHAnsi"/>
                <w:szCs w:val="20"/>
                <w:lang w:val="en-US"/>
              </w:rPr>
              <w:t xml:space="preserve">regional </w:t>
            </w:r>
            <w:r w:rsidR="00A202F6" w:rsidRPr="00B1373C">
              <w:rPr>
                <w:rFonts w:asciiTheme="majorHAnsi" w:hAnsiTheme="majorHAnsi" w:cstheme="majorHAnsi"/>
                <w:szCs w:val="20"/>
                <w:lang w:val="en-US"/>
              </w:rPr>
              <w:t xml:space="preserve">grants </w:t>
            </w:r>
          </w:p>
        </w:tc>
        <w:tc>
          <w:tcPr>
            <w:tcW w:w="1170" w:type="dxa"/>
            <w:vAlign w:val="center"/>
          </w:tcPr>
          <w:p w14:paraId="7A3898F6" w14:textId="03CE9987" w:rsidR="005A606E" w:rsidRPr="004D29E5" w:rsidRDefault="0002135B" w:rsidP="00F6733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8A2CBC">
              <w:rPr>
                <w:rFonts w:asciiTheme="majorHAnsi" w:hAnsiTheme="majorHAnsi" w:cstheme="majorHAnsi"/>
                <w:szCs w:val="20"/>
                <w:lang w:val="en-US"/>
              </w:rPr>
              <w:t>7</w:t>
            </w:r>
          </w:p>
        </w:tc>
        <w:tc>
          <w:tcPr>
            <w:tcW w:w="1350" w:type="dxa"/>
            <w:shd w:val="clear" w:color="auto" w:fill="E7E6E6" w:themeFill="background2"/>
            <w:vAlign w:val="center"/>
          </w:tcPr>
          <w:p w14:paraId="37ABBF94" w14:textId="38EC8D64" w:rsidR="005A606E" w:rsidRPr="004D29E5" w:rsidRDefault="009D259F"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4D29E5">
              <w:rPr>
                <w:rFonts w:asciiTheme="majorHAnsi" w:hAnsiTheme="majorHAnsi" w:cstheme="majorHAnsi"/>
                <w:szCs w:val="20"/>
              </w:rPr>
              <w:t>3</w:t>
            </w:r>
          </w:p>
        </w:tc>
        <w:tc>
          <w:tcPr>
            <w:tcW w:w="1320" w:type="dxa"/>
            <w:shd w:val="clear" w:color="auto" w:fill="E7E6E6" w:themeFill="background2"/>
            <w:vAlign w:val="center"/>
          </w:tcPr>
          <w:p w14:paraId="3BFC5545" w14:textId="2ADC2858" w:rsidR="005A606E" w:rsidRPr="004D29E5" w:rsidRDefault="002768DD" w:rsidP="00F6733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4D29E5">
              <w:rPr>
                <w:rFonts w:asciiTheme="majorHAnsi" w:hAnsiTheme="majorHAnsi" w:cstheme="majorHAnsi"/>
                <w:szCs w:val="20"/>
              </w:rPr>
              <w:t>4</w:t>
            </w:r>
          </w:p>
        </w:tc>
        <w:tc>
          <w:tcPr>
            <w:tcW w:w="2100" w:type="dxa"/>
            <w:vAlign w:val="center"/>
          </w:tcPr>
          <w:p w14:paraId="68511C50" w14:textId="612107E8" w:rsidR="005A606E" w:rsidRPr="004D29E5" w:rsidRDefault="00B7305B"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w:t>
            </w:r>
            <w:r w:rsidRPr="00B7305B">
              <w:rPr>
                <w:rFonts w:asciiTheme="majorHAnsi" w:hAnsiTheme="majorHAnsi" w:cstheme="majorHAnsi"/>
              </w:rPr>
              <w:t>53</w:t>
            </w:r>
            <w:r>
              <w:rPr>
                <w:rFonts w:asciiTheme="majorHAnsi" w:hAnsiTheme="majorHAnsi" w:cstheme="majorHAnsi"/>
              </w:rPr>
              <w:t>,</w:t>
            </w:r>
            <w:r w:rsidRPr="00B7305B">
              <w:rPr>
                <w:rFonts w:asciiTheme="majorHAnsi" w:hAnsiTheme="majorHAnsi" w:cstheme="majorHAnsi"/>
              </w:rPr>
              <w:t>724</w:t>
            </w:r>
            <w:r>
              <w:rPr>
                <w:rFonts w:asciiTheme="majorHAnsi" w:hAnsiTheme="majorHAnsi" w:cstheme="majorHAnsi"/>
              </w:rPr>
              <w:t>,</w:t>
            </w:r>
            <w:r w:rsidRPr="00B7305B">
              <w:rPr>
                <w:rFonts w:asciiTheme="majorHAnsi" w:hAnsiTheme="majorHAnsi" w:cstheme="majorHAnsi"/>
              </w:rPr>
              <w:t>877</w:t>
            </w:r>
          </w:p>
        </w:tc>
      </w:tr>
      <w:tr w:rsidR="004D29E5" w:rsidRPr="004D29E5" w14:paraId="73D3B094" w14:textId="77777777" w:rsidTr="006A046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6D8FC9BA" w14:textId="0A6ED4B9" w:rsidR="00B1373C" w:rsidRPr="00B1373C" w:rsidRDefault="00B1373C" w:rsidP="00F67338">
            <w:pPr>
              <w:pStyle w:val="BodyText"/>
              <w:rPr>
                <w:rFonts w:asciiTheme="majorHAnsi" w:hAnsiTheme="majorHAnsi" w:cstheme="majorHAnsi"/>
                <w:szCs w:val="20"/>
                <w:lang w:val="en-US"/>
              </w:rPr>
            </w:pPr>
            <w:r w:rsidRPr="00B1373C">
              <w:rPr>
                <w:rFonts w:asciiTheme="majorHAnsi" w:hAnsiTheme="majorHAnsi" w:cstheme="majorHAnsi"/>
                <w:szCs w:val="20"/>
                <w:lang w:val="en-US"/>
              </w:rPr>
              <w:t>DFAT regional research grants</w:t>
            </w:r>
          </w:p>
        </w:tc>
        <w:tc>
          <w:tcPr>
            <w:tcW w:w="0" w:type="dxa"/>
            <w:vAlign w:val="center"/>
          </w:tcPr>
          <w:p w14:paraId="403ADB08" w14:textId="6C710D62" w:rsidR="00B1373C" w:rsidRPr="004D29E5" w:rsidRDefault="0002135B" w:rsidP="00F6733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8A2CBC">
              <w:rPr>
                <w:rFonts w:asciiTheme="majorHAnsi" w:hAnsiTheme="majorHAnsi" w:cstheme="majorHAnsi"/>
                <w:szCs w:val="20"/>
                <w:lang w:val="en-US"/>
              </w:rPr>
              <w:t>1</w:t>
            </w:r>
          </w:p>
        </w:tc>
        <w:tc>
          <w:tcPr>
            <w:tcW w:w="0" w:type="dxa"/>
            <w:shd w:val="clear" w:color="auto" w:fill="E7E6E6" w:themeFill="background2"/>
            <w:vAlign w:val="center"/>
          </w:tcPr>
          <w:p w14:paraId="2CF1A27E" w14:textId="374B3BF1" w:rsidR="00B1373C" w:rsidRPr="004D29E5" w:rsidRDefault="0002135B" w:rsidP="00F6733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8A2CBC">
              <w:rPr>
                <w:rFonts w:asciiTheme="majorHAnsi" w:hAnsiTheme="majorHAnsi" w:cstheme="majorHAnsi"/>
                <w:szCs w:val="20"/>
              </w:rPr>
              <w:t>-</w:t>
            </w:r>
          </w:p>
        </w:tc>
        <w:tc>
          <w:tcPr>
            <w:tcW w:w="0" w:type="dxa"/>
            <w:shd w:val="clear" w:color="auto" w:fill="E7E6E6" w:themeFill="background2"/>
            <w:vAlign w:val="center"/>
          </w:tcPr>
          <w:p w14:paraId="4CF3746B" w14:textId="6FCFE2E2" w:rsidR="00B1373C" w:rsidRPr="004D29E5" w:rsidRDefault="0002135B" w:rsidP="00F6733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8A2CBC">
              <w:rPr>
                <w:rFonts w:asciiTheme="majorHAnsi" w:hAnsiTheme="majorHAnsi" w:cstheme="majorHAnsi"/>
                <w:szCs w:val="20"/>
              </w:rPr>
              <w:t>1</w:t>
            </w:r>
          </w:p>
        </w:tc>
        <w:tc>
          <w:tcPr>
            <w:tcW w:w="0" w:type="dxa"/>
            <w:vAlign w:val="center"/>
          </w:tcPr>
          <w:p w14:paraId="32C61300" w14:textId="17F204F0" w:rsidR="00B1373C" w:rsidRPr="008A2CBC" w:rsidRDefault="004D29E5" w:rsidP="00F67338">
            <w:pPr>
              <w:spacing w:after="200"/>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rPr>
              <w:t>$3,000,000</w:t>
            </w:r>
          </w:p>
        </w:tc>
      </w:tr>
      <w:tr w:rsidR="004D29E5" w:rsidRPr="004D29E5" w14:paraId="32148245" w14:textId="77777777" w:rsidTr="004D29E5">
        <w:trPr>
          <w:trHeight w:val="392"/>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511D6089" w14:textId="03CD200C" w:rsidR="005A606E" w:rsidRPr="00D146C1" w:rsidRDefault="005A606E" w:rsidP="00F67338">
            <w:pPr>
              <w:pStyle w:val="BodyText"/>
              <w:rPr>
                <w:rFonts w:asciiTheme="majorHAnsi" w:hAnsiTheme="majorHAnsi" w:cstheme="majorHAnsi"/>
                <w:lang w:val="en-US"/>
              </w:rPr>
            </w:pPr>
            <w:r w:rsidRPr="00D146C1">
              <w:rPr>
                <w:rFonts w:asciiTheme="majorHAnsi" w:hAnsiTheme="majorHAnsi" w:cstheme="majorHAnsi"/>
                <w:lang w:val="en-US"/>
              </w:rPr>
              <w:t xml:space="preserve">DFAT </w:t>
            </w:r>
            <w:r w:rsidR="0E16BDFB" w:rsidRPr="00D146C1">
              <w:rPr>
                <w:rFonts w:asciiTheme="majorHAnsi" w:hAnsiTheme="majorHAnsi" w:cstheme="majorHAnsi"/>
                <w:lang w:val="en-US"/>
              </w:rPr>
              <w:t>b</w:t>
            </w:r>
            <w:r w:rsidR="009331D8" w:rsidRPr="00D146C1">
              <w:rPr>
                <w:rFonts w:asciiTheme="majorHAnsi" w:hAnsiTheme="majorHAnsi" w:cstheme="majorHAnsi"/>
                <w:lang w:val="en-US"/>
              </w:rPr>
              <w:t xml:space="preserve">ilateral </w:t>
            </w:r>
            <w:r w:rsidR="00B1373C" w:rsidRPr="00D146C1">
              <w:rPr>
                <w:rFonts w:asciiTheme="majorHAnsi" w:hAnsiTheme="majorHAnsi" w:cstheme="majorHAnsi"/>
                <w:lang w:val="en-US"/>
              </w:rPr>
              <w:t>grants</w:t>
            </w:r>
          </w:p>
        </w:tc>
        <w:tc>
          <w:tcPr>
            <w:tcW w:w="1170" w:type="dxa"/>
            <w:vAlign w:val="center"/>
          </w:tcPr>
          <w:p w14:paraId="6F0D5397" w14:textId="203648DC" w:rsidR="005A606E" w:rsidRPr="00D146C1" w:rsidRDefault="008078EB" w:rsidP="00F6733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D146C1">
              <w:rPr>
                <w:rFonts w:asciiTheme="majorHAnsi" w:hAnsiTheme="majorHAnsi" w:cstheme="majorHAnsi"/>
                <w:szCs w:val="20"/>
                <w:lang w:val="en-US"/>
              </w:rPr>
              <w:t>3</w:t>
            </w:r>
          </w:p>
        </w:tc>
        <w:tc>
          <w:tcPr>
            <w:tcW w:w="1350" w:type="dxa"/>
            <w:shd w:val="clear" w:color="auto" w:fill="E7E6E6" w:themeFill="background2"/>
            <w:vAlign w:val="center"/>
          </w:tcPr>
          <w:p w14:paraId="5570DB9D" w14:textId="19330B0E" w:rsidR="005A606E" w:rsidRPr="00D146C1" w:rsidRDefault="009D259F"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D146C1">
              <w:rPr>
                <w:rFonts w:asciiTheme="majorHAnsi" w:hAnsiTheme="majorHAnsi" w:cstheme="majorHAnsi"/>
                <w:szCs w:val="20"/>
                <w:lang w:val="en-US"/>
              </w:rPr>
              <w:t>3</w:t>
            </w:r>
          </w:p>
        </w:tc>
        <w:tc>
          <w:tcPr>
            <w:tcW w:w="1320" w:type="dxa"/>
            <w:shd w:val="clear" w:color="auto" w:fill="E7E6E6" w:themeFill="background2"/>
            <w:vAlign w:val="center"/>
          </w:tcPr>
          <w:p w14:paraId="2FE05383" w14:textId="51935B60" w:rsidR="005A606E" w:rsidRPr="00D146C1" w:rsidRDefault="00D72D92" w:rsidP="00F6733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D146C1">
              <w:rPr>
                <w:rFonts w:asciiTheme="majorHAnsi" w:hAnsiTheme="majorHAnsi" w:cstheme="majorHAnsi"/>
                <w:szCs w:val="20"/>
                <w:lang w:val="en-US"/>
              </w:rPr>
              <w:t>-</w:t>
            </w:r>
          </w:p>
        </w:tc>
        <w:tc>
          <w:tcPr>
            <w:tcW w:w="2100" w:type="dxa"/>
            <w:vAlign w:val="center"/>
          </w:tcPr>
          <w:p w14:paraId="61798126" w14:textId="4E3791F6" w:rsidR="00D146C1" w:rsidRPr="00D146C1" w:rsidRDefault="00D146C1"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D146C1">
              <w:rPr>
                <w:rFonts w:asciiTheme="majorHAnsi" w:hAnsiTheme="majorHAnsi" w:cstheme="majorHAnsi"/>
                <w:lang w:val="en-US"/>
              </w:rPr>
              <w:t>$2,339,906</w:t>
            </w:r>
          </w:p>
          <w:p w14:paraId="6D4CB04E" w14:textId="6F530CF3" w:rsidR="005A606E" w:rsidRPr="00D146C1" w:rsidRDefault="005A606E"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
        </w:tc>
      </w:tr>
      <w:tr w:rsidR="004D29E5" w:rsidRPr="004D29E5" w14:paraId="237B547E" w14:textId="77777777" w:rsidTr="004D29E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57D65420" w14:textId="7DF34D99" w:rsidR="005A606E" w:rsidRPr="00B1373C" w:rsidRDefault="005A606E" w:rsidP="00F67338">
            <w:pPr>
              <w:pStyle w:val="BodyText"/>
              <w:rPr>
                <w:rFonts w:asciiTheme="majorHAnsi" w:hAnsiTheme="majorHAnsi" w:cstheme="majorHAnsi"/>
                <w:szCs w:val="20"/>
                <w:lang w:val="en-US"/>
              </w:rPr>
            </w:pPr>
            <w:r w:rsidRPr="00B1373C">
              <w:rPr>
                <w:rFonts w:asciiTheme="majorHAnsi" w:hAnsiTheme="majorHAnsi" w:cstheme="majorHAnsi"/>
                <w:szCs w:val="20"/>
                <w:lang w:val="en-US"/>
              </w:rPr>
              <w:t xml:space="preserve">PWLES </w:t>
            </w:r>
            <w:r w:rsidR="00B1373C" w:rsidRPr="00B1373C">
              <w:rPr>
                <w:rFonts w:asciiTheme="majorHAnsi" w:hAnsiTheme="majorHAnsi" w:cstheme="majorHAnsi"/>
                <w:szCs w:val="20"/>
                <w:lang w:val="en-US"/>
              </w:rPr>
              <w:t>grants</w:t>
            </w:r>
          </w:p>
        </w:tc>
        <w:tc>
          <w:tcPr>
            <w:tcW w:w="1170" w:type="dxa"/>
            <w:vAlign w:val="center"/>
          </w:tcPr>
          <w:p w14:paraId="54663F44" w14:textId="5E1947C7" w:rsidR="005A606E" w:rsidRPr="003D2B54" w:rsidRDefault="009F35EA" w:rsidP="00F67338">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D2B54">
              <w:rPr>
                <w:rFonts w:asciiTheme="majorHAnsi" w:hAnsiTheme="majorHAnsi" w:cstheme="majorHAnsi"/>
                <w:szCs w:val="20"/>
                <w:lang w:val="en-US"/>
              </w:rPr>
              <w:t>-</w:t>
            </w:r>
          </w:p>
        </w:tc>
        <w:tc>
          <w:tcPr>
            <w:tcW w:w="1350" w:type="dxa"/>
            <w:shd w:val="clear" w:color="auto" w:fill="E7E6E6" w:themeFill="background2"/>
            <w:vAlign w:val="center"/>
          </w:tcPr>
          <w:p w14:paraId="3F3BCC31" w14:textId="1114CACC" w:rsidR="005A606E" w:rsidRPr="003D2B54" w:rsidRDefault="00D932AD" w:rsidP="00F6733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D2B54">
              <w:rPr>
                <w:rFonts w:asciiTheme="majorHAnsi" w:hAnsiTheme="majorHAnsi" w:cstheme="majorHAnsi"/>
                <w:szCs w:val="20"/>
                <w:lang w:val="en-US"/>
              </w:rPr>
              <w:t>-</w:t>
            </w:r>
          </w:p>
        </w:tc>
        <w:tc>
          <w:tcPr>
            <w:tcW w:w="1320" w:type="dxa"/>
            <w:shd w:val="clear" w:color="auto" w:fill="E7E6E6" w:themeFill="background2"/>
            <w:vAlign w:val="center"/>
          </w:tcPr>
          <w:p w14:paraId="2CDAD60E" w14:textId="1025607E" w:rsidR="005A606E" w:rsidRPr="003D2B54" w:rsidRDefault="00D932AD" w:rsidP="00F67338">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D2B54">
              <w:rPr>
                <w:rFonts w:asciiTheme="majorHAnsi" w:hAnsiTheme="majorHAnsi" w:cstheme="majorHAnsi"/>
                <w:szCs w:val="20"/>
                <w:lang w:val="en-US"/>
              </w:rPr>
              <w:t>-</w:t>
            </w:r>
          </w:p>
        </w:tc>
        <w:tc>
          <w:tcPr>
            <w:tcW w:w="2100" w:type="dxa"/>
            <w:vAlign w:val="center"/>
          </w:tcPr>
          <w:p w14:paraId="71960644" w14:textId="62A346AA" w:rsidR="005A606E" w:rsidRPr="003D2B54" w:rsidRDefault="5CC5D5AE" w:rsidP="00F67338">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3D2B54">
              <w:rPr>
                <w:rFonts w:asciiTheme="majorHAnsi" w:hAnsiTheme="majorHAnsi" w:cstheme="majorHAnsi"/>
                <w:lang w:val="en-US"/>
              </w:rPr>
              <w:t>-</w:t>
            </w:r>
          </w:p>
        </w:tc>
      </w:tr>
      <w:tr w:rsidR="004D29E5" w:rsidRPr="004D29E5" w14:paraId="32E731D1" w14:textId="77777777" w:rsidTr="003D2B54">
        <w:trPr>
          <w:trHeight w:val="394"/>
        </w:trPr>
        <w:tc>
          <w:tcPr>
            <w:cnfStyle w:val="001000000000" w:firstRow="0" w:lastRow="0" w:firstColumn="1" w:lastColumn="0" w:oddVBand="0" w:evenVBand="0" w:oddHBand="0" w:evenHBand="0" w:firstRowFirstColumn="0" w:firstRowLastColumn="0" w:lastRowFirstColumn="0" w:lastRowLastColumn="0"/>
            <w:tcW w:w="3695" w:type="dxa"/>
            <w:tcBorders>
              <w:bottom w:val="single" w:sz="4" w:space="0" w:color="auto"/>
            </w:tcBorders>
          </w:tcPr>
          <w:p w14:paraId="4D652DEE" w14:textId="191C310F" w:rsidR="005A606E" w:rsidRPr="00B1373C" w:rsidRDefault="005A606E" w:rsidP="00F67338">
            <w:pPr>
              <w:pStyle w:val="BodyText"/>
              <w:rPr>
                <w:rFonts w:asciiTheme="majorHAnsi" w:hAnsiTheme="majorHAnsi" w:cstheme="majorHAnsi"/>
                <w:b/>
                <w:szCs w:val="20"/>
                <w:lang w:val="en-US"/>
              </w:rPr>
            </w:pPr>
            <w:r w:rsidRPr="00B1373C">
              <w:rPr>
                <w:rFonts w:asciiTheme="majorHAnsi" w:hAnsiTheme="majorHAnsi" w:cstheme="majorHAnsi"/>
                <w:b/>
                <w:szCs w:val="20"/>
                <w:lang w:val="en-US"/>
              </w:rPr>
              <w:t>Total</w:t>
            </w:r>
          </w:p>
        </w:tc>
        <w:tc>
          <w:tcPr>
            <w:tcW w:w="1170" w:type="dxa"/>
            <w:tcBorders>
              <w:bottom w:val="single" w:sz="4" w:space="0" w:color="auto"/>
            </w:tcBorders>
          </w:tcPr>
          <w:p w14:paraId="3D9FDA3A" w14:textId="40F9395A" w:rsidR="005A606E" w:rsidRPr="003D2B54" w:rsidRDefault="00871D12" w:rsidP="00F6733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lang w:val="en-US"/>
              </w:rPr>
            </w:pPr>
            <w:r w:rsidRPr="003D2B54">
              <w:rPr>
                <w:rFonts w:asciiTheme="majorHAnsi" w:hAnsiTheme="majorHAnsi" w:cstheme="majorHAnsi"/>
                <w:b/>
                <w:bCs/>
                <w:szCs w:val="20"/>
                <w:lang w:val="en-US"/>
              </w:rPr>
              <w:t>15</w:t>
            </w:r>
          </w:p>
        </w:tc>
        <w:tc>
          <w:tcPr>
            <w:tcW w:w="1350" w:type="dxa"/>
            <w:tcBorders>
              <w:bottom w:val="single" w:sz="4" w:space="0" w:color="auto"/>
            </w:tcBorders>
            <w:shd w:val="clear" w:color="auto" w:fill="E7E6E6" w:themeFill="background2"/>
          </w:tcPr>
          <w:p w14:paraId="77F10864" w14:textId="341A19EC" w:rsidR="005A606E" w:rsidRPr="003D2B54" w:rsidRDefault="00871D12"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3D2B54">
              <w:rPr>
                <w:rFonts w:asciiTheme="majorHAnsi" w:hAnsiTheme="majorHAnsi" w:cstheme="majorHAnsi"/>
                <w:b/>
                <w:bCs/>
                <w:szCs w:val="20"/>
              </w:rPr>
              <w:t>9</w:t>
            </w:r>
          </w:p>
        </w:tc>
        <w:tc>
          <w:tcPr>
            <w:tcW w:w="1320" w:type="dxa"/>
            <w:tcBorders>
              <w:bottom w:val="single" w:sz="4" w:space="0" w:color="auto"/>
            </w:tcBorders>
            <w:shd w:val="clear" w:color="auto" w:fill="E7E6E6" w:themeFill="background2"/>
          </w:tcPr>
          <w:p w14:paraId="2BF69758" w14:textId="68613F9C" w:rsidR="005A606E" w:rsidRPr="003D2B54" w:rsidRDefault="00871D12" w:rsidP="00F67338">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3D2B54">
              <w:rPr>
                <w:rFonts w:asciiTheme="majorHAnsi" w:hAnsiTheme="majorHAnsi" w:cstheme="majorHAnsi"/>
                <w:b/>
                <w:bCs/>
                <w:szCs w:val="20"/>
              </w:rPr>
              <w:t>6</w:t>
            </w:r>
          </w:p>
        </w:tc>
        <w:tc>
          <w:tcPr>
            <w:tcW w:w="2100" w:type="dxa"/>
            <w:tcBorders>
              <w:bottom w:val="single" w:sz="4" w:space="0" w:color="auto"/>
            </w:tcBorders>
          </w:tcPr>
          <w:p w14:paraId="3883C9F3" w14:textId="526439C1" w:rsidR="005A606E" w:rsidRPr="003D2B54" w:rsidRDefault="00716D3C" w:rsidP="00F67338">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3D2B54">
              <w:rPr>
                <w:rFonts w:asciiTheme="majorHAnsi" w:hAnsiTheme="majorHAnsi" w:cstheme="majorHAnsi"/>
                <w:b/>
                <w:bCs/>
              </w:rPr>
              <w:t>$60,182,301</w:t>
            </w:r>
          </w:p>
        </w:tc>
      </w:tr>
    </w:tbl>
    <w:p w14:paraId="7B146D10" w14:textId="51BEA54C" w:rsidR="00E34E37" w:rsidRPr="008A2CBC" w:rsidRDefault="00E34E37" w:rsidP="00F67338">
      <w:pPr>
        <w:pStyle w:val="Heading2"/>
        <w:rPr>
          <w:rFonts w:asciiTheme="majorHAnsi" w:hAnsiTheme="majorHAnsi" w:cstheme="majorHAnsi"/>
        </w:rPr>
      </w:pPr>
      <w:bookmarkStart w:id="12" w:name="_Toc208699900"/>
      <w:bookmarkEnd w:id="11"/>
      <w:r w:rsidRPr="008A2CBC">
        <w:rPr>
          <w:rFonts w:asciiTheme="majorHAnsi" w:hAnsiTheme="majorHAnsi" w:cstheme="majorHAnsi"/>
        </w:rPr>
        <w:lastRenderedPageBreak/>
        <w:t>Pacific Women Lead at SPC</w:t>
      </w:r>
      <w:bookmarkEnd w:id="12"/>
      <w:r w:rsidRPr="008A2CBC">
        <w:rPr>
          <w:rFonts w:asciiTheme="majorHAnsi" w:hAnsiTheme="majorHAnsi" w:cstheme="majorHAnsi"/>
        </w:rPr>
        <w:t xml:space="preserve"> </w:t>
      </w:r>
    </w:p>
    <w:p w14:paraId="05C8054F" w14:textId="0B74F6C5" w:rsidR="00E34E37" w:rsidRPr="00B1373C" w:rsidRDefault="156A46F4" w:rsidP="00F67338">
      <w:pPr>
        <w:spacing w:line="276" w:lineRule="auto"/>
        <w:jc w:val="left"/>
        <w:rPr>
          <w:rFonts w:asciiTheme="majorHAnsi" w:hAnsiTheme="majorHAnsi" w:cstheme="majorHAnsi"/>
          <w:sz w:val="20"/>
          <w:szCs w:val="20"/>
        </w:rPr>
      </w:pPr>
      <w:bookmarkStart w:id="13" w:name="_Toc143779456"/>
      <w:bookmarkStart w:id="14" w:name="_Toc139038088"/>
      <w:bookmarkStart w:id="15" w:name="_Hlk143777718"/>
      <w:r w:rsidRPr="00B1373C">
        <w:rPr>
          <w:rFonts w:asciiTheme="majorHAnsi" w:hAnsiTheme="majorHAnsi" w:cstheme="majorHAnsi"/>
          <w:sz w:val="20"/>
          <w:szCs w:val="20"/>
        </w:rPr>
        <w:t xml:space="preserve">The Pacific Community (SPC) is a distinct implementing partner of PWL and has </w:t>
      </w:r>
      <w:r w:rsidR="474112E8" w:rsidRPr="00B1373C">
        <w:rPr>
          <w:rFonts w:asciiTheme="majorHAnsi" w:hAnsiTheme="majorHAnsi" w:cstheme="majorHAnsi"/>
          <w:sz w:val="20"/>
          <w:szCs w:val="20"/>
        </w:rPr>
        <w:t>24</w:t>
      </w:r>
      <w:r w:rsidRPr="00B1373C">
        <w:rPr>
          <w:rFonts w:asciiTheme="majorHAnsi" w:hAnsiTheme="majorHAnsi" w:cstheme="majorHAnsi"/>
          <w:sz w:val="20"/>
          <w:szCs w:val="20"/>
        </w:rPr>
        <w:t xml:space="preserve"> grant agreement with DFAT Canberra, valued at AUD57,600,000. From this total value, </w:t>
      </w:r>
      <w:bookmarkStart w:id="16" w:name="_Hlk192683922"/>
      <w:r w:rsidRPr="00B1373C">
        <w:rPr>
          <w:rFonts w:asciiTheme="majorHAnsi" w:hAnsiTheme="majorHAnsi" w:cstheme="majorHAnsi"/>
          <w:sz w:val="20"/>
          <w:szCs w:val="20"/>
        </w:rPr>
        <w:t xml:space="preserve">SPC provides technical support to Pacific governments, hosts and supports regional convenings and </w:t>
      </w:r>
      <w:r w:rsidR="48630E0C" w:rsidRPr="00B1373C">
        <w:rPr>
          <w:rFonts w:asciiTheme="majorHAnsi" w:hAnsiTheme="majorHAnsi" w:cstheme="majorHAnsi"/>
          <w:sz w:val="20"/>
          <w:szCs w:val="20"/>
        </w:rPr>
        <w:t>implements</w:t>
      </w:r>
      <w:r w:rsidRPr="00B1373C">
        <w:rPr>
          <w:rFonts w:asciiTheme="majorHAnsi" w:hAnsiTheme="majorHAnsi" w:cstheme="majorHAnsi"/>
          <w:sz w:val="20"/>
          <w:szCs w:val="20"/>
        </w:rPr>
        <w:t xml:space="preserve"> </w:t>
      </w:r>
      <w:r w:rsidR="1830200E" w:rsidRPr="00B1373C">
        <w:rPr>
          <w:rFonts w:asciiTheme="majorHAnsi" w:hAnsiTheme="majorHAnsi" w:cstheme="majorHAnsi"/>
          <w:sz w:val="20"/>
          <w:szCs w:val="20"/>
        </w:rPr>
        <w:t xml:space="preserve">a </w:t>
      </w:r>
      <w:r w:rsidRPr="00B1373C">
        <w:rPr>
          <w:rFonts w:asciiTheme="majorHAnsi" w:hAnsiTheme="majorHAnsi" w:cstheme="majorHAnsi"/>
          <w:sz w:val="20"/>
          <w:szCs w:val="20"/>
        </w:rPr>
        <w:t xml:space="preserve">grants program for its government partners and </w:t>
      </w:r>
      <w:r w:rsidR="48630E0C" w:rsidRPr="00B1373C">
        <w:rPr>
          <w:rFonts w:asciiTheme="majorHAnsi" w:hAnsiTheme="majorHAnsi" w:cstheme="majorHAnsi"/>
          <w:sz w:val="20"/>
          <w:szCs w:val="20"/>
        </w:rPr>
        <w:t>civil-society organisations</w:t>
      </w:r>
      <w:r w:rsidRPr="00B1373C">
        <w:rPr>
          <w:rFonts w:asciiTheme="majorHAnsi" w:hAnsiTheme="majorHAnsi" w:cstheme="majorHAnsi"/>
          <w:sz w:val="20"/>
          <w:szCs w:val="20"/>
        </w:rPr>
        <w:t xml:space="preserve"> across the Pacific. </w:t>
      </w:r>
    </w:p>
    <w:bookmarkEnd w:id="16"/>
    <w:p w14:paraId="00367C2E" w14:textId="231FD236" w:rsidR="00E34E37" w:rsidRPr="00B1373C" w:rsidRDefault="00114B29" w:rsidP="00F67338">
      <w:pPr>
        <w:spacing w:after="360" w:line="276" w:lineRule="auto"/>
        <w:jc w:val="left"/>
        <w:rPr>
          <w:rFonts w:asciiTheme="majorHAnsi" w:hAnsiTheme="majorHAnsi" w:cstheme="majorHAnsi"/>
          <w:sz w:val="20"/>
          <w:szCs w:val="20"/>
        </w:rPr>
      </w:pPr>
      <w:r w:rsidRPr="00B1373C">
        <w:rPr>
          <w:rFonts w:asciiTheme="majorHAnsi" w:hAnsiTheme="majorHAnsi" w:cstheme="majorHAnsi"/>
          <w:sz w:val="20"/>
          <w:szCs w:val="20"/>
        </w:rPr>
        <w:t xml:space="preserve">In </w:t>
      </w:r>
      <w:r w:rsidR="009331D8" w:rsidRPr="00B1373C">
        <w:rPr>
          <w:rFonts w:asciiTheme="majorHAnsi" w:hAnsiTheme="majorHAnsi" w:cstheme="majorHAnsi"/>
          <w:sz w:val="20"/>
          <w:szCs w:val="20"/>
        </w:rPr>
        <w:t>FSM</w:t>
      </w:r>
      <w:r w:rsidRPr="00B1373C">
        <w:rPr>
          <w:rFonts w:asciiTheme="majorHAnsi" w:hAnsiTheme="majorHAnsi" w:cstheme="majorHAnsi"/>
          <w:sz w:val="20"/>
          <w:szCs w:val="20"/>
        </w:rPr>
        <w:t xml:space="preserve">, </w:t>
      </w:r>
      <w:r w:rsidR="00A202F6" w:rsidRPr="00B1373C">
        <w:rPr>
          <w:rFonts w:asciiTheme="majorHAnsi" w:hAnsiTheme="majorHAnsi" w:cstheme="majorHAnsi"/>
          <w:sz w:val="20"/>
          <w:szCs w:val="20"/>
        </w:rPr>
        <w:t>The Pacific Community (SPC)</w:t>
      </w:r>
      <w:r w:rsidR="00E34E37" w:rsidRPr="00B1373C">
        <w:rPr>
          <w:rFonts w:asciiTheme="majorHAnsi" w:hAnsiTheme="majorHAnsi" w:cstheme="majorHAnsi"/>
          <w:sz w:val="20"/>
          <w:szCs w:val="20"/>
        </w:rPr>
        <w:t xml:space="preserve"> </w:t>
      </w:r>
      <w:r w:rsidR="0074253B" w:rsidRPr="00B1373C">
        <w:rPr>
          <w:rFonts w:asciiTheme="majorHAnsi" w:hAnsiTheme="majorHAnsi" w:cstheme="majorHAnsi"/>
          <w:sz w:val="20"/>
          <w:szCs w:val="20"/>
        </w:rPr>
        <w:t>funds</w:t>
      </w:r>
      <w:r w:rsidR="00E34E37" w:rsidRPr="00B1373C">
        <w:rPr>
          <w:rFonts w:asciiTheme="majorHAnsi" w:hAnsiTheme="majorHAnsi" w:cstheme="majorHAnsi"/>
          <w:sz w:val="20"/>
          <w:szCs w:val="20"/>
        </w:rPr>
        <w:t xml:space="preserve"> </w:t>
      </w:r>
      <w:r w:rsidR="008D45ED" w:rsidRPr="00B1373C">
        <w:rPr>
          <w:rFonts w:asciiTheme="majorHAnsi" w:hAnsiTheme="majorHAnsi" w:cstheme="majorHAnsi"/>
          <w:sz w:val="20"/>
          <w:szCs w:val="20"/>
        </w:rPr>
        <w:t>3</w:t>
      </w:r>
      <w:r w:rsidR="00363324" w:rsidRPr="00B1373C">
        <w:rPr>
          <w:rFonts w:asciiTheme="majorHAnsi" w:hAnsiTheme="majorHAnsi" w:cstheme="majorHAnsi"/>
          <w:sz w:val="20"/>
          <w:szCs w:val="20"/>
        </w:rPr>
        <w:t xml:space="preserve"> </w:t>
      </w:r>
      <w:r w:rsidR="00E34E37" w:rsidRPr="00B1373C">
        <w:rPr>
          <w:rFonts w:asciiTheme="majorHAnsi" w:hAnsiTheme="majorHAnsi" w:cstheme="majorHAnsi"/>
          <w:sz w:val="20"/>
          <w:szCs w:val="20"/>
        </w:rPr>
        <w:t>downstream</w:t>
      </w:r>
      <w:r w:rsidR="008D45ED" w:rsidRPr="00B1373C">
        <w:rPr>
          <w:rStyle w:val="FootnoteReference"/>
          <w:rFonts w:asciiTheme="majorHAnsi" w:hAnsiTheme="majorHAnsi" w:cstheme="majorHAnsi"/>
          <w:sz w:val="20"/>
          <w:szCs w:val="20"/>
        </w:rPr>
        <w:footnoteReference w:id="4"/>
      </w:r>
      <w:r w:rsidR="001B295A" w:rsidRPr="00B1373C">
        <w:rPr>
          <w:rFonts w:asciiTheme="majorHAnsi" w:hAnsiTheme="majorHAnsi" w:cstheme="majorHAnsi"/>
          <w:sz w:val="20"/>
          <w:szCs w:val="20"/>
        </w:rPr>
        <w:t xml:space="preserve"> </w:t>
      </w:r>
      <w:r w:rsidR="00E34E37" w:rsidRPr="00B1373C">
        <w:rPr>
          <w:rFonts w:asciiTheme="majorHAnsi" w:hAnsiTheme="majorHAnsi" w:cstheme="majorHAnsi"/>
          <w:sz w:val="20"/>
          <w:szCs w:val="20"/>
        </w:rPr>
        <w:t>implementing partner</w:t>
      </w:r>
      <w:r w:rsidR="008D45ED" w:rsidRPr="00B1373C">
        <w:rPr>
          <w:rFonts w:asciiTheme="majorHAnsi" w:hAnsiTheme="majorHAnsi" w:cstheme="majorHAnsi"/>
          <w:sz w:val="20"/>
          <w:szCs w:val="20"/>
        </w:rPr>
        <w:t xml:space="preserve">s </w:t>
      </w:r>
      <w:r w:rsidR="00E34E37" w:rsidRPr="00B1373C">
        <w:rPr>
          <w:rFonts w:asciiTheme="majorHAnsi" w:hAnsiTheme="majorHAnsi" w:cstheme="majorHAnsi"/>
          <w:sz w:val="20"/>
          <w:szCs w:val="20"/>
        </w:rPr>
        <w:t xml:space="preserve">to implement </w:t>
      </w:r>
      <w:r w:rsidR="00363324" w:rsidRPr="00B1373C">
        <w:rPr>
          <w:rFonts w:asciiTheme="majorHAnsi" w:hAnsiTheme="majorHAnsi" w:cstheme="majorHAnsi"/>
          <w:sz w:val="20"/>
          <w:szCs w:val="20"/>
        </w:rPr>
        <w:t>4</w:t>
      </w:r>
      <w:r w:rsidR="00C3543E" w:rsidRPr="00B1373C">
        <w:rPr>
          <w:rFonts w:asciiTheme="majorHAnsi" w:hAnsiTheme="majorHAnsi" w:cstheme="majorHAnsi"/>
          <w:sz w:val="20"/>
          <w:szCs w:val="20"/>
        </w:rPr>
        <w:t xml:space="preserve"> </w:t>
      </w:r>
      <w:r w:rsidR="00E34E37" w:rsidRPr="00B1373C">
        <w:rPr>
          <w:rFonts w:asciiTheme="majorHAnsi" w:hAnsiTheme="majorHAnsi" w:cstheme="majorHAnsi"/>
          <w:sz w:val="20"/>
          <w:szCs w:val="20"/>
        </w:rPr>
        <w:t>project</w:t>
      </w:r>
      <w:r w:rsidR="00B54DB7" w:rsidRPr="00B1373C">
        <w:rPr>
          <w:rFonts w:asciiTheme="majorHAnsi" w:hAnsiTheme="majorHAnsi" w:cstheme="majorHAnsi"/>
          <w:sz w:val="20"/>
          <w:szCs w:val="20"/>
        </w:rPr>
        <w:t>s</w:t>
      </w:r>
      <w:r w:rsidR="00513966" w:rsidRPr="00B1373C">
        <w:rPr>
          <w:rFonts w:asciiTheme="majorHAnsi" w:hAnsiTheme="majorHAnsi" w:cstheme="majorHAnsi"/>
          <w:sz w:val="20"/>
          <w:szCs w:val="20"/>
        </w:rPr>
        <w:t>.</w:t>
      </w:r>
      <w:r w:rsidR="00E34E37" w:rsidRPr="00B1373C">
        <w:rPr>
          <w:rFonts w:asciiTheme="majorHAnsi" w:hAnsiTheme="majorHAnsi" w:cstheme="majorHAnsi"/>
          <w:sz w:val="20"/>
          <w:szCs w:val="20"/>
        </w:rPr>
        <w:t xml:space="preserve"> </w:t>
      </w:r>
    </w:p>
    <w:p w14:paraId="0CDDB27C" w14:textId="0890C222" w:rsidR="00642F83" w:rsidRPr="00B1373C" w:rsidRDefault="00642F83" w:rsidP="00F67338">
      <w:pPr>
        <w:pStyle w:val="Caption"/>
        <w:rPr>
          <w:rFonts w:cstheme="majorHAnsi"/>
          <w:sz w:val="20"/>
          <w:szCs w:val="20"/>
        </w:rPr>
      </w:pPr>
      <w:r w:rsidRPr="00B1373C">
        <w:rPr>
          <w:rFonts w:cstheme="majorHAnsi"/>
          <w:sz w:val="20"/>
          <w:szCs w:val="20"/>
        </w:rPr>
        <w:t xml:space="preserve">Table </w:t>
      </w:r>
      <w:r w:rsidRPr="00B1373C">
        <w:rPr>
          <w:rFonts w:cstheme="majorHAnsi"/>
          <w:sz w:val="20"/>
          <w:szCs w:val="20"/>
        </w:rPr>
        <w:fldChar w:fldCharType="begin"/>
      </w:r>
      <w:r w:rsidRPr="00B1373C">
        <w:rPr>
          <w:rFonts w:cstheme="majorHAnsi"/>
          <w:sz w:val="20"/>
          <w:szCs w:val="20"/>
        </w:rPr>
        <w:instrText>SEQ Table \* ARABIC</w:instrText>
      </w:r>
      <w:r w:rsidRPr="00B1373C">
        <w:rPr>
          <w:rFonts w:cstheme="majorHAnsi"/>
          <w:sz w:val="20"/>
          <w:szCs w:val="20"/>
        </w:rPr>
        <w:fldChar w:fldCharType="separate"/>
      </w:r>
      <w:r w:rsidR="00777334">
        <w:rPr>
          <w:rFonts w:cstheme="majorHAnsi"/>
          <w:noProof/>
          <w:sz w:val="20"/>
          <w:szCs w:val="20"/>
        </w:rPr>
        <w:t>2</w:t>
      </w:r>
      <w:r w:rsidRPr="00B1373C">
        <w:rPr>
          <w:rFonts w:cstheme="majorHAnsi"/>
          <w:sz w:val="20"/>
          <w:szCs w:val="20"/>
        </w:rPr>
        <w:fldChar w:fldCharType="end"/>
      </w:r>
      <w:r w:rsidRPr="00B1373C">
        <w:rPr>
          <w:rFonts w:cstheme="majorHAnsi"/>
          <w:sz w:val="20"/>
          <w:szCs w:val="20"/>
        </w:rPr>
        <w:t xml:space="preserve">: </w:t>
      </w:r>
      <w:r w:rsidR="008315C7">
        <w:rPr>
          <w:rFonts w:cstheme="majorHAnsi"/>
          <w:sz w:val="20"/>
          <w:szCs w:val="20"/>
        </w:rPr>
        <w:t xml:space="preserve"> SPC</w:t>
      </w:r>
      <w:r w:rsidR="00D12AD2">
        <w:rPr>
          <w:rFonts w:cstheme="majorHAnsi"/>
          <w:sz w:val="20"/>
          <w:szCs w:val="20"/>
        </w:rPr>
        <w:t xml:space="preserve"> </w:t>
      </w:r>
      <w:r w:rsidR="008315C7">
        <w:rPr>
          <w:rFonts w:cstheme="majorHAnsi"/>
          <w:sz w:val="20"/>
          <w:szCs w:val="20"/>
        </w:rPr>
        <w:t>grants</w:t>
      </w:r>
      <w:r w:rsidR="008315C7" w:rsidRPr="00B1373C">
        <w:rPr>
          <w:rFonts w:cstheme="majorHAnsi"/>
          <w:sz w:val="20"/>
          <w:szCs w:val="20"/>
        </w:rPr>
        <w:t xml:space="preserve"> </w:t>
      </w:r>
      <w:r w:rsidRPr="00B1373C">
        <w:rPr>
          <w:rFonts w:cstheme="majorHAnsi"/>
          <w:sz w:val="20"/>
          <w:szCs w:val="20"/>
        </w:rPr>
        <w:t xml:space="preserve">in </w:t>
      </w:r>
      <w:r w:rsidR="00DD5A19" w:rsidRPr="00B1373C">
        <w:rPr>
          <w:rFonts w:cstheme="majorHAnsi"/>
          <w:sz w:val="20"/>
          <w:szCs w:val="20"/>
        </w:rPr>
        <w:t>FSM</w:t>
      </w:r>
      <w:r w:rsidRPr="00B1373C">
        <w:rPr>
          <w:rFonts w:cstheme="majorHAnsi"/>
          <w:sz w:val="20"/>
          <w:szCs w:val="20"/>
        </w:rPr>
        <w:t xml:space="preserve"> as </w:t>
      </w:r>
      <w:r w:rsidR="00DD5A19" w:rsidRPr="00B1373C">
        <w:rPr>
          <w:rFonts w:cstheme="majorHAnsi"/>
          <w:sz w:val="20"/>
          <w:szCs w:val="20"/>
        </w:rPr>
        <w:t>of</w:t>
      </w:r>
      <w:r w:rsidRPr="00B1373C">
        <w:rPr>
          <w:rFonts w:cstheme="majorHAnsi"/>
          <w:sz w:val="20"/>
          <w:szCs w:val="20"/>
        </w:rPr>
        <w:t xml:space="preserve"> 3</w:t>
      </w:r>
      <w:r w:rsidR="00617175" w:rsidRPr="00B1373C">
        <w:rPr>
          <w:rFonts w:cstheme="majorHAnsi"/>
          <w:sz w:val="20"/>
          <w:szCs w:val="20"/>
        </w:rPr>
        <w:t xml:space="preserve">1 </w:t>
      </w:r>
      <w:r w:rsidR="008315C7">
        <w:rPr>
          <w:rFonts w:cstheme="majorHAnsi"/>
          <w:sz w:val="20"/>
          <w:szCs w:val="20"/>
        </w:rPr>
        <w:t>August</w:t>
      </w:r>
      <w:r w:rsidR="008315C7" w:rsidRPr="00B1373C">
        <w:rPr>
          <w:rFonts w:cstheme="majorHAnsi"/>
          <w:sz w:val="20"/>
          <w:szCs w:val="20"/>
        </w:rPr>
        <w:t xml:space="preserve"> </w:t>
      </w:r>
      <w:r w:rsidR="00C8548C" w:rsidRPr="00B1373C">
        <w:rPr>
          <w:rFonts w:cstheme="majorHAnsi"/>
          <w:sz w:val="20"/>
          <w:szCs w:val="20"/>
        </w:rPr>
        <w:t>2025</w:t>
      </w:r>
    </w:p>
    <w:tbl>
      <w:tblPr>
        <w:tblStyle w:val="PlainTable2"/>
        <w:tblW w:w="9530"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
        <w:gridCol w:w="2031"/>
        <w:gridCol w:w="4342"/>
        <w:gridCol w:w="1434"/>
        <w:gridCol w:w="1184"/>
      </w:tblGrid>
      <w:tr w:rsidR="00B60B54" w:rsidRPr="00716CE0" w14:paraId="1A8CE227" w14:textId="2294C963" w:rsidTr="00B60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shd w:val="clear" w:color="auto" w:fill="006699"/>
            <w:tcMar>
              <w:top w:w="85" w:type="dxa"/>
              <w:bottom w:w="85" w:type="dxa"/>
            </w:tcMar>
          </w:tcPr>
          <w:p w14:paraId="7DC44F4B" w14:textId="190A6DA1" w:rsidR="0050375D" w:rsidRPr="00B1373C" w:rsidRDefault="0050375D" w:rsidP="00F67338">
            <w:pPr>
              <w:spacing w:line="276" w:lineRule="auto"/>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No.</w:t>
            </w:r>
          </w:p>
        </w:tc>
        <w:tc>
          <w:tcPr>
            <w:tcW w:w="2061" w:type="dxa"/>
            <w:shd w:val="clear" w:color="auto" w:fill="006699"/>
            <w:tcMar>
              <w:top w:w="85" w:type="dxa"/>
              <w:bottom w:w="85" w:type="dxa"/>
            </w:tcMar>
          </w:tcPr>
          <w:p w14:paraId="2B8BD0CC" w14:textId="2E7B8C8C" w:rsidR="0050375D" w:rsidRPr="00B1373C" w:rsidRDefault="0050375D"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1566C2E8" w:rsidRPr="00B1373C">
              <w:rPr>
                <w:rFonts w:asciiTheme="majorHAnsi" w:hAnsiTheme="majorHAnsi" w:cstheme="majorHAnsi"/>
                <w:color w:val="FFFFFF" w:themeColor="background1"/>
                <w:sz w:val="20"/>
                <w:szCs w:val="20"/>
                <w:lang w:val="en-US"/>
              </w:rPr>
              <w:t>N</w:t>
            </w:r>
            <w:r w:rsidRPr="00B1373C">
              <w:rPr>
                <w:rFonts w:asciiTheme="majorHAnsi" w:hAnsiTheme="majorHAnsi" w:cstheme="majorHAnsi"/>
                <w:color w:val="FFFFFF" w:themeColor="background1"/>
                <w:sz w:val="20"/>
                <w:szCs w:val="20"/>
                <w:lang w:val="en-US"/>
              </w:rPr>
              <w:t xml:space="preserve">ame and </w:t>
            </w:r>
            <w:r w:rsidR="04189F19" w:rsidRPr="00B1373C">
              <w:rPr>
                <w:rFonts w:asciiTheme="majorHAnsi" w:hAnsiTheme="majorHAnsi" w:cstheme="majorHAnsi"/>
                <w:color w:val="FFFFFF" w:themeColor="background1"/>
                <w:sz w:val="20"/>
                <w:szCs w:val="20"/>
                <w:lang w:val="en-US"/>
              </w:rPr>
              <w:t>P</w:t>
            </w:r>
            <w:r w:rsidRPr="00B1373C">
              <w:rPr>
                <w:rFonts w:asciiTheme="majorHAnsi" w:hAnsiTheme="majorHAnsi" w:cstheme="majorHAnsi"/>
                <w:color w:val="FFFFFF" w:themeColor="background1"/>
                <w:sz w:val="20"/>
                <w:szCs w:val="20"/>
                <w:lang w:val="en-US"/>
              </w:rPr>
              <w:t>artner</w:t>
            </w:r>
          </w:p>
        </w:tc>
        <w:tc>
          <w:tcPr>
            <w:tcW w:w="4500" w:type="dxa"/>
            <w:shd w:val="clear" w:color="auto" w:fill="006699"/>
            <w:tcMar>
              <w:top w:w="85" w:type="dxa"/>
              <w:bottom w:w="85" w:type="dxa"/>
            </w:tcMar>
          </w:tcPr>
          <w:p w14:paraId="2DD5F129" w14:textId="3F1F537B" w:rsidR="0050375D" w:rsidRPr="00B1373C" w:rsidRDefault="0050375D"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4EDD103B" w:rsidRPr="00B1373C">
              <w:rPr>
                <w:rFonts w:asciiTheme="majorHAnsi" w:hAnsiTheme="majorHAnsi" w:cstheme="majorHAnsi"/>
                <w:color w:val="FFFFFF" w:themeColor="background1"/>
                <w:sz w:val="20"/>
                <w:szCs w:val="20"/>
                <w:lang w:val="en-US"/>
              </w:rPr>
              <w:t>D</w:t>
            </w:r>
            <w:r w:rsidRPr="00B1373C">
              <w:rPr>
                <w:rFonts w:asciiTheme="majorHAnsi" w:hAnsiTheme="majorHAnsi" w:cstheme="majorHAnsi"/>
                <w:color w:val="FFFFFF" w:themeColor="background1"/>
                <w:sz w:val="20"/>
                <w:szCs w:val="20"/>
                <w:lang w:val="en-US"/>
              </w:rPr>
              <w:t>escription</w:t>
            </w:r>
          </w:p>
        </w:tc>
        <w:tc>
          <w:tcPr>
            <w:tcW w:w="1440" w:type="dxa"/>
            <w:shd w:val="clear" w:color="auto" w:fill="006699"/>
            <w:tcMar>
              <w:top w:w="85" w:type="dxa"/>
              <w:bottom w:w="85" w:type="dxa"/>
            </w:tcMar>
          </w:tcPr>
          <w:p w14:paraId="7F8B3568" w14:textId="1C5A0E94" w:rsidR="0050375D" w:rsidRPr="00B1373C" w:rsidRDefault="0050375D"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Value (AUD) / </w:t>
            </w:r>
            <w:r w:rsidR="2CC64FCD" w:rsidRPr="00B1373C">
              <w:rPr>
                <w:rFonts w:asciiTheme="majorHAnsi" w:hAnsiTheme="majorHAnsi" w:cstheme="majorHAnsi"/>
                <w:color w:val="FFFFFF" w:themeColor="background1"/>
                <w:sz w:val="20"/>
                <w:szCs w:val="20"/>
                <w:lang w:val="en-US"/>
              </w:rPr>
              <w:t>T</w:t>
            </w:r>
            <w:r w:rsidRPr="00B1373C">
              <w:rPr>
                <w:rFonts w:asciiTheme="majorHAnsi" w:hAnsiTheme="majorHAnsi" w:cstheme="majorHAnsi"/>
                <w:color w:val="FFFFFF" w:themeColor="background1"/>
                <w:sz w:val="20"/>
                <w:szCs w:val="20"/>
                <w:lang w:val="en-US"/>
              </w:rPr>
              <w:t>imeframe</w:t>
            </w:r>
          </w:p>
        </w:tc>
        <w:tc>
          <w:tcPr>
            <w:tcW w:w="990" w:type="dxa"/>
            <w:shd w:val="clear" w:color="auto" w:fill="006699"/>
          </w:tcPr>
          <w:p w14:paraId="40FEA106" w14:textId="47602851" w:rsidR="0050375D" w:rsidRPr="00B1373C" w:rsidRDefault="0050375D"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49DAF787" w:rsidRPr="00B1373C">
              <w:rPr>
                <w:rFonts w:asciiTheme="majorHAnsi" w:hAnsiTheme="majorHAnsi" w:cstheme="majorHAnsi"/>
                <w:color w:val="FFFFFF" w:themeColor="background1"/>
                <w:sz w:val="20"/>
                <w:szCs w:val="20"/>
                <w:lang w:val="en-US"/>
              </w:rPr>
              <w:t>S</w:t>
            </w:r>
            <w:r w:rsidRPr="00B1373C">
              <w:rPr>
                <w:rFonts w:asciiTheme="majorHAnsi" w:hAnsiTheme="majorHAnsi" w:cstheme="majorHAnsi"/>
                <w:color w:val="FFFFFF" w:themeColor="background1"/>
                <w:sz w:val="20"/>
                <w:szCs w:val="20"/>
                <w:lang w:val="en-US"/>
              </w:rPr>
              <w:t>tatus</w:t>
            </w:r>
          </w:p>
        </w:tc>
      </w:tr>
      <w:tr w:rsidR="008F2136" w:rsidRPr="00B60B54" w14:paraId="1C6818D5" w14:textId="037436A7" w:rsidTr="006A0460">
        <w:trPr>
          <w:cnfStyle w:val="000000100000" w:firstRow="0" w:lastRow="0" w:firstColumn="0" w:lastColumn="0" w:oddVBand="0" w:evenVBand="0" w:oddHBand="1" w:evenHBand="0" w:firstRowFirstColumn="0" w:firstRowLastColumn="0" w:lastRowFirstColumn="0" w:lastRowLastColumn="0"/>
          <w:trHeight w:val="1444"/>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000FCBC" w14:textId="7A2C839A" w:rsidR="007A631D" w:rsidRPr="00B1373C" w:rsidRDefault="007A631D"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1</w:t>
            </w:r>
          </w:p>
        </w:tc>
        <w:tc>
          <w:tcPr>
            <w:tcW w:w="0" w:type="dxa"/>
            <w:tcMar>
              <w:top w:w="85" w:type="dxa"/>
              <w:bottom w:w="85" w:type="dxa"/>
            </w:tcMar>
          </w:tcPr>
          <w:p w14:paraId="55ADA68F" w14:textId="418A19C2" w:rsidR="007A631D" w:rsidRPr="00C02C7E" w:rsidRDefault="007A631D"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02C7E">
              <w:rPr>
                <w:rFonts w:asciiTheme="majorHAnsi" w:hAnsiTheme="majorHAnsi" w:cstheme="majorHAnsi"/>
                <w:sz w:val="20"/>
                <w:szCs w:val="20"/>
              </w:rPr>
              <w:t xml:space="preserve">Eliminating Violence Against Women </w:t>
            </w:r>
            <w:r w:rsidR="00E01E0A" w:rsidRPr="00C02C7E">
              <w:rPr>
                <w:rFonts w:asciiTheme="majorHAnsi" w:hAnsiTheme="majorHAnsi" w:cstheme="majorHAnsi"/>
                <w:sz w:val="20"/>
                <w:szCs w:val="20"/>
              </w:rPr>
              <w:t>(EVAW) s</w:t>
            </w:r>
            <w:r w:rsidRPr="00C02C7E">
              <w:rPr>
                <w:rFonts w:asciiTheme="majorHAnsi" w:hAnsiTheme="majorHAnsi" w:cstheme="majorHAnsi"/>
                <w:sz w:val="20"/>
                <w:szCs w:val="20"/>
              </w:rPr>
              <w:t>ervices</w:t>
            </w:r>
          </w:p>
          <w:p w14:paraId="14CFE6A5" w14:textId="77777777" w:rsidR="003A01A6" w:rsidRPr="00C02C7E" w:rsidRDefault="003A01A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F539A0" w14:textId="01DB9438" w:rsidR="007A631D" w:rsidRPr="00C02C7E" w:rsidRDefault="007A631D"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C02C7E">
              <w:rPr>
                <w:rFonts w:asciiTheme="majorHAnsi" w:hAnsiTheme="majorHAnsi" w:cstheme="majorHAnsi"/>
                <w:sz w:val="20"/>
                <w:szCs w:val="20"/>
              </w:rPr>
              <w:t>(Chuuk Women’s Council)</w:t>
            </w:r>
          </w:p>
        </w:tc>
        <w:tc>
          <w:tcPr>
            <w:tcW w:w="0" w:type="dxa"/>
            <w:tcMar>
              <w:top w:w="85" w:type="dxa"/>
              <w:bottom w:w="85" w:type="dxa"/>
            </w:tcMar>
          </w:tcPr>
          <w:p w14:paraId="65B058C8" w14:textId="13E6DFE1" w:rsidR="007A631D" w:rsidRPr="00B1373C" w:rsidRDefault="00E05577"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The Project supports Chuuk Women’s Council to establish a gender-based violence (GBV) counselling service for women survivors of violence and enables CWC to raise community awareness about GBV, strengthen referral pathways, and provide counselling and legal support to survivors.</w:t>
            </w:r>
          </w:p>
        </w:tc>
        <w:tc>
          <w:tcPr>
            <w:tcW w:w="0" w:type="dxa"/>
            <w:tcMar>
              <w:top w:w="85" w:type="dxa"/>
              <w:bottom w:w="85" w:type="dxa"/>
            </w:tcMar>
          </w:tcPr>
          <w:p w14:paraId="045EAC2A" w14:textId="7ED3EAA8" w:rsidR="007A631D" w:rsidRPr="00B1373C" w:rsidRDefault="007A631D"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$246,046</w:t>
            </w:r>
            <w:r w:rsidR="009C43F8" w:rsidRPr="00B1373C">
              <w:rPr>
                <w:rFonts w:asciiTheme="majorHAnsi" w:hAnsiTheme="majorHAnsi" w:cstheme="majorHAnsi"/>
                <w:sz w:val="20"/>
                <w:szCs w:val="20"/>
                <w:lang w:val="en-US"/>
              </w:rPr>
              <w:t>.47</w:t>
            </w:r>
          </w:p>
          <w:p w14:paraId="3EFF7869" w14:textId="77777777" w:rsidR="007A631D" w:rsidRPr="00B1373C" w:rsidRDefault="007A631D"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875F136" w14:textId="066077B5" w:rsidR="007A631D" w:rsidRDefault="007A631D"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2022 </w:t>
            </w:r>
            <w:r w:rsidR="00C02C7E">
              <w:rPr>
                <w:rFonts w:asciiTheme="majorHAnsi" w:hAnsiTheme="majorHAnsi" w:cstheme="majorHAnsi"/>
                <w:sz w:val="20"/>
                <w:szCs w:val="20"/>
                <w:lang w:val="en-US"/>
              </w:rPr>
              <w:t>–</w:t>
            </w:r>
            <w:r w:rsidRPr="00B1373C">
              <w:rPr>
                <w:rFonts w:asciiTheme="majorHAnsi" w:hAnsiTheme="majorHAnsi" w:cstheme="majorHAnsi"/>
                <w:sz w:val="20"/>
                <w:szCs w:val="20"/>
                <w:lang w:val="en-US"/>
              </w:rPr>
              <w:t xml:space="preserve"> 2025</w:t>
            </w:r>
          </w:p>
          <w:p w14:paraId="48F28F16" w14:textId="69BB33FA" w:rsidR="00C02C7E" w:rsidRPr="00B1373C" w:rsidRDefault="00C02C7E"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Pr>
          <w:p w14:paraId="1C61657C" w14:textId="54779F4E" w:rsidR="007A631D" w:rsidRPr="00B1373C" w:rsidRDefault="00F5053E"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Ongoing</w:t>
            </w:r>
          </w:p>
        </w:tc>
      </w:tr>
      <w:tr w:rsidR="00B60B54" w:rsidRPr="00B60B54" w14:paraId="5843353B" w14:textId="77777777" w:rsidTr="006A0460">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E9EB5FC" w14:textId="2291D783" w:rsidR="0040350B" w:rsidRPr="00B1373C" w:rsidRDefault="0040350B"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2</w:t>
            </w:r>
          </w:p>
        </w:tc>
        <w:tc>
          <w:tcPr>
            <w:tcW w:w="0" w:type="dxa"/>
            <w:tcMar>
              <w:top w:w="85" w:type="dxa"/>
              <w:bottom w:w="85" w:type="dxa"/>
            </w:tcMar>
          </w:tcPr>
          <w:p w14:paraId="5F35D573" w14:textId="77777777" w:rsidR="0040350B" w:rsidRPr="008A2CBC" w:rsidRDefault="0040350B"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8A2CBC">
              <w:rPr>
                <w:rFonts w:asciiTheme="majorHAnsi" w:hAnsiTheme="majorHAnsi" w:cstheme="majorHAnsi"/>
                <w:color w:val="auto"/>
                <w:sz w:val="20"/>
              </w:rPr>
              <w:t>Just, Safe, Resilient and Empowered</w:t>
            </w:r>
            <w:r w:rsidRPr="008A2CBC">
              <w:rPr>
                <w:rFonts w:asciiTheme="majorHAnsi" w:hAnsiTheme="majorHAnsi" w:cstheme="majorHAnsi"/>
                <w:color w:val="auto"/>
                <w:sz w:val="20"/>
                <w:lang w:val="en-US"/>
              </w:rPr>
              <w:t xml:space="preserve"> </w:t>
            </w:r>
            <w:r w:rsidRPr="008A2CBC">
              <w:rPr>
                <w:rFonts w:asciiTheme="majorHAnsi" w:hAnsiTheme="majorHAnsi" w:cstheme="majorHAnsi"/>
                <w:color w:val="auto"/>
                <w:sz w:val="20"/>
              </w:rPr>
              <w:t>Pacific Communities</w:t>
            </w:r>
          </w:p>
          <w:p w14:paraId="1109E6A6" w14:textId="77777777" w:rsidR="00700BF9" w:rsidRPr="008A2CBC" w:rsidRDefault="00700BF9"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p>
          <w:p w14:paraId="3527A81C" w14:textId="6E963E9C" w:rsidR="00700BF9" w:rsidRPr="008A2CBC" w:rsidRDefault="00700BF9"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r w:rsidRPr="008A2CBC">
              <w:rPr>
                <w:rFonts w:asciiTheme="majorHAnsi" w:hAnsiTheme="majorHAnsi" w:cstheme="majorHAnsi"/>
                <w:color w:val="auto"/>
                <w:sz w:val="20"/>
              </w:rPr>
              <w:t>(</w:t>
            </w:r>
            <w:r w:rsidR="0040350B" w:rsidRPr="008A2CBC">
              <w:rPr>
                <w:rFonts w:asciiTheme="majorHAnsi" w:hAnsiTheme="majorHAnsi" w:cstheme="majorHAnsi"/>
                <w:color w:val="auto"/>
                <w:sz w:val="20"/>
              </w:rPr>
              <w:t>Pacific Conference of Churches</w:t>
            </w:r>
            <w:r w:rsidRPr="008A2CBC">
              <w:rPr>
                <w:rFonts w:asciiTheme="majorHAnsi" w:hAnsiTheme="majorHAnsi" w:cstheme="majorHAnsi"/>
                <w:color w:val="auto"/>
                <w:sz w:val="20"/>
              </w:rPr>
              <w:t>)</w:t>
            </w:r>
          </w:p>
          <w:p w14:paraId="5A390420" w14:textId="77777777" w:rsidR="00700BF9" w:rsidRPr="008A2CBC" w:rsidRDefault="00700BF9"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lang w:val="en-US"/>
              </w:rPr>
            </w:pPr>
          </w:p>
          <w:p w14:paraId="79B83FE3" w14:textId="77777777" w:rsidR="0040350B" w:rsidRPr="008A2CBC" w:rsidRDefault="0040350B"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p>
        </w:tc>
        <w:tc>
          <w:tcPr>
            <w:tcW w:w="0" w:type="dxa"/>
            <w:tcMar>
              <w:top w:w="85" w:type="dxa"/>
              <w:bottom w:w="85" w:type="dxa"/>
            </w:tcMar>
          </w:tcPr>
          <w:p w14:paraId="2C77E246" w14:textId="0975FBA3" w:rsidR="0040350B" w:rsidRPr="007C2A53"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C2A53">
              <w:rPr>
                <w:rFonts w:asciiTheme="majorHAnsi" w:hAnsiTheme="majorHAnsi" w:cstheme="majorHAnsi"/>
                <w:sz w:val="20"/>
                <w:szCs w:val="20"/>
                <w:lang w:val="en-US"/>
              </w:rPr>
              <w:t>The Project works to establish a reporting system for member churches to track and report on their gender equality performance</w:t>
            </w:r>
            <w:r w:rsidRPr="007C2A53">
              <w:rPr>
                <w:rFonts w:asciiTheme="majorHAnsi" w:hAnsiTheme="majorHAnsi" w:cstheme="majorHAnsi"/>
                <w:sz w:val="20"/>
                <w:szCs w:val="20"/>
              </w:rPr>
              <w:t xml:space="preserve">, implement a Safe Church policy </w:t>
            </w:r>
            <w:r w:rsidRPr="007C2A53">
              <w:rPr>
                <w:rFonts w:asciiTheme="majorHAnsi" w:hAnsiTheme="majorHAnsi" w:cstheme="majorHAnsi"/>
                <w:sz w:val="20"/>
                <w:szCs w:val="20"/>
                <w:lang w:val="en-US"/>
              </w:rPr>
              <w:t xml:space="preserve">on </w:t>
            </w:r>
            <w:r w:rsidR="004A0058" w:rsidRPr="007C2A53">
              <w:rPr>
                <w:rFonts w:asciiTheme="majorHAnsi" w:hAnsiTheme="majorHAnsi" w:cstheme="majorHAnsi"/>
                <w:sz w:val="20"/>
                <w:szCs w:val="20"/>
                <w:lang w:val="en-US"/>
              </w:rPr>
              <w:t>zero tolerance</w:t>
            </w:r>
            <w:r w:rsidRPr="007C2A53">
              <w:rPr>
                <w:rFonts w:asciiTheme="majorHAnsi" w:hAnsiTheme="majorHAnsi" w:cstheme="majorHAnsi"/>
                <w:sz w:val="20"/>
                <w:szCs w:val="20"/>
              </w:rPr>
              <w:t xml:space="preserve"> of VAWC in </w:t>
            </w:r>
            <w:r w:rsidR="004A0058" w:rsidRPr="007C2A53">
              <w:rPr>
                <w:rFonts w:asciiTheme="majorHAnsi" w:hAnsiTheme="majorHAnsi" w:cstheme="majorHAnsi"/>
                <w:sz w:val="20"/>
                <w:szCs w:val="20"/>
                <w:lang w:val="en-US"/>
              </w:rPr>
              <w:t>church communities</w:t>
            </w:r>
            <w:r w:rsidRPr="007C2A53">
              <w:rPr>
                <w:rFonts w:asciiTheme="majorHAnsi" w:hAnsiTheme="majorHAnsi" w:cstheme="majorHAnsi"/>
                <w:sz w:val="20"/>
                <w:szCs w:val="20"/>
              </w:rPr>
              <w:t xml:space="preserve"> and the Code of Conduct</w:t>
            </w:r>
            <w:r w:rsidRPr="007C2A53">
              <w:rPr>
                <w:rFonts w:asciiTheme="majorHAnsi" w:hAnsiTheme="majorHAnsi" w:cstheme="majorHAnsi"/>
                <w:sz w:val="20"/>
                <w:szCs w:val="20"/>
                <w:lang w:val="en-US"/>
              </w:rPr>
              <w:t xml:space="preserve"> and development and roll out of the Pacific regional faith-based EVAWG strategy</w:t>
            </w:r>
            <w:r w:rsidRPr="007C2A53">
              <w:rPr>
                <w:rFonts w:asciiTheme="majorHAnsi" w:hAnsiTheme="majorHAnsi" w:cstheme="majorHAnsi"/>
                <w:sz w:val="20"/>
                <w:szCs w:val="20"/>
              </w:rPr>
              <w:t xml:space="preserve">. </w:t>
            </w:r>
            <w:r w:rsidRPr="007C2A53">
              <w:rPr>
                <w:rFonts w:asciiTheme="majorHAnsi" w:hAnsiTheme="majorHAnsi" w:cstheme="majorHAnsi"/>
                <w:sz w:val="20"/>
                <w:szCs w:val="20"/>
                <w:lang w:val="en-US"/>
              </w:rPr>
              <w:t>The Project also works to</w:t>
            </w:r>
            <w:r w:rsidRPr="007C2A53">
              <w:rPr>
                <w:rFonts w:asciiTheme="majorHAnsi" w:hAnsiTheme="majorHAnsi" w:cstheme="majorHAnsi"/>
                <w:sz w:val="20"/>
                <w:szCs w:val="20"/>
              </w:rPr>
              <w:t xml:space="preserve"> </w:t>
            </w:r>
            <w:r w:rsidR="004A0058" w:rsidRPr="007C2A53">
              <w:rPr>
                <w:rFonts w:asciiTheme="majorHAnsi" w:hAnsiTheme="majorHAnsi" w:cstheme="majorHAnsi"/>
                <w:sz w:val="20"/>
                <w:szCs w:val="20"/>
              </w:rPr>
              <w:t>increase</w:t>
            </w:r>
            <w:r w:rsidRPr="007C2A53">
              <w:rPr>
                <w:rFonts w:asciiTheme="majorHAnsi" w:hAnsiTheme="majorHAnsi" w:cstheme="majorHAnsi"/>
                <w:sz w:val="20"/>
                <w:szCs w:val="20"/>
                <w:lang w:val="en-US"/>
              </w:rPr>
              <w:t xml:space="preserve"> women’s participation and</w:t>
            </w:r>
            <w:r w:rsidRPr="007C2A53">
              <w:rPr>
                <w:rFonts w:asciiTheme="majorHAnsi" w:hAnsiTheme="majorHAnsi" w:cstheme="majorHAnsi"/>
                <w:sz w:val="20"/>
                <w:szCs w:val="20"/>
              </w:rPr>
              <w:t xml:space="preserve"> access in Church leadership and theology, collaboration of women theologians and national, regional Feminist Organisations, development of Church programmes to address masculinity and violence.</w:t>
            </w:r>
          </w:p>
        </w:tc>
        <w:tc>
          <w:tcPr>
            <w:tcW w:w="0" w:type="dxa"/>
            <w:tcMar>
              <w:top w:w="85" w:type="dxa"/>
              <w:bottom w:w="85" w:type="dxa"/>
            </w:tcMar>
          </w:tcPr>
          <w:p w14:paraId="4636A740" w14:textId="3575F8C3" w:rsidR="00CC2949" w:rsidRPr="008A2CBC" w:rsidRDefault="00CC2949"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8A2CBC">
              <w:rPr>
                <w:rFonts w:asciiTheme="majorHAnsi" w:hAnsiTheme="majorHAnsi" w:cstheme="majorHAnsi"/>
                <w:color w:val="auto"/>
                <w:sz w:val="20"/>
              </w:rPr>
              <w:t>$500,000</w:t>
            </w:r>
          </w:p>
          <w:p w14:paraId="39BB174B" w14:textId="77777777" w:rsidR="00CC2949" w:rsidRPr="008A2CBC" w:rsidRDefault="00CC2949"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p>
          <w:p w14:paraId="6FCF6B19" w14:textId="3DDD1F17" w:rsidR="0040350B" w:rsidRDefault="00CC2949"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C2A53">
              <w:rPr>
                <w:rFonts w:asciiTheme="majorHAnsi" w:hAnsiTheme="majorHAnsi" w:cstheme="majorHAnsi"/>
                <w:sz w:val="20"/>
                <w:szCs w:val="20"/>
              </w:rPr>
              <w:t xml:space="preserve">2024 </w:t>
            </w:r>
            <w:r w:rsidR="007C2A53">
              <w:rPr>
                <w:rFonts w:asciiTheme="majorHAnsi" w:hAnsiTheme="majorHAnsi" w:cstheme="majorHAnsi"/>
                <w:sz w:val="20"/>
                <w:szCs w:val="20"/>
              </w:rPr>
              <w:t>–</w:t>
            </w:r>
            <w:r w:rsidRPr="007C2A53">
              <w:rPr>
                <w:rFonts w:asciiTheme="majorHAnsi" w:hAnsiTheme="majorHAnsi" w:cstheme="majorHAnsi"/>
                <w:sz w:val="20"/>
                <w:szCs w:val="20"/>
              </w:rPr>
              <w:t xml:space="preserve"> 2025</w:t>
            </w:r>
          </w:p>
          <w:p w14:paraId="0E30662F" w14:textId="5979784E" w:rsidR="007C2A53" w:rsidRPr="007C2A53" w:rsidRDefault="007C2A5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71CCC8E0" w14:textId="66FE8201" w:rsidR="0040350B" w:rsidRPr="00B1373C" w:rsidRDefault="00751952"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Ongoing </w:t>
            </w:r>
          </w:p>
        </w:tc>
      </w:tr>
      <w:tr w:rsidR="008F2136" w:rsidRPr="00B60B54" w14:paraId="37F3B63F" w14:textId="77777777" w:rsidTr="006A0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AEAFBE5" w14:textId="4FEC9930" w:rsidR="0040350B" w:rsidRPr="00B1373C" w:rsidRDefault="00363324"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3</w:t>
            </w:r>
          </w:p>
        </w:tc>
        <w:tc>
          <w:tcPr>
            <w:tcW w:w="0" w:type="dxa"/>
            <w:tcMar>
              <w:top w:w="85" w:type="dxa"/>
              <w:bottom w:w="85" w:type="dxa"/>
            </w:tcMar>
          </w:tcPr>
          <w:p w14:paraId="4CED6D5E" w14:textId="77777777" w:rsidR="0040350B" w:rsidRPr="00B1373C" w:rsidRDefault="0040350B"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Progressing Gender Equality and Addressing Family Violence in FSM</w:t>
            </w:r>
          </w:p>
          <w:p w14:paraId="4B899C78" w14:textId="77777777" w:rsidR="0040350B" w:rsidRPr="00B1373C" w:rsidRDefault="0040350B"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3CE583C" w14:textId="4CCE5999" w:rsidR="0040350B" w:rsidRPr="00B1373C" w:rsidRDefault="00D73505"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(Department of Health and Social Affairs)</w:t>
            </w:r>
            <w:r w:rsidR="0040350B" w:rsidRPr="00B1373C">
              <w:rPr>
                <w:rFonts w:asciiTheme="majorHAnsi" w:hAnsiTheme="majorHAnsi" w:cstheme="majorHAnsi"/>
                <w:sz w:val="20"/>
                <w:szCs w:val="20"/>
              </w:rPr>
              <w:t>)</w:t>
            </w:r>
          </w:p>
        </w:tc>
        <w:tc>
          <w:tcPr>
            <w:tcW w:w="0" w:type="dxa"/>
            <w:tcMar>
              <w:top w:w="85" w:type="dxa"/>
              <w:bottom w:w="85" w:type="dxa"/>
            </w:tcMar>
          </w:tcPr>
          <w:p w14:paraId="6E1BB9AE" w14:textId="3EB1B16B" w:rsidR="0040350B" w:rsidRPr="00B1373C" w:rsidRDefault="0040350B"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The project supports the FSM government to strengthen gender mainstreaming implementation and coordination, advance women's economic empowerment activities, and implement family protection legislation to prevent gender-based violence.</w:t>
            </w:r>
          </w:p>
        </w:tc>
        <w:tc>
          <w:tcPr>
            <w:tcW w:w="0" w:type="dxa"/>
            <w:tcMar>
              <w:top w:w="85" w:type="dxa"/>
              <w:bottom w:w="85" w:type="dxa"/>
            </w:tcMar>
          </w:tcPr>
          <w:p w14:paraId="60EB0556" w14:textId="61973401" w:rsidR="0040350B" w:rsidRPr="00B1373C" w:rsidRDefault="0040350B"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$298,041</w:t>
            </w:r>
            <w:r w:rsidR="00EB57AC" w:rsidRPr="00B1373C">
              <w:rPr>
                <w:rFonts w:asciiTheme="majorHAnsi" w:hAnsiTheme="majorHAnsi" w:cstheme="majorHAnsi"/>
                <w:sz w:val="20"/>
                <w:szCs w:val="20"/>
                <w:lang w:val="en-US"/>
              </w:rPr>
              <w:t>.53</w:t>
            </w:r>
          </w:p>
          <w:p w14:paraId="33388C0F" w14:textId="77777777" w:rsidR="0040350B" w:rsidRPr="00B1373C" w:rsidRDefault="0040350B"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8AF37C8" w14:textId="23501861" w:rsidR="00422A46" w:rsidRPr="00B1373C" w:rsidRDefault="0040350B"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2024 </w:t>
            </w:r>
            <w:r w:rsidR="00422A46">
              <w:rPr>
                <w:rFonts w:asciiTheme="majorHAnsi" w:hAnsiTheme="majorHAnsi" w:cstheme="majorHAnsi"/>
                <w:sz w:val="20"/>
                <w:szCs w:val="20"/>
                <w:lang w:val="en-US"/>
              </w:rPr>
              <w:t>–</w:t>
            </w:r>
            <w:r w:rsidRPr="00B1373C">
              <w:rPr>
                <w:rFonts w:asciiTheme="majorHAnsi" w:hAnsiTheme="majorHAnsi" w:cstheme="majorHAnsi"/>
                <w:sz w:val="20"/>
                <w:szCs w:val="20"/>
                <w:lang w:val="en-US"/>
              </w:rPr>
              <w:t xml:space="preserve"> 2025</w:t>
            </w:r>
          </w:p>
        </w:tc>
        <w:tc>
          <w:tcPr>
            <w:tcW w:w="0" w:type="dxa"/>
          </w:tcPr>
          <w:p w14:paraId="34FBB8F7" w14:textId="52C3F3E4" w:rsidR="0040350B" w:rsidRPr="00B1373C" w:rsidRDefault="00751952"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Ongoing </w:t>
            </w:r>
          </w:p>
        </w:tc>
      </w:tr>
      <w:tr w:rsidR="00B60B54" w:rsidRPr="00B60B54" w14:paraId="7CCDC18B" w14:textId="77777777" w:rsidTr="00B421FA">
        <w:trPr>
          <w:trHeight w:val="23"/>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56B1FEB" w14:textId="119FC19F" w:rsidR="0040350B" w:rsidRPr="00B1373C" w:rsidRDefault="00363324"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4</w:t>
            </w:r>
          </w:p>
        </w:tc>
        <w:tc>
          <w:tcPr>
            <w:tcW w:w="0" w:type="dxa"/>
            <w:tcMar>
              <w:top w:w="85" w:type="dxa"/>
              <w:bottom w:w="85" w:type="dxa"/>
            </w:tcMar>
          </w:tcPr>
          <w:p w14:paraId="55EB559E" w14:textId="77777777"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Pacific Girl: Young Women's Empowerment Program</w:t>
            </w:r>
          </w:p>
          <w:p w14:paraId="01AA6B5C" w14:textId="77777777" w:rsidR="00A7221E" w:rsidRPr="00B1373C" w:rsidRDefault="00A7221E"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9B46538" w14:textId="40406FF5"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(Chuuk Women’s Council)</w:t>
            </w:r>
          </w:p>
        </w:tc>
        <w:tc>
          <w:tcPr>
            <w:tcW w:w="0" w:type="dxa"/>
            <w:tcMar>
              <w:top w:w="85" w:type="dxa"/>
              <w:bottom w:w="85" w:type="dxa"/>
            </w:tcMar>
          </w:tcPr>
          <w:p w14:paraId="4498EAC0" w14:textId="77777777"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Pacific Girl is a multi-country program designed to support adolescent girls in Pacific Island countries to achieve their full potential.</w:t>
            </w:r>
          </w:p>
          <w:p w14:paraId="4A2A29DB" w14:textId="77777777"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89BEFEE" w14:textId="3A77BCBF"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Pacific Girl partners with CWC to empower 150 girls using a tailored curriculum that focuses on sexual and mental health, building </w:t>
            </w:r>
            <w:r w:rsidRPr="00B1373C">
              <w:rPr>
                <w:rFonts w:asciiTheme="majorHAnsi" w:hAnsiTheme="majorHAnsi" w:cstheme="majorHAnsi"/>
                <w:sz w:val="20"/>
                <w:szCs w:val="20"/>
                <w:lang w:val="en-US"/>
              </w:rPr>
              <w:lastRenderedPageBreak/>
              <w:t>healthy relationships, and setting future goals to support the girls' overall well-being and development.</w:t>
            </w:r>
          </w:p>
        </w:tc>
        <w:tc>
          <w:tcPr>
            <w:tcW w:w="0" w:type="dxa"/>
            <w:tcMar>
              <w:top w:w="85" w:type="dxa"/>
              <w:bottom w:w="85" w:type="dxa"/>
            </w:tcMar>
          </w:tcPr>
          <w:p w14:paraId="2A330882" w14:textId="42704393"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lastRenderedPageBreak/>
              <w:t>$73,430.4</w:t>
            </w:r>
            <w:r w:rsidR="006D319D">
              <w:rPr>
                <w:rFonts w:asciiTheme="majorHAnsi" w:hAnsiTheme="majorHAnsi" w:cstheme="majorHAnsi"/>
                <w:sz w:val="20"/>
                <w:szCs w:val="20"/>
                <w:lang w:val="en-US"/>
              </w:rPr>
              <w:t>5</w:t>
            </w:r>
          </w:p>
          <w:p w14:paraId="02DA31AF" w14:textId="77777777"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1506E75" w14:textId="07B0B183" w:rsidR="0040350B" w:rsidRPr="00B1373C" w:rsidRDefault="0040350B"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2021</w:t>
            </w:r>
            <w:r w:rsidRPr="00B1373C">
              <w:rPr>
                <w:rFonts w:asciiTheme="majorHAnsi" w:hAnsiTheme="majorHAnsi" w:cstheme="majorHAnsi"/>
                <w:sz w:val="20"/>
                <w:szCs w:val="20"/>
              </w:rPr>
              <w:t xml:space="preserve"> – 2025</w:t>
            </w:r>
          </w:p>
        </w:tc>
        <w:tc>
          <w:tcPr>
            <w:tcW w:w="0" w:type="dxa"/>
          </w:tcPr>
          <w:p w14:paraId="5D72E002" w14:textId="67DD3EC2" w:rsidR="00716CE0" w:rsidRDefault="00716CE0"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55AA2EAF" w14:textId="6A947C56" w:rsidR="0040350B" w:rsidRPr="00B1373C" w:rsidRDefault="00716CE0"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Completed</w:t>
            </w:r>
          </w:p>
        </w:tc>
      </w:tr>
    </w:tbl>
    <w:p w14:paraId="71D69005" w14:textId="0FC354BD" w:rsidR="00E34E37" w:rsidRPr="008A2CBC" w:rsidRDefault="00E34E37" w:rsidP="00F67338">
      <w:pPr>
        <w:pStyle w:val="Heading2"/>
        <w:rPr>
          <w:rFonts w:asciiTheme="majorHAnsi" w:hAnsiTheme="majorHAnsi" w:cstheme="majorHAnsi"/>
        </w:rPr>
      </w:pPr>
      <w:bookmarkStart w:id="17" w:name="_Toc208699901"/>
      <w:r w:rsidRPr="008A2CBC">
        <w:rPr>
          <w:rFonts w:asciiTheme="majorHAnsi" w:hAnsiTheme="majorHAnsi" w:cstheme="majorHAnsi"/>
        </w:rPr>
        <w:t>P</w:t>
      </w:r>
      <w:r w:rsidR="0074253B" w:rsidRPr="008A2CBC">
        <w:rPr>
          <w:rFonts w:asciiTheme="majorHAnsi" w:hAnsiTheme="majorHAnsi" w:cstheme="majorHAnsi"/>
        </w:rPr>
        <w:t xml:space="preserve">acific Women Lead </w:t>
      </w:r>
      <w:r w:rsidRPr="008A2CBC">
        <w:rPr>
          <w:rFonts w:asciiTheme="majorHAnsi" w:hAnsiTheme="majorHAnsi" w:cstheme="majorHAnsi"/>
        </w:rPr>
        <w:t>Governance Board</w:t>
      </w:r>
      <w:bookmarkEnd w:id="17"/>
      <w:r w:rsidRPr="008A2CBC">
        <w:rPr>
          <w:rFonts w:asciiTheme="majorHAnsi" w:hAnsiTheme="majorHAnsi" w:cstheme="majorHAnsi"/>
        </w:rPr>
        <w:t xml:space="preserve"> </w:t>
      </w:r>
    </w:p>
    <w:p w14:paraId="5272D754" w14:textId="77777777" w:rsidR="002A7063" w:rsidRPr="00B1373C" w:rsidRDefault="00DD5A19" w:rsidP="00F67338">
      <w:pPr>
        <w:spacing w:line="276" w:lineRule="auto"/>
        <w:jc w:val="left"/>
        <w:rPr>
          <w:rFonts w:asciiTheme="majorHAnsi" w:hAnsiTheme="majorHAnsi" w:cstheme="majorHAnsi"/>
          <w:sz w:val="20"/>
          <w:szCs w:val="20"/>
        </w:rPr>
      </w:pPr>
      <w:bookmarkStart w:id="18" w:name="_Hlk192684163"/>
      <w:bookmarkStart w:id="19" w:name="_Toc185938067"/>
      <w:bookmarkStart w:id="20" w:name="_Hlk185812587"/>
      <w:r w:rsidRPr="00B1373C">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bookmarkEnd w:id="18"/>
      <w:r w:rsidR="00BC5DED" w:rsidRPr="00B1373C">
        <w:rPr>
          <w:rFonts w:asciiTheme="majorHAnsi" w:hAnsiTheme="majorHAnsi" w:cstheme="majorHAnsi"/>
          <w:sz w:val="20"/>
          <w:szCs w:val="20"/>
        </w:rPr>
        <w:t xml:space="preserve"> </w:t>
      </w:r>
    </w:p>
    <w:p w14:paraId="2D71227B" w14:textId="3F2390B2" w:rsidR="00DD5A19" w:rsidRPr="00B1373C" w:rsidRDefault="00DD5A19" w:rsidP="00F67338">
      <w:p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Currently, there is no representative from FSM on the Governance Board.</w:t>
      </w:r>
    </w:p>
    <w:p w14:paraId="6844A72B" w14:textId="17A8FDA6" w:rsidR="00DD5A19" w:rsidRPr="008A2CBC" w:rsidRDefault="00DD5A19" w:rsidP="00F67338">
      <w:pPr>
        <w:spacing w:line="276" w:lineRule="auto"/>
        <w:jc w:val="left"/>
        <w:rPr>
          <w:rFonts w:asciiTheme="majorHAnsi" w:hAnsiTheme="majorHAnsi" w:cstheme="majorHAnsi"/>
        </w:rPr>
      </w:pPr>
      <w:r w:rsidRPr="00B1373C">
        <w:rPr>
          <w:rFonts w:asciiTheme="majorHAnsi" w:hAnsiTheme="majorHAnsi" w:cstheme="majorHAnsi"/>
          <w:sz w:val="20"/>
          <w:szCs w:val="20"/>
        </w:rPr>
        <w:t xml:space="preserve">The Board </w:t>
      </w:r>
      <w:r w:rsidR="00053457" w:rsidRPr="00B1373C">
        <w:rPr>
          <w:rFonts w:asciiTheme="majorHAnsi" w:hAnsiTheme="majorHAnsi" w:cstheme="majorHAnsi"/>
          <w:sz w:val="20"/>
          <w:szCs w:val="20"/>
        </w:rPr>
        <w:t>has</w:t>
      </w:r>
      <w:r w:rsidRPr="00B1373C">
        <w:rPr>
          <w:rFonts w:asciiTheme="majorHAnsi" w:hAnsiTheme="majorHAnsi" w:cstheme="majorHAnsi"/>
          <w:sz w:val="20"/>
          <w:szCs w:val="20"/>
        </w:rPr>
        <w:t xml:space="preserve"> a $5 million discretionary fund </w:t>
      </w:r>
      <w:r w:rsidR="00053457" w:rsidRPr="00B1373C">
        <w:rPr>
          <w:rFonts w:asciiTheme="majorHAnsi" w:hAnsiTheme="majorHAnsi" w:cstheme="majorHAnsi"/>
          <w:sz w:val="20"/>
          <w:szCs w:val="20"/>
        </w:rPr>
        <w:t xml:space="preserve">for projects that it can use to add value to </w:t>
      </w:r>
      <w:r w:rsidR="004E38C1" w:rsidRPr="00B1373C">
        <w:rPr>
          <w:rFonts w:asciiTheme="majorHAnsi" w:hAnsiTheme="majorHAnsi" w:cstheme="majorHAnsi"/>
          <w:sz w:val="20"/>
          <w:szCs w:val="20"/>
        </w:rPr>
        <w:t>and build on existing PWL</w:t>
      </w:r>
      <w:r w:rsidR="00FB6204" w:rsidRPr="00B1373C">
        <w:rPr>
          <w:rFonts w:asciiTheme="majorHAnsi" w:hAnsiTheme="majorHAnsi" w:cstheme="majorHAnsi"/>
          <w:sz w:val="20"/>
          <w:szCs w:val="20"/>
        </w:rPr>
        <w:t xml:space="preserve"> activities</w:t>
      </w:r>
      <w:r w:rsidRPr="00B1373C">
        <w:rPr>
          <w:rFonts w:asciiTheme="majorHAnsi" w:hAnsiTheme="majorHAnsi" w:cstheme="majorHAnsi"/>
          <w:sz w:val="20"/>
          <w:szCs w:val="20"/>
        </w:rPr>
        <w:t xml:space="preserve">. </w:t>
      </w:r>
      <w:bookmarkStart w:id="21" w:name="_Hlk192684197"/>
      <w:r w:rsidRPr="00B1373C">
        <w:rPr>
          <w:rFonts w:asciiTheme="majorHAnsi" w:hAnsiTheme="majorHAnsi" w:cstheme="majorHAnsi"/>
          <w:sz w:val="20"/>
          <w:szCs w:val="20"/>
        </w:rPr>
        <w:t>To date, no projects in FSM have been funded by the Board</w:t>
      </w:r>
      <w:r w:rsidRPr="008A2CBC">
        <w:rPr>
          <w:rFonts w:asciiTheme="majorHAnsi" w:hAnsiTheme="majorHAnsi" w:cstheme="majorHAnsi"/>
        </w:rPr>
        <w:t>.</w:t>
      </w:r>
    </w:p>
    <w:p w14:paraId="78274DAF" w14:textId="5732D7D4" w:rsidR="00E34E37" w:rsidRPr="008A2CBC" w:rsidRDefault="00E34E37" w:rsidP="00F67338">
      <w:pPr>
        <w:pStyle w:val="Heading2"/>
        <w:rPr>
          <w:rFonts w:asciiTheme="majorHAnsi" w:hAnsiTheme="majorHAnsi" w:cstheme="majorHAnsi"/>
        </w:rPr>
      </w:pPr>
      <w:bookmarkStart w:id="22" w:name="_Toc208699902"/>
      <w:bookmarkEnd w:id="19"/>
      <w:bookmarkEnd w:id="20"/>
      <w:bookmarkEnd w:id="21"/>
      <w:r w:rsidRPr="008A2CBC">
        <w:rPr>
          <w:rFonts w:asciiTheme="majorHAnsi" w:hAnsiTheme="majorHAnsi" w:cstheme="majorHAnsi"/>
        </w:rPr>
        <w:t>Pacific Women’s Fund</w:t>
      </w:r>
      <w:bookmarkEnd w:id="13"/>
      <w:bookmarkEnd w:id="22"/>
      <w:r w:rsidRPr="008A2CBC">
        <w:rPr>
          <w:rFonts w:asciiTheme="majorHAnsi" w:hAnsiTheme="majorHAnsi" w:cstheme="majorHAnsi"/>
        </w:rPr>
        <w:t xml:space="preserve"> </w:t>
      </w:r>
      <w:bookmarkEnd w:id="14"/>
      <w:r w:rsidR="00E22C17" w:rsidRPr="008A2CBC">
        <w:rPr>
          <w:rFonts w:asciiTheme="majorHAnsi" w:hAnsiTheme="majorHAnsi" w:cstheme="majorHAnsi"/>
        </w:rPr>
        <w:t xml:space="preserve"> </w:t>
      </w:r>
    </w:p>
    <w:p w14:paraId="0890B592" w14:textId="22E00B85" w:rsidR="00E34E37" w:rsidRPr="00B1373C" w:rsidRDefault="00E34E37" w:rsidP="00F67338">
      <w:pPr>
        <w:spacing w:line="276" w:lineRule="auto"/>
        <w:jc w:val="left"/>
        <w:rPr>
          <w:rFonts w:asciiTheme="majorHAnsi" w:hAnsiTheme="majorHAnsi" w:cstheme="majorHAnsi"/>
          <w:sz w:val="20"/>
          <w:szCs w:val="20"/>
        </w:rPr>
      </w:pPr>
      <w:bookmarkStart w:id="23" w:name="_Hlk192759375"/>
      <w:bookmarkEnd w:id="15"/>
      <w:r w:rsidRPr="00B1373C">
        <w:rPr>
          <w:rFonts w:asciiTheme="majorHAnsi" w:hAnsiTheme="majorHAnsi" w:cstheme="majorHAnsi"/>
          <w:sz w:val="20"/>
          <w:szCs w:val="20"/>
        </w:rPr>
        <w:t xml:space="preserve">The Pacific Women’s Funds is made up of </w:t>
      </w:r>
      <w:r w:rsidR="00570A67" w:rsidRPr="00B1373C">
        <w:rPr>
          <w:rFonts w:asciiTheme="majorHAnsi" w:hAnsiTheme="majorHAnsi" w:cstheme="majorHAnsi"/>
          <w:sz w:val="20"/>
          <w:szCs w:val="20"/>
        </w:rPr>
        <w:t>3</w:t>
      </w:r>
      <w:r w:rsidRPr="00B1373C">
        <w:rPr>
          <w:rFonts w:asciiTheme="majorHAnsi" w:hAnsiTheme="majorHAnsi" w:cstheme="majorHAnsi"/>
          <w:sz w:val="20"/>
          <w:szCs w:val="20"/>
        </w:rPr>
        <w:t xml:space="preserve"> feminist organisations: Women’s Fund Fiji, Urgent Action Fund Asia and Pacific and Pacific Feminist Fund.</w:t>
      </w:r>
    </w:p>
    <w:p w14:paraId="6BB02FF6" w14:textId="720F3B63" w:rsidR="58BE0F16" w:rsidRPr="008A2CBC" w:rsidRDefault="58BE0F16" w:rsidP="00F67338">
      <w:pPr>
        <w:spacing w:line="276" w:lineRule="auto"/>
        <w:jc w:val="left"/>
        <w:rPr>
          <w:rFonts w:asciiTheme="majorHAnsi" w:hAnsiTheme="majorHAnsi" w:cstheme="majorHAnsi"/>
        </w:rPr>
      </w:pPr>
      <w:r w:rsidRPr="008A2CBC">
        <w:rPr>
          <w:rFonts w:asciiTheme="majorHAnsi" w:eastAsia="Arial" w:hAnsiTheme="majorHAnsi" w:cstheme="majorHAnsi"/>
          <w:sz w:val="20"/>
          <w:szCs w:val="20"/>
        </w:rPr>
        <w:t>The Pacific Women Lead Enabling Services (PWLES) is liaising with the Pacific Women’s Fund component and will include, if any, projects being funded in Palau under this component in the next update.</w:t>
      </w:r>
      <w:bookmarkStart w:id="24" w:name="_Hlk192684221"/>
    </w:p>
    <w:p w14:paraId="5D7C6325" w14:textId="2DBD88F2" w:rsidR="00E34E37" w:rsidRPr="008A2CBC" w:rsidRDefault="00E34E37" w:rsidP="00F67338">
      <w:pPr>
        <w:pStyle w:val="Heading2"/>
        <w:rPr>
          <w:rFonts w:asciiTheme="majorHAnsi" w:hAnsiTheme="majorHAnsi" w:cstheme="majorHAnsi"/>
        </w:rPr>
      </w:pPr>
      <w:bookmarkStart w:id="25" w:name="_Toc208699903"/>
      <w:bookmarkEnd w:id="23"/>
      <w:bookmarkEnd w:id="24"/>
      <w:r w:rsidRPr="008A2CBC">
        <w:rPr>
          <w:rFonts w:asciiTheme="majorHAnsi" w:hAnsiTheme="majorHAnsi" w:cstheme="majorHAnsi"/>
        </w:rPr>
        <w:t xml:space="preserve">DFAT </w:t>
      </w:r>
      <w:r w:rsidR="00755CAA">
        <w:rPr>
          <w:rFonts w:asciiTheme="majorHAnsi" w:hAnsiTheme="majorHAnsi" w:cstheme="majorHAnsi"/>
        </w:rPr>
        <w:t>R</w:t>
      </w:r>
      <w:r w:rsidRPr="008A2CBC">
        <w:rPr>
          <w:rFonts w:asciiTheme="majorHAnsi" w:hAnsiTheme="majorHAnsi" w:cstheme="majorHAnsi"/>
        </w:rPr>
        <w:t>egional</w:t>
      </w:r>
      <w:bookmarkEnd w:id="25"/>
      <w:r w:rsidRPr="008A2CBC">
        <w:rPr>
          <w:rFonts w:asciiTheme="majorHAnsi" w:hAnsiTheme="majorHAnsi" w:cstheme="majorHAnsi"/>
        </w:rPr>
        <w:t xml:space="preserve"> </w:t>
      </w:r>
      <w:r w:rsidR="00332E8F" w:rsidRPr="008A2CBC">
        <w:rPr>
          <w:rFonts w:asciiTheme="majorHAnsi" w:hAnsiTheme="majorHAnsi" w:cstheme="majorHAnsi"/>
        </w:rPr>
        <w:t xml:space="preserve"> </w:t>
      </w:r>
    </w:p>
    <w:p w14:paraId="712CF984" w14:textId="36C19CDB" w:rsidR="00E34E37" w:rsidRPr="00B1373C" w:rsidRDefault="00E34E37" w:rsidP="00F67338">
      <w:pPr>
        <w:spacing w:line="276" w:lineRule="auto"/>
        <w:jc w:val="left"/>
        <w:rPr>
          <w:rFonts w:asciiTheme="majorHAnsi" w:hAnsiTheme="majorHAnsi" w:cstheme="majorHAnsi"/>
          <w:sz w:val="20"/>
          <w:szCs w:val="20"/>
        </w:rPr>
      </w:pPr>
      <w:bookmarkStart w:id="26" w:name="_Hlk131596992"/>
      <w:r w:rsidRPr="00B1373C">
        <w:rPr>
          <w:rFonts w:asciiTheme="majorHAnsi" w:hAnsiTheme="majorHAnsi" w:cstheme="majorHAnsi"/>
          <w:sz w:val="20"/>
          <w:szCs w:val="20"/>
        </w:rPr>
        <w:t xml:space="preserve">This section presents information on regional (multi-country) gender activities in </w:t>
      </w:r>
      <w:r w:rsidR="009331D8" w:rsidRPr="00B1373C">
        <w:rPr>
          <w:rFonts w:asciiTheme="majorHAnsi" w:hAnsiTheme="majorHAnsi" w:cstheme="majorHAnsi"/>
          <w:sz w:val="20"/>
          <w:szCs w:val="20"/>
        </w:rPr>
        <w:t>FSM</w:t>
      </w:r>
      <w:r w:rsidRPr="00B1373C">
        <w:rPr>
          <w:rFonts w:asciiTheme="majorHAnsi" w:hAnsiTheme="majorHAnsi" w:cstheme="majorHAnsi"/>
          <w:sz w:val="20"/>
          <w:szCs w:val="20"/>
        </w:rPr>
        <w:t xml:space="preserve">. These regional gender activities are managed by either DFAT Post in Fiji or Canberra (Australia). </w:t>
      </w:r>
    </w:p>
    <w:bookmarkEnd w:id="26"/>
    <w:p w14:paraId="627DC486" w14:textId="32C4B0CE" w:rsidR="00C5744B" w:rsidRPr="00B1373C" w:rsidRDefault="00644985" w:rsidP="00F67338">
      <w:pPr>
        <w:pStyle w:val="BodyText"/>
        <w:spacing w:after="360"/>
        <w:rPr>
          <w:rFonts w:asciiTheme="majorHAnsi" w:hAnsiTheme="majorHAnsi" w:cstheme="majorHAnsi"/>
          <w:szCs w:val="20"/>
        </w:rPr>
      </w:pPr>
      <w:r w:rsidRPr="00B1373C">
        <w:rPr>
          <w:rFonts w:asciiTheme="majorHAnsi" w:hAnsiTheme="majorHAnsi" w:cstheme="majorHAnsi"/>
          <w:szCs w:val="20"/>
        </w:rPr>
        <w:t xml:space="preserve">There are </w:t>
      </w:r>
      <w:r w:rsidR="00192F1D">
        <w:rPr>
          <w:rFonts w:asciiTheme="majorHAnsi" w:hAnsiTheme="majorHAnsi" w:cstheme="majorHAnsi"/>
          <w:szCs w:val="20"/>
        </w:rPr>
        <w:t>7</w:t>
      </w:r>
      <w:r w:rsidR="00192F1D" w:rsidRPr="00B1373C">
        <w:rPr>
          <w:rFonts w:asciiTheme="majorHAnsi" w:hAnsiTheme="majorHAnsi" w:cstheme="majorHAnsi"/>
          <w:szCs w:val="20"/>
        </w:rPr>
        <w:t xml:space="preserve"> </w:t>
      </w:r>
      <w:r w:rsidRPr="00B1373C">
        <w:rPr>
          <w:rFonts w:asciiTheme="majorHAnsi" w:hAnsiTheme="majorHAnsi" w:cstheme="majorHAnsi"/>
          <w:szCs w:val="20"/>
        </w:rPr>
        <w:t xml:space="preserve">regional </w:t>
      </w:r>
      <w:r w:rsidR="00015F2D" w:rsidRPr="00B1373C">
        <w:rPr>
          <w:rFonts w:asciiTheme="majorHAnsi" w:hAnsiTheme="majorHAnsi" w:cstheme="majorHAnsi"/>
          <w:szCs w:val="20"/>
        </w:rPr>
        <w:t xml:space="preserve">projects and 1 research </w:t>
      </w:r>
      <w:r w:rsidRPr="00B1373C">
        <w:rPr>
          <w:rFonts w:asciiTheme="majorHAnsi" w:hAnsiTheme="majorHAnsi" w:cstheme="majorHAnsi"/>
          <w:szCs w:val="20"/>
        </w:rPr>
        <w:t xml:space="preserve">implemented by </w:t>
      </w:r>
      <w:r w:rsidR="00DD1C1C">
        <w:rPr>
          <w:rFonts w:asciiTheme="majorHAnsi" w:hAnsiTheme="majorHAnsi" w:cstheme="majorHAnsi"/>
          <w:szCs w:val="20"/>
        </w:rPr>
        <w:t>5</w:t>
      </w:r>
      <w:r w:rsidR="00DD1C1C" w:rsidRPr="00B1373C">
        <w:rPr>
          <w:rFonts w:asciiTheme="majorHAnsi" w:hAnsiTheme="majorHAnsi" w:cstheme="majorHAnsi"/>
          <w:szCs w:val="20"/>
        </w:rPr>
        <w:t xml:space="preserve"> </w:t>
      </w:r>
      <w:r w:rsidRPr="00B1373C">
        <w:rPr>
          <w:rFonts w:asciiTheme="majorHAnsi" w:hAnsiTheme="majorHAnsi" w:cstheme="majorHAnsi"/>
          <w:szCs w:val="20"/>
        </w:rPr>
        <w:t xml:space="preserve">distinct implementing partners in </w:t>
      </w:r>
      <w:r w:rsidR="009331D8" w:rsidRPr="00B1373C">
        <w:rPr>
          <w:rFonts w:asciiTheme="majorHAnsi" w:hAnsiTheme="majorHAnsi" w:cstheme="majorHAnsi"/>
          <w:szCs w:val="20"/>
        </w:rPr>
        <w:t>FSM</w:t>
      </w:r>
      <w:r w:rsidR="00015F2D" w:rsidRPr="00B1373C">
        <w:rPr>
          <w:rFonts w:asciiTheme="majorHAnsi" w:hAnsiTheme="majorHAnsi" w:cstheme="majorHAnsi"/>
          <w:szCs w:val="20"/>
        </w:rPr>
        <w:t xml:space="preserve">. </w:t>
      </w:r>
      <w:r w:rsidR="00541A08" w:rsidRPr="00B1373C">
        <w:rPr>
          <w:rFonts w:asciiTheme="majorHAnsi" w:hAnsiTheme="majorHAnsi" w:cstheme="majorHAnsi"/>
          <w:szCs w:val="20"/>
        </w:rPr>
        <w:t xml:space="preserve">Of these, </w:t>
      </w:r>
      <w:r w:rsidR="001E1A66">
        <w:rPr>
          <w:rFonts w:asciiTheme="majorHAnsi" w:hAnsiTheme="majorHAnsi" w:cstheme="majorHAnsi"/>
          <w:szCs w:val="20"/>
        </w:rPr>
        <w:t>4</w:t>
      </w:r>
      <w:r w:rsidR="001E1A66" w:rsidRPr="00B1373C">
        <w:rPr>
          <w:rFonts w:asciiTheme="majorHAnsi" w:hAnsiTheme="majorHAnsi" w:cstheme="majorHAnsi"/>
          <w:szCs w:val="20"/>
        </w:rPr>
        <w:t xml:space="preserve"> is</w:t>
      </w:r>
      <w:r w:rsidR="00541A08" w:rsidRPr="00B1373C">
        <w:rPr>
          <w:rFonts w:asciiTheme="majorHAnsi" w:hAnsiTheme="majorHAnsi" w:cstheme="majorHAnsi"/>
          <w:szCs w:val="20"/>
        </w:rPr>
        <w:t xml:space="preserve"> ongoing and</w:t>
      </w:r>
      <w:r w:rsidR="00011422" w:rsidRPr="00B1373C">
        <w:rPr>
          <w:rFonts w:asciiTheme="majorHAnsi" w:hAnsiTheme="majorHAnsi" w:cstheme="majorHAnsi"/>
          <w:szCs w:val="20"/>
        </w:rPr>
        <w:t xml:space="preserve"> </w:t>
      </w:r>
      <w:r w:rsidR="00B7305B">
        <w:rPr>
          <w:rFonts w:asciiTheme="majorHAnsi" w:hAnsiTheme="majorHAnsi" w:cstheme="majorHAnsi"/>
          <w:szCs w:val="20"/>
        </w:rPr>
        <w:t>3</w:t>
      </w:r>
      <w:r w:rsidR="00B7305B" w:rsidRPr="00B1373C">
        <w:rPr>
          <w:rFonts w:asciiTheme="majorHAnsi" w:hAnsiTheme="majorHAnsi" w:cstheme="majorHAnsi"/>
          <w:szCs w:val="20"/>
        </w:rPr>
        <w:t xml:space="preserve"> </w:t>
      </w:r>
      <w:r w:rsidR="00011422" w:rsidRPr="00B1373C">
        <w:rPr>
          <w:rFonts w:asciiTheme="majorHAnsi" w:hAnsiTheme="majorHAnsi" w:cstheme="majorHAnsi"/>
          <w:szCs w:val="20"/>
        </w:rPr>
        <w:t>have been completed.</w:t>
      </w:r>
    </w:p>
    <w:p w14:paraId="02385187" w14:textId="6D5A4C47" w:rsidR="009E65AD" w:rsidRPr="00B1373C" w:rsidRDefault="009E65AD" w:rsidP="00F67338">
      <w:pPr>
        <w:pStyle w:val="Caption"/>
        <w:rPr>
          <w:rFonts w:cstheme="majorHAnsi"/>
          <w:sz w:val="20"/>
          <w:szCs w:val="20"/>
        </w:rPr>
      </w:pPr>
      <w:r w:rsidRPr="00B1373C">
        <w:rPr>
          <w:rFonts w:cstheme="majorHAnsi"/>
          <w:sz w:val="20"/>
          <w:szCs w:val="20"/>
        </w:rPr>
        <w:t xml:space="preserve">Table </w:t>
      </w:r>
      <w:r w:rsidRPr="00B1373C">
        <w:rPr>
          <w:rFonts w:cstheme="majorHAnsi"/>
          <w:sz w:val="20"/>
          <w:szCs w:val="20"/>
        </w:rPr>
        <w:fldChar w:fldCharType="begin"/>
      </w:r>
      <w:r w:rsidRPr="00B1373C">
        <w:rPr>
          <w:rFonts w:cstheme="majorHAnsi"/>
          <w:sz w:val="20"/>
          <w:szCs w:val="20"/>
        </w:rPr>
        <w:instrText>SEQ Table \* ARABIC</w:instrText>
      </w:r>
      <w:r w:rsidRPr="00B1373C">
        <w:rPr>
          <w:rFonts w:cstheme="majorHAnsi"/>
          <w:sz w:val="20"/>
          <w:szCs w:val="20"/>
        </w:rPr>
        <w:fldChar w:fldCharType="separate"/>
      </w:r>
      <w:r w:rsidR="00777334">
        <w:rPr>
          <w:rFonts w:cstheme="majorHAnsi"/>
          <w:noProof/>
          <w:sz w:val="20"/>
          <w:szCs w:val="20"/>
        </w:rPr>
        <w:t>3</w:t>
      </w:r>
      <w:r w:rsidRPr="00B1373C">
        <w:rPr>
          <w:rFonts w:cstheme="majorHAnsi"/>
          <w:sz w:val="20"/>
          <w:szCs w:val="20"/>
        </w:rPr>
        <w:fldChar w:fldCharType="end"/>
      </w:r>
      <w:r w:rsidRPr="00B1373C">
        <w:rPr>
          <w:rFonts w:cstheme="majorHAnsi"/>
          <w:sz w:val="20"/>
          <w:szCs w:val="20"/>
        </w:rPr>
        <w:t xml:space="preserve">: DFAT regional </w:t>
      </w:r>
      <w:r w:rsidR="00270F64">
        <w:rPr>
          <w:rFonts w:cstheme="majorHAnsi"/>
          <w:sz w:val="20"/>
          <w:szCs w:val="20"/>
        </w:rPr>
        <w:t>grants</w:t>
      </w:r>
      <w:r w:rsidR="00270F64" w:rsidRPr="00B1373C">
        <w:rPr>
          <w:rFonts w:cstheme="majorHAnsi"/>
          <w:sz w:val="20"/>
          <w:szCs w:val="20"/>
        </w:rPr>
        <w:t xml:space="preserve"> </w:t>
      </w:r>
      <w:r w:rsidRPr="00B1373C">
        <w:rPr>
          <w:rFonts w:cstheme="majorHAnsi"/>
          <w:sz w:val="20"/>
          <w:szCs w:val="20"/>
        </w:rPr>
        <w:t xml:space="preserve">in </w:t>
      </w:r>
      <w:r w:rsidR="00105DF6" w:rsidRPr="00B1373C">
        <w:rPr>
          <w:rFonts w:cstheme="majorHAnsi"/>
          <w:sz w:val="20"/>
          <w:szCs w:val="20"/>
        </w:rPr>
        <w:t>Federated States of Micronesia</w:t>
      </w:r>
      <w:r w:rsidRPr="00B1373C">
        <w:rPr>
          <w:rFonts w:cstheme="majorHAnsi"/>
          <w:sz w:val="20"/>
          <w:szCs w:val="20"/>
        </w:rPr>
        <w:t xml:space="preserve"> as </w:t>
      </w:r>
      <w:r w:rsidR="00270F64">
        <w:rPr>
          <w:rFonts w:cstheme="majorHAnsi"/>
          <w:sz w:val="20"/>
          <w:szCs w:val="20"/>
        </w:rPr>
        <w:t>of</w:t>
      </w:r>
      <w:r w:rsidR="00270F64" w:rsidRPr="00B1373C">
        <w:rPr>
          <w:rFonts w:cstheme="majorHAnsi"/>
          <w:sz w:val="20"/>
          <w:szCs w:val="20"/>
        </w:rPr>
        <w:t xml:space="preserve"> </w:t>
      </w:r>
      <w:r w:rsidR="0050375D" w:rsidRPr="00B1373C">
        <w:rPr>
          <w:rFonts w:cstheme="majorHAnsi"/>
          <w:sz w:val="20"/>
          <w:szCs w:val="20"/>
        </w:rPr>
        <w:t xml:space="preserve">31 </w:t>
      </w:r>
      <w:r w:rsidR="00270F64">
        <w:rPr>
          <w:rFonts w:cstheme="majorHAnsi"/>
          <w:sz w:val="20"/>
          <w:szCs w:val="20"/>
        </w:rPr>
        <w:t>August</w:t>
      </w:r>
      <w:r w:rsidR="00270F64" w:rsidRPr="00B1373C">
        <w:rPr>
          <w:rFonts w:cstheme="majorHAnsi"/>
          <w:sz w:val="20"/>
          <w:szCs w:val="20"/>
        </w:rPr>
        <w:t xml:space="preserve"> </w:t>
      </w:r>
      <w:r w:rsidR="00C8548C" w:rsidRPr="00B1373C">
        <w:rPr>
          <w:rFonts w:cstheme="majorHAnsi"/>
          <w:sz w:val="20"/>
          <w:szCs w:val="20"/>
        </w:rPr>
        <w:t>2025</w:t>
      </w:r>
    </w:p>
    <w:tbl>
      <w:tblPr>
        <w:tblStyle w:val="PlainTable2"/>
        <w:tblW w:w="963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
        <w:gridCol w:w="1117"/>
        <w:gridCol w:w="1945"/>
        <w:gridCol w:w="3280"/>
        <w:gridCol w:w="1415"/>
        <w:gridCol w:w="1343"/>
      </w:tblGrid>
      <w:tr w:rsidR="008A2CBC" w:rsidRPr="00270F64" w14:paraId="0BD086B4" w14:textId="42EF49E5" w:rsidTr="006A0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Mar>
              <w:top w:w="85" w:type="dxa"/>
              <w:bottom w:w="85" w:type="dxa"/>
            </w:tcMar>
            <w:vAlign w:val="center"/>
          </w:tcPr>
          <w:p w14:paraId="77AA645B" w14:textId="3622E8F5" w:rsidR="007D3643" w:rsidRPr="00B1373C" w:rsidRDefault="007D3643" w:rsidP="00F67338">
            <w:pPr>
              <w:spacing w:line="276" w:lineRule="auto"/>
              <w:rPr>
                <w:rFonts w:asciiTheme="majorHAnsi" w:hAnsiTheme="majorHAnsi" w:cstheme="majorHAnsi"/>
                <w:b w:val="0"/>
                <w:bCs w:val="0"/>
                <w:color w:val="FFFFFF" w:themeColor="background1"/>
                <w:sz w:val="20"/>
                <w:szCs w:val="20"/>
                <w:lang w:val="en-US"/>
              </w:rPr>
            </w:pPr>
            <w:bookmarkStart w:id="27" w:name="_Hlk137733436"/>
            <w:r w:rsidRPr="00B1373C">
              <w:rPr>
                <w:rFonts w:asciiTheme="majorHAnsi" w:hAnsiTheme="majorHAnsi" w:cstheme="majorHAnsi"/>
                <w:color w:val="FFFFFF" w:themeColor="background1"/>
                <w:sz w:val="20"/>
                <w:szCs w:val="20"/>
                <w:lang w:val="en-US"/>
              </w:rPr>
              <w:t>No.</w:t>
            </w:r>
          </w:p>
        </w:tc>
        <w:tc>
          <w:tcPr>
            <w:tcW w:w="0" w:type="dxa"/>
            <w:shd w:val="clear" w:color="auto" w:fill="006699"/>
            <w:tcMar>
              <w:top w:w="85" w:type="dxa"/>
              <w:bottom w:w="85" w:type="dxa"/>
            </w:tcMar>
            <w:vAlign w:val="center"/>
          </w:tcPr>
          <w:p w14:paraId="5ED8F16A" w14:textId="6E72E6F3" w:rsidR="007D3643" w:rsidRPr="00B1373C" w:rsidRDefault="007D3643"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proofErr w:type="spellStart"/>
            <w:r w:rsidRPr="00B1373C">
              <w:rPr>
                <w:rFonts w:asciiTheme="majorHAnsi" w:hAnsiTheme="majorHAnsi" w:cstheme="majorHAnsi"/>
                <w:color w:val="FFFFFF" w:themeColor="background1"/>
                <w:sz w:val="20"/>
                <w:szCs w:val="20"/>
                <w:lang w:val="en-US"/>
              </w:rPr>
              <w:t>Aidworks</w:t>
            </w:r>
            <w:proofErr w:type="spellEnd"/>
            <w:r w:rsidRPr="00B1373C">
              <w:rPr>
                <w:rFonts w:asciiTheme="majorHAnsi" w:hAnsiTheme="majorHAnsi" w:cstheme="majorHAnsi"/>
                <w:color w:val="FFFFFF" w:themeColor="background1"/>
                <w:sz w:val="20"/>
                <w:szCs w:val="20"/>
                <w:lang w:val="en-US"/>
              </w:rPr>
              <w:t xml:space="preserve"> </w:t>
            </w:r>
            <w:r w:rsidR="07DDD317" w:rsidRPr="00B1373C">
              <w:rPr>
                <w:rFonts w:asciiTheme="majorHAnsi" w:hAnsiTheme="majorHAnsi" w:cstheme="majorHAnsi"/>
                <w:color w:val="FFFFFF" w:themeColor="background1"/>
                <w:sz w:val="20"/>
                <w:szCs w:val="20"/>
                <w:lang w:val="en-US"/>
              </w:rPr>
              <w:t>N</w:t>
            </w:r>
            <w:r w:rsidRPr="00B1373C">
              <w:rPr>
                <w:rFonts w:asciiTheme="majorHAnsi" w:hAnsiTheme="majorHAnsi" w:cstheme="majorHAnsi"/>
                <w:color w:val="FFFFFF" w:themeColor="background1"/>
                <w:sz w:val="20"/>
                <w:szCs w:val="20"/>
                <w:lang w:val="en-US"/>
              </w:rPr>
              <w:t>umber</w:t>
            </w:r>
          </w:p>
        </w:tc>
        <w:tc>
          <w:tcPr>
            <w:tcW w:w="0" w:type="dxa"/>
            <w:shd w:val="clear" w:color="auto" w:fill="006699"/>
            <w:tcMar>
              <w:top w:w="85" w:type="dxa"/>
              <w:bottom w:w="85" w:type="dxa"/>
            </w:tcMar>
            <w:vAlign w:val="center"/>
          </w:tcPr>
          <w:p w14:paraId="43B2612D" w14:textId="07FE08C3" w:rsidR="007D3643" w:rsidRPr="00B1373C" w:rsidRDefault="007D3643"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18D86E1B" w:rsidRPr="00B1373C">
              <w:rPr>
                <w:rFonts w:asciiTheme="majorHAnsi" w:hAnsiTheme="majorHAnsi" w:cstheme="majorHAnsi"/>
                <w:color w:val="FFFFFF" w:themeColor="background1"/>
                <w:sz w:val="20"/>
                <w:szCs w:val="20"/>
                <w:lang w:val="en-US"/>
              </w:rPr>
              <w:t>N</w:t>
            </w:r>
            <w:r w:rsidRPr="00B1373C">
              <w:rPr>
                <w:rFonts w:asciiTheme="majorHAnsi" w:hAnsiTheme="majorHAnsi" w:cstheme="majorHAnsi"/>
                <w:color w:val="FFFFFF" w:themeColor="background1"/>
                <w:sz w:val="20"/>
                <w:szCs w:val="20"/>
                <w:lang w:val="en-US"/>
              </w:rPr>
              <w:t xml:space="preserve">ame and </w:t>
            </w:r>
            <w:r w:rsidR="10D8EF56" w:rsidRPr="00B1373C">
              <w:rPr>
                <w:rFonts w:asciiTheme="majorHAnsi" w:hAnsiTheme="majorHAnsi" w:cstheme="majorHAnsi"/>
                <w:color w:val="FFFFFF" w:themeColor="background1"/>
                <w:sz w:val="20"/>
                <w:szCs w:val="20"/>
                <w:lang w:val="en-US"/>
              </w:rPr>
              <w:t>P</w:t>
            </w:r>
            <w:r w:rsidRPr="00B1373C">
              <w:rPr>
                <w:rFonts w:asciiTheme="majorHAnsi" w:hAnsiTheme="majorHAnsi" w:cstheme="majorHAnsi"/>
                <w:color w:val="FFFFFF" w:themeColor="background1"/>
                <w:sz w:val="20"/>
                <w:szCs w:val="20"/>
                <w:lang w:val="en-US"/>
              </w:rPr>
              <w:t>artner</w:t>
            </w:r>
          </w:p>
        </w:tc>
        <w:tc>
          <w:tcPr>
            <w:tcW w:w="0" w:type="dxa"/>
            <w:shd w:val="clear" w:color="auto" w:fill="006699"/>
            <w:tcMar>
              <w:top w:w="85" w:type="dxa"/>
              <w:bottom w:w="85" w:type="dxa"/>
            </w:tcMar>
            <w:vAlign w:val="center"/>
          </w:tcPr>
          <w:p w14:paraId="2D46C3E1" w14:textId="18F59C2C" w:rsidR="007D3643" w:rsidRPr="00B1373C" w:rsidRDefault="007D3643"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5CFA6ADE" w:rsidRPr="00B1373C">
              <w:rPr>
                <w:rFonts w:asciiTheme="majorHAnsi" w:hAnsiTheme="majorHAnsi" w:cstheme="majorHAnsi"/>
                <w:color w:val="FFFFFF" w:themeColor="background1"/>
                <w:sz w:val="20"/>
                <w:szCs w:val="20"/>
                <w:lang w:val="en-US"/>
              </w:rPr>
              <w:t>D</w:t>
            </w:r>
            <w:r w:rsidRPr="00B1373C">
              <w:rPr>
                <w:rFonts w:asciiTheme="majorHAnsi" w:hAnsiTheme="majorHAnsi" w:cstheme="majorHAnsi"/>
                <w:color w:val="FFFFFF" w:themeColor="background1"/>
                <w:sz w:val="20"/>
                <w:szCs w:val="20"/>
                <w:lang w:val="en-US"/>
              </w:rPr>
              <w:t>escription</w:t>
            </w:r>
          </w:p>
        </w:tc>
        <w:tc>
          <w:tcPr>
            <w:tcW w:w="0" w:type="dxa"/>
            <w:shd w:val="clear" w:color="auto" w:fill="006699"/>
            <w:tcMar>
              <w:top w:w="85" w:type="dxa"/>
              <w:bottom w:w="85" w:type="dxa"/>
            </w:tcMar>
            <w:vAlign w:val="center"/>
          </w:tcPr>
          <w:p w14:paraId="2B1CD2D2" w14:textId="32CE7E96" w:rsidR="007D3643" w:rsidRPr="00B1373C" w:rsidRDefault="007D3643"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Value (AUD) / </w:t>
            </w:r>
            <w:r w:rsidR="09EB316A" w:rsidRPr="00B1373C">
              <w:rPr>
                <w:rFonts w:asciiTheme="majorHAnsi" w:hAnsiTheme="majorHAnsi" w:cstheme="majorHAnsi"/>
                <w:color w:val="FFFFFF" w:themeColor="background1"/>
                <w:sz w:val="20"/>
                <w:szCs w:val="20"/>
                <w:lang w:val="en-US"/>
              </w:rPr>
              <w:t>T</w:t>
            </w:r>
            <w:r w:rsidRPr="00B1373C">
              <w:rPr>
                <w:rFonts w:asciiTheme="majorHAnsi" w:hAnsiTheme="majorHAnsi" w:cstheme="majorHAnsi"/>
                <w:color w:val="FFFFFF" w:themeColor="background1"/>
                <w:sz w:val="20"/>
                <w:szCs w:val="20"/>
                <w:lang w:val="en-US"/>
              </w:rPr>
              <w:t>imeframe</w:t>
            </w:r>
          </w:p>
        </w:tc>
        <w:tc>
          <w:tcPr>
            <w:tcW w:w="0" w:type="dxa"/>
            <w:shd w:val="clear" w:color="auto" w:fill="006699"/>
          </w:tcPr>
          <w:p w14:paraId="70F2AC22" w14:textId="502BD798" w:rsidR="007D3643" w:rsidRPr="00B1373C" w:rsidRDefault="007D3643"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B1373C">
              <w:rPr>
                <w:rFonts w:asciiTheme="majorHAnsi" w:hAnsiTheme="majorHAnsi" w:cstheme="majorHAnsi"/>
                <w:color w:val="FFFFFF" w:themeColor="background1"/>
                <w:sz w:val="20"/>
                <w:szCs w:val="20"/>
                <w:lang w:val="en-US"/>
              </w:rPr>
              <w:t>Project Status</w:t>
            </w:r>
          </w:p>
        </w:tc>
      </w:tr>
      <w:tr w:rsidR="007D3643" w:rsidRPr="00B1373C" w14:paraId="091CE2DC" w14:textId="57A0CA5B" w:rsidTr="006A0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8DC4825" w14:textId="15668CB6" w:rsidR="007D3643" w:rsidRPr="00B1373C" w:rsidRDefault="007D3643"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1</w:t>
            </w:r>
          </w:p>
        </w:tc>
        <w:tc>
          <w:tcPr>
            <w:tcW w:w="0" w:type="dxa"/>
          </w:tcPr>
          <w:p w14:paraId="05C859E2"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77337/9</w:t>
            </w:r>
          </w:p>
        </w:tc>
        <w:tc>
          <w:tcPr>
            <w:tcW w:w="0" w:type="dxa"/>
          </w:tcPr>
          <w:p w14:paraId="722CED8B"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rPr>
              <w:t xml:space="preserve">A Transformative Agenda for Women, Adolescents and Youth in the Pacific: Towards Zero Unmet Need for Planning </w:t>
            </w:r>
            <w:r w:rsidRPr="00B1373C">
              <w:rPr>
                <w:rFonts w:asciiTheme="majorHAnsi" w:hAnsiTheme="majorHAnsi" w:cstheme="majorHAnsi"/>
                <w:sz w:val="20"/>
                <w:szCs w:val="20"/>
                <w:lang w:val="en-US"/>
              </w:rPr>
              <w:t>Phase 2</w:t>
            </w:r>
          </w:p>
          <w:p w14:paraId="40A1E169"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D5152FC"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lang w:val="en-US"/>
              </w:rPr>
              <w:t>(UNFPA)</w:t>
            </w:r>
          </w:p>
        </w:tc>
        <w:tc>
          <w:tcPr>
            <w:tcW w:w="0" w:type="dxa"/>
          </w:tcPr>
          <w:p w14:paraId="53E95F38"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 xml:space="preserve">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t>
            </w:r>
            <w:r w:rsidRPr="00B1373C">
              <w:rPr>
                <w:rFonts w:asciiTheme="majorHAnsi" w:hAnsiTheme="majorHAnsi" w:cstheme="majorHAnsi"/>
                <w:sz w:val="20"/>
                <w:szCs w:val="20"/>
              </w:rPr>
              <w:lastRenderedPageBreak/>
              <w:t>with a specific emphasis on expanding contraceptive choice.</w:t>
            </w:r>
          </w:p>
        </w:tc>
        <w:tc>
          <w:tcPr>
            <w:tcW w:w="0" w:type="dxa"/>
          </w:tcPr>
          <w:p w14:paraId="44207707" w14:textId="36F60D59" w:rsidR="00DA1A06" w:rsidRDefault="00DA1A0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AF6C0BC" w14:textId="41726559" w:rsidR="007D3643" w:rsidRPr="00B1373C" w:rsidRDefault="00DA1A0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w:t>
            </w:r>
            <w:r w:rsidRPr="00DA1A06">
              <w:rPr>
                <w:rFonts w:asciiTheme="majorHAnsi" w:hAnsiTheme="majorHAnsi" w:cstheme="majorHAnsi"/>
                <w:sz w:val="20"/>
                <w:szCs w:val="20"/>
                <w:lang w:val="en-US"/>
              </w:rPr>
              <w:t>42</w:t>
            </w:r>
            <w:r>
              <w:rPr>
                <w:rFonts w:asciiTheme="majorHAnsi" w:hAnsiTheme="majorHAnsi" w:cstheme="majorHAnsi"/>
                <w:sz w:val="20"/>
                <w:szCs w:val="20"/>
                <w:lang w:val="en-US"/>
              </w:rPr>
              <w:t>,</w:t>
            </w:r>
            <w:r w:rsidRPr="00DA1A06">
              <w:rPr>
                <w:rFonts w:asciiTheme="majorHAnsi" w:hAnsiTheme="majorHAnsi" w:cstheme="majorHAnsi"/>
                <w:sz w:val="20"/>
                <w:szCs w:val="20"/>
                <w:lang w:val="en-US"/>
              </w:rPr>
              <w:t>500</w:t>
            </w:r>
            <w:r>
              <w:rPr>
                <w:rFonts w:asciiTheme="majorHAnsi" w:hAnsiTheme="majorHAnsi" w:cstheme="majorHAnsi"/>
                <w:sz w:val="20"/>
                <w:szCs w:val="20"/>
                <w:lang w:val="en-US"/>
              </w:rPr>
              <w:t>,</w:t>
            </w:r>
            <w:r w:rsidRPr="00DA1A06">
              <w:rPr>
                <w:rFonts w:asciiTheme="majorHAnsi" w:hAnsiTheme="majorHAnsi" w:cstheme="majorHAnsi"/>
                <w:sz w:val="20"/>
                <w:szCs w:val="20"/>
                <w:lang w:val="en-US"/>
              </w:rPr>
              <w:t>000</w:t>
            </w:r>
            <w:r w:rsidR="007D3643" w:rsidRPr="00B1373C">
              <w:rPr>
                <w:rStyle w:val="FootnoteReference"/>
                <w:rFonts w:asciiTheme="majorHAnsi" w:hAnsiTheme="majorHAnsi" w:cstheme="majorHAnsi"/>
                <w:sz w:val="20"/>
                <w:szCs w:val="20"/>
                <w:lang w:val="en-US"/>
              </w:rPr>
              <w:footnoteReference w:id="5"/>
            </w:r>
          </w:p>
          <w:p w14:paraId="274CBA86"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59C726F" w14:textId="1EA95784"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2022</w:t>
            </w:r>
            <w:r w:rsidR="00DA1A06">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DA1A06">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2028</w:t>
            </w:r>
          </w:p>
          <w:p w14:paraId="1DDED84E"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Pr>
          <w:p w14:paraId="4E7FD6F4" w14:textId="771C110D"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Ongoing</w:t>
            </w:r>
          </w:p>
        </w:tc>
      </w:tr>
      <w:tr w:rsidR="007D3643" w:rsidRPr="00B1373C" w14:paraId="4992690F" w14:textId="66C91099" w:rsidTr="006A0460">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9CC54A5" w14:textId="5096C077" w:rsidR="007D3643" w:rsidRPr="00B1373C" w:rsidRDefault="007D3643"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2</w:t>
            </w:r>
          </w:p>
        </w:tc>
        <w:tc>
          <w:tcPr>
            <w:tcW w:w="0" w:type="dxa"/>
            <w:tcMar>
              <w:top w:w="85" w:type="dxa"/>
              <w:bottom w:w="85" w:type="dxa"/>
            </w:tcMar>
          </w:tcPr>
          <w:p w14:paraId="0ED8330F"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69294/45</w:t>
            </w:r>
          </w:p>
        </w:tc>
        <w:tc>
          <w:tcPr>
            <w:tcW w:w="0" w:type="dxa"/>
            <w:tcMar>
              <w:top w:w="85" w:type="dxa"/>
              <w:bottom w:w="85" w:type="dxa"/>
            </w:tcMar>
          </w:tcPr>
          <w:p w14:paraId="172B7642" w14:textId="04446CD4"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Building Prosperity for Women Producers, Processors and Women-owned Businesses through Organic Value Chains</w:t>
            </w:r>
            <w:r w:rsidR="00757385">
              <w:rPr>
                <w:rFonts w:asciiTheme="majorHAnsi" w:hAnsiTheme="majorHAnsi" w:cstheme="majorHAnsi"/>
                <w:sz w:val="20"/>
                <w:szCs w:val="20"/>
              </w:rPr>
              <w:t xml:space="preserve"> </w:t>
            </w:r>
            <w:r w:rsidR="00757385" w:rsidRPr="003F2A13">
              <w:rPr>
                <w:rFonts w:asciiTheme="majorHAnsi" w:hAnsiTheme="majorHAnsi" w:cstheme="majorHAnsi"/>
                <w:sz w:val="20"/>
                <w:szCs w:val="20"/>
              </w:rPr>
              <w:t>(</w:t>
            </w:r>
            <w:proofErr w:type="spellStart"/>
            <w:r w:rsidR="00757385" w:rsidRPr="003F2A13">
              <w:rPr>
                <w:rFonts w:asciiTheme="majorHAnsi" w:hAnsiTheme="majorHAnsi" w:cstheme="majorHAnsi"/>
                <w:sz w:val="20"/>
                <w:szCs w:val="20"/>
              </w:rPr>
              <w:t>POETCom</w:t>
            </w:r>
            <w:proofErr w:type="spellEnd"/>
            <w:r w:rsidR="00757385" w:rsidRPr="003F2A13">
              <w:rPr>
                <w:rFonts w:asciiTheme="majorHAnsi" w:hAnsiTheme="majorHAnsi" w:cstheme="majorHAnsi"/>
                <w:sz w:val="20"/>
                <w:szCs w:val="20"/>
              </w:rPr>
              <w:t>)</w:t>
            </w:r>
          </w:p>
          <w:p w14:paraId="6198CFF6"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6E16F00" w14:textId="77777777" w:rsidR="009A5AB5" w:rsidRDefault="009A5AB5"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(Human and Social Development Division - SPC)</w:t>
            </w:r>
          </w:p>
          <w:p w14:paraId="7964711A" w14:textId="186AE846"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D53FC51" w14:textId="43936199"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 xml:space="preserve">This project strengthened the recognition of women's vital role in organic agriculture by promoting both sustainable farming practices and gender equality and social inclusion (GESI). Through targeted activities, the project raised awareness of women's contributions to organic agriculture, enhanced their access to resources and decision-making processes, and supported initiatives that improved women's economic empowerment in the sector. </w:t>
            </w:r>
            <w:r w:rsidR="00640A27" w:rsidRPr="0056189C">
              <w:rPr>
                <w:rFonts w:asciiTheme="majorHAnsi" w:hAnsiTheme="majorHAnsi" w:cstheme="majorHAnsi"/>
                <w:sz w:val="20"/>
                <w:szCs w:val="20"/>
              </w:rPr>
              <w:t>By integrating GESI principles, the project ensured that women, along with other marginalised groups, had equal opportunities to participate in and benefit from organic agriculture initiatives.</w:t>
            </w:r>
          </w:p>
        </w:tc>
        <w:tc>
          <w:tcPr>
            <w:tcW w:w="0" w:type="dxa"/>
            <w:tcMar>
              <w:top w:w="85" w:type="dxa"/>
              <w:bottom w:w="85" w:type="dxa"/>
            </w:tcMar>
          </w:tcPr>
          <w:p w14:paraId="38A1379E"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$965,600</w:t>
            </w:r>
          </w:p>
          <w:p w14:paraId="1BDF6E62"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659A721A" w14:textId="6EACE24B"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2021</w:t>
            </w:r>
            <w:r w:rsidR="009A5AB5">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9A5AB5">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2023</w:t>
            </w:r>
            <w:r w:rsidRPr="00B1373C">
              <w:rPr>
                <w:rStyle w:val="FootnoteReference"/>
                <w:rFonts w:asciiTheme="majorHAnsi" w:hAnsiTheme="majorHAnsi" w:cstheme="majorHAnsi"/>
                <w:sz w:val="20"/>
                <w:szCs w:val="20"/>
                <w:lang w:val="en-US"/>
              </w:rPr>
              <w:footnoteReference w:id="6"/>
            </w:r>
          </w:p>
          <w:p w14:paraId="14E146E9"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US"/>
              </w:rPr>
            </w:pPr>
          </w:p>
          <w:p w14:paraId="71183ABD" w14:textId="0E8136AC"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US"/>
              </w:rPr>
            </w:pPr>
          </w:p>
        </w:tc>
        <w:tc>
          <w:tcPr>
            <w:tcW w:w="0" w:type="dxa"/>
          </w:tcPr>
          <w:p w14:paraId="4A8EA55C" w14:textId="0E1B1292"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Completed</w:t>
            </w:r>
          </w:p>
        </w:tc>
      </w:tr>
      <w:bookmarkEnd w:id="27"/>
      <w:tr w:rsidR="007D3643" w:rsidRPr="00B1373C" w14:paraId="6267CA01" w14:textId="3329D2DC" w:rsidTr="006A0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DCE87AA" w14:textId="6DEDF4C8" w:rsidR="007D3643" w:rsidRPr="00B1373C" w:rsidRDefault="007D3643"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3</w:t>
            </w:r>
          </w:p>
        </w:tc>
        <w:tc>
          <w:tcPr>
            <w:tcW w:w="0" w:type="dxa"/>
            <w:tcMar>
              <w:top w:w="85" w:type="dxa"/>
              <w:bottom w:w="85" w:type="dxa"/>
            </w:tcMar>
          </w:tcPr>
          <w:p w14:paraId="27377B25"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77520</w:t>
            </w:r>
          </w:p>
          <w:p w14:paraId="167C13FC"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1176059"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 xml:space="preserve">Gender responsive Climate Policy and Women’s Climate Leadership in the Pacific </w:t>
            </w:r>
          </w:p>
          <w:p w14:paraId="68D7F9D7"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098A032"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(Women’s Environment and Development Organisation)</w:t>
            </w:r>
          </w:p>
        </w:tc>
        <w:tc>
          <w:tcPr>
            <w:tcW w:w="0" w:type="dxa"/>
            <w:tcMar>
              <w:top w:w="85" w:type="dxa"/>
              <w:bottom w:w="85" w:type="dxa"/>
            </w:tcMar>
          </w:tcPr>
          <w:p w14:paraId="3A467801"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 </w:t>
            </w:r>
          </w:p>
        </w:tc>
        <w:tc>
          <w:tcPr>
            <w:tcW w:w="0" w:type="dxa"/>
            <w:tcMar>
              <w:top w:w="85" w:type="dxa"/>
              <w:bottom w:w="85" w:type="dxa"/>
            </w:tcMar>
          </w:tcPr>
          <w:p w14:paraId="3C769009"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w:t>
            </w:r>
            <w:r w:rsidRPr="00B1373C">
              <w:rPr>
                <w:rFonts w:asciiTheme="majorHAnsi" w:hAnsiTheme="majorHAnsi" w:cstheme="majorHAnsi"/>
                <w:sz w:val="20"/>
                <w:szCs w:val="20"/>
              </w:rPr>
              <w:t>699,900</w:t>
            </w:r>
          </w:p>
          <w:p w14:paraId="2B8082A9"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C215B9E" w14:textId="7399D4DC"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2022</w:t>
            </w:r>
            <w:r w:rsidR="00612719">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612719">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2024</w:t>
            </w:r>
          </w:p>
          <w:p w14:paraId="26C4AE84" w14:textId="77CC0FC3"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0" w:type="dxa"/>
          </w:tcPr>
          <w:p w14:paraId="668B0AC0" w14:textId="6A85AF56"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Completed</w:t>
            </w:r>
          </w:p>
        </w:tc>
      </w:tr>
      <w:tr w:rsidR="007D3643" w:rsidRPr="00B1373C" w14:paraId="49B4C7AB" w14:textId="1DA30088" w:rsidTr="006A0460">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88F233F" w14:textId="12FB5C6D" w:rsidR="007D3643" w:rsidRPr="00B1373C" w:rsidRDefault="0003061D"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4</w:t>
            </w:r>
          </w:p>
        </w:tc>
        <w:tc>
          <w:tcPr>
            <w:tcW w:w="0" w:type="dxa"/>
            <w:tcMar>
              <w:top w:w="85" w:type="dxa"/>
              <w:bottom w:w="85" w:type="dxa"/>
            </w:tcMar>
          </w:tcPr>
          <w:p w14:paraId="36481343"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69294/67</w:t>
            </w:r>
          </w:p>
          <w:p w14:paraId="0617AFFC"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55C70454"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 xml:space="preserve">Pacific Community’s (SPC) Human Rights and Social Development </w:t>
            </w:r>
            <w:r w:rsidRPr="00B1373C">
              <w:rPr>
                <w:rFonts w:asciiTheme="majorHAnsi" w:hAnsiTheme="majorHAnsi" w:cstheme="majorHAnsi"/>
                <w:sz w:val="20"/>
                <w:szCs w:val="20"/>
              </w:rPr>
              <w:lastRenderedPageBreak/>
              <w:t>(HRSD) Division Support</w:t>
            </w:r>
          </w:p>
        </w:tc>
        <w:tc>
          <w:tcPr>
            <w:tcW w:w="0" w:type="dxa"/>
            <w:tcMar>
              <w:top w:w="85" w:type="dxa"/>
              <w:bottom w:w="85" w:type="dxa"/>
            </w:tcMar>
          </w:tcPr>
          <w:p w14:paraId="4EFDE3AE" w14:textId="77A43EC6"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lang w:val="en-US"/>
              </w:rPr>
              <w:lastRenderedPageBreak/>
              <w:t xml:space="preserve">This project provides program funding to support the implementation of the SPC HRSD Business Plan 2021-2026. The plan focuses on strengthening </w:t>
            </w:r>
            <w:r w:rsidRPr="00B1373C">
              <w:rPr>
                <w:rFonts w:asciiTheme="majorHAnsi" w:hAnsiTheme="majorHAnsi" w:cstheme="majorHAnsi"/>
                <w:sz w:val="20"/>
                <w:szCs w:val="20"/>
                <w:lang w:val="en-US"/>
              </w:rPr>
              <w:lastRenderedPageBreak/>
              <w:t xml:space="preserve">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w:t>
            </w:r>
            <w:proofErr w:type="spellStart"/>
            <w:r w:rsidR="576B852F" w:rsidRPr="00B1373C">
              <w:rPr>
                <w:rFonts w:asciiTheme="majorHAnsi" w:hAnsiTheme="majorHAnsi" w:cstheme="majorHAnsi"/>
                <w:sz w:val="20"/>
                <w:szCs w:val="20"/>
                <w:lang w:val="en-US"/>
              </w:rPr>
              <w:t>marginali</w:t>
            </w:r>
            <w:r w:rsidR="00F67338">
              <w:rPr>
                <w:rFonts w:asciiTheme="majorHAnsi" w:hAnsiTheme="majorHAnsi" w:cstheme="majorHAnsi"/>
                <w:sz w:val="20"/>
                <w:szCs w:val="20"/>
                <w:lang w:val="en-US"/>
              </w:rPr>
              <w:t>s</w:t>
            </w:r>
            <w:r w:rsidR="576B852F" w:rsidRPr="00B1373C">
              <w:rPr>
                <w:rFonts w:asciiTheme="majorHAnsi" w:hAnsiTheme="majorHAnsi" w:cstheme="majorHAnsi"/>
                <w:sz w:val="20"/>
                <w:szCs w:val="20"/>
                <w:lang w:val="en-US"/>
              </w:rPr>
              <w:t>ed</w:t>
            </w:r>
            <w:proofErr w:type="spellEnd"/>
            <w:r w:rsidRPr="00B1373C">
              <w:rPr>
                <w:rFonts w:asciiTheme="majorHAnsi" w:hAnsiTheme="majorHAnsi" w:cstheme="majorHAnsi"/>
                <w:sz w:val="20"/>
                <w:szCs w:val="20"/>
                <w:lang w:val="en-US"/>
              </w:rPr>
              <w:t xml:space="preserve"> groups, promoting non-violence and inclusion in communities, and safeguarding cultural heritage.</w:t>
            </w:r>
          </w:p>
        </w:tc>
        <w:tc>
          <w:tcPr>
            <w:tcW w:w="0" w:type="dxa"/>
            <w:tcMar>
              <w:top w:w="85" w:type="dxa"/>
              <w:bottom w:w="85" w:type="dxa"/>
            </w:tcMar>
          </w:tcPr>
          <w:p w14:paraId="7D1469E4"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lastRenderedPageBreak/>
              <w:t>$2,700,000</w:t>
            </w:r>
          </w:p>
          <w:p w14:paraId="132F4E4F"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8DBF78E" w14:textId="2D9EA258"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2022</w:t>
            </w:r>
            <w:r w:rsidR="009244E5">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9244E5">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2026</w:t>
            </w:r>
          </w:p>
        </w:tc>
        <w:tc>
          <w:tcPr>
            <w:tcW w:w="0" w:type="dxa"/>
          </w:tcPr>
          <w:p w14:paraId="115834E1" w14:textId="5C20B09C"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Ongoing</w:t>
            </w:r>
          </w:p>
        </w:tc>
      </w:tr>
      <w:tr w:rsidR="007D3643" w:rsidRPr="00B1373C" w14:paraId="739CC69A" w14:textId="4BC5FA98" w:rsidTr="006A0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D6C8C1A" w14:textId="3FB16E6F" w:rsidR="007D3643" w:rsidRPr="00B1373C" w:rsidRDefault="0003061D"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5</w:t>
            </w:r>
          </w:p>
        </w:tc>
        <w:tc>
          <w:tcPr>
            <w:tcW w:w="0" w:type="dxa"/>
            <w:tcMar>
              <w:top w:w="85" w:type="dxa"/>
              <w:bottom w:w="85" w:type="dxa"/>
            </w:tcMar>
          </w:tcPr>
          <w:p w14:paraId="38478B8D"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69294/46</w:t>
            </w:r>
          </w:p>
          <w:p w14:paraId="2BC16C5A"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36668127"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Progressing Gender Equality in the Pacific </w:t>
            </w:r>
          </w:p>
          <w:p w14:paraId="4E24E3A6"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5758173" w14:textId="62DBB911"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lang w:val="en-US"/>
              </w:rPr>
              <w:t>(Human and Social Development Division (HRSD) SPC)</w:t>
            </w:r>
          </w:p>
        </w:tc>
        <w:tc>
          <w:tcPr>
            <w:tcW w:w="0" w:type="dxa"/>
            <w:tcMar>
              <w:top w:w="85" w:type="dxa"/>
              <w:bottom w:w="85" w:type="dxa"/>
            </w:tcMar>
          </w:tcPr>
          <w:p w14:paraId="03064745" w14:textId="7EC7B8BF"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3E089004"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7F3C8CE" w14:textId="2B6E3004"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0" w:type="dxa"/>
            <w:tcMar>
              <w:top w:w="85" w:type="dxa"/>
              <w:bottom w:w="85" w:type="dxa"/>
            </w:tcMar>
          </w:tcPr>
          <w:p w14:paraId="3E6B713C"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w:t>
            </w:r>
            <w:r w:rsidRPr="00B1373C">
              <w:rPr>
                <w:rFonts w:asciiTheme="majorHAnsi" w:hAnsiTheme="majorHAnsi" w:cstheme="majorHAnsi"/>
                <w:sz w:val="20"/>
                <w:szCs w:val="20"/>
              </w:rPr>
              <w:t>2,156,401</w:t>
            </w:r>
          </w:p>
          <w:p w14:paraId="3AE3E1F0"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35F978B" w14:textId="12ADADE9"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2021</w:t>
            </w:r>
            <w:r w:rsidR="004E2D7A">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4E2D7A">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2023</w:t>
            </w:r>
            <w:r w:rsidRPr="00B1373C">
              <w:rPr>
                <w:rStyle w:val="FootnoteReference"/>
                <w:rFonts w:asciiTheme="majorHAnsi" w:hAnsiTheme="majorHAnsi" w:cstheme="majorHAnsi"/>
                <w:sz w:val="20"/>
                <w:szCs w:val="20"/>
                <w:lang w:val="en-US"/>
              </w:rPr>
              <w:footnoteReference w:id="7"/>
            </w:r>
          </w:p>
          <w:p w14:paraId="154583CB" w14:textId="77777777"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p>
          <w:p w14:paraId="59A6EB46" w14:textId="228B6414"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0" w:type="dxa"/>
          </w:tcPr>
          <w:p w14:paraId="052B83C5" w14:textId="588B28AF" w:rsidR="007D3643" w:rsidRPr="00B1373C" w:rsidRDefault="007D3643"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Completed</w:t>
            </w:r>
          </w:p>
        </w:tc>
      </w:tr>
      <w:tr w:rsidR="0023621D" w:rsidRPr="0023621D" w14:paraId="38B3E95D" w14:textId="4AC1101C" w:rsidTr="0023621D">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7766B2A4" w14:textId="54B0826A" w:rsidR="007D3643" w:rsidRPr="00B1373C" w:rsidRDefault="007D3643"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6</w:t>
            </w:r>
          </w:p>
        </w:tc>
        <w:tc>
          <w:tcPr>
            <w:tcW w:w="1117" w:type="dxa"/>
            <w:tcMar>
              <w:top w:w="85" w:type="dxa"/>
              <w:bottom w:w="85" w:type="dxa"/>
            </w:tcMar>
          </w:tcPr>
          <w:p w14:paraId="39E027E7"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lang w:val="en-US"/>
              </w:rPr>
              <w:t>78400</w:t>
            </w:r>
          </w:p>
        </w:tc>
        <w:tc>
          <w:tcPr>
            <w:tcW w:w="1945" w:type="dxa"/>
            <w:tcMar>
              <w:top w:w="85" w:type="dxa"/>
              <w:bottom w:w="85" w:type="dxa"/>
            </w:tcMar>
          </w:tcPr>
          <w:p w14:paraId="6D82875F" w14:textId="77777777" w:rsidR="007D3643" w:rsidRPr="008A2CBC" w:rsidRDefault="007D3643" w:rsidP="00F67338">
            <w:pPr>
              <w:pStyle w:val="TableText"/>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rPr>
            </w:pPr>
            <w:r w:rsidRPr="008A2CBC">
              <w:rPr>
                <w:rFonts w:asciiTheme="majorHAnsi" w:hAnsiTheme="majorHAnsi" w:cstheme="majorHAnsi"/>
                <w:color w:val="auto"/>
                <w:sz w:val="20"/>
              </w:rPr>
              <w:t>Progressing Pacific Islands Forum (PIF) Gender Equality, Disability and Social Inclusion Priorities</w:t>
            </w:r>
          </w:p>
          <w:p w14:paraId="66B0C673"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EE59F31" w14:textId="6A03F0C9"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(Pacific Islands Forum Secretariat)</w:t>
            </w:r>
          </w:p>
        </w:tc>
        <w:tc>
          <w:tcPr>
            <w:tcW w:w="3280" w:type="dxa"/>
            <w:tcMar>
              <w:top w:w="85" w:type="dxa"/>
              <w:bottom w:w="85" w:type="dxa"/>
            </w:tcMar>
          </w:tcPr>
          <w:p w14:paraId="57408DD9" w14:textId="6006543B"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lastRenderedPageBreak/>
              <w:t>This project provides funding for</w:t>
            </w:r>
            <w:r w:rsidRPr="00B1373C">
              <w:rPr>
                <w:rFonts w:asciiTheme="majorHAnsi" w:hAnsiTheme="majorHAnsi" w:cstheme="majorHAnsi"/>
                <w:sz w:val="20"/>
                <w:szCs w:val="20"/>
              </w:rPr>
              <w:t xml:space="preserve"> the Pacific Islands Forum Women Leaders Meeting (PIFWLM) and supports broader gender equality and disability inclusion efforts by the Secretariat, including the </w:t>
            </w:r>
            <w:r w:rsidRPr="00B1373C">
              <w:rPr>
                <w:rFonts w:asciiTheme="majorHAnsi" w:hAnsiTheme="majorHAnsi" w:cstheme="majorHAnsi"/>
                <w:sz w:val="20"/>
                <w:szCs w:val="20"/>
              </w:rPr>
              <w:lastRenderedPageBreak/>
              <w:t>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w:t>
            </w:r>
          </w:p>
        </w:tc>
        <w:tc>
          <w:tcPr>
            <w:tcW w:w="1415" w:type="dxa"/>
            <w:tcMar>
              <w:top w:w="85" w:type="dxa"/>
              <w:bottom w:w="85" w:type="dxa"/>
            </w:tcMar>
          </w:tcPr>
          <w:p w14:paraId="5D26B19F"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lastRenderedPageBreak/>
              <w:t>$3,902,976</w:t>
            </w:r>
          </w:p>
          <w:p w14:paraId="3078F6C8" w14:textId="77777777"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BA01E37" w14:textId="53DB6C1D"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2023</w:t>
            </w:r>
            <w:r w:rsidR="004E2D7A">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4E2D7A">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2026</w:t>
            </w:r>
          </w:p>
        </w:tc>
        <w:tc>
          <w:tcPr>
            <w:tcW w:w="1343" w:type="dxa"/>
          </w:tcPr>
          <w:p w14:paraId="6B93E23A" w14:textId="76A9B131" w:rsidR="007D3643" w:rsidRPr="00B1373C" w:rsidRDefault="007D3643"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Ongoing</w:t>
            </w:r>
          </w:p>
        </w:tc>
      </w:tr>
      <w:tr w:rsidR="002F542A" w:rsidRPr="0023621D" w14:paraId="4330822A" w14:textId="77777777" w:rsidTr="00236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1747A529" w14:textId="1D2C1696" w:rsidR="002F542A" w:rsidRPr="00B1373C" w:rsidRDefault="002F542A" w:rsidP="00F67338">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7</w:t>
            </w:r>
          </w:p>
        </w:tc>
        <w:tc>
          <w:tcPr>
            <w:tcW w:w="1117" w:type="dxa"/>
            <w:tcMar>
              <w:top w:w="85" w:type="dxa"/>
              <w:bottom w:w="85" w:type="dxa"/>
            </w:tcMar>
          </w:tcPr>
          <w:p w14:paraId="3297DEBA" w14:textId="2C6737D1" w:rsidR="002F542A" w:rsidRPr="00B1373C" w:rsidRDefault="002F542A"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79852</w:t>
            </w:r>
          </w:p>
        </w:tc>
        <w:tc>
          <w:tcPr>
            <w:tcW w:w="1945" w:type="dxa"/>
            <w:tcMar>
              <w:top w:w="85" w:type="dxa"/>
              <w:bottom w:w="85" w:type="dxa"/>
            </w:tcMar>
          </w:tcPr>
          <w:p w14:paraId="53AE6C77" w14:textId="17CDE6C9" w:rsidR="002F542A" w:rsidRDefault="002F542A" w:rsidP="00F6733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sidRPr="001B2CBB">
              <w:rPr>
                <w:rFonts w:asciiTheme="majorHAnsi" w:hAnsiTheme="majorHAnsi" w:cstheme="majorHAnsi"/>
                <w:color w:val="auto"/>
                <w:sz w:val="20"/>
              </w:rPr>
              <w:t>Pacific Women's Sports Administration Program - Basketball Pacific</w:t>
            </w:r>
          </w:p>
          <w:p w14:paraId="6906D5AE" w14:textId="77777777" w:rsidR="002F542A" w:rsidRDefault="002F542A" w:rsidP="00F6733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p>
          <w:p w14:paraId="07484E54" w14:textId="34048EFA" w:rsidR="002F542A" w:rsidRPr="00F828E9" w:rsidRDefault="002F542A" w:rsidP="00F67338">
            <w:pPr>
              <w:pStyle w:val="TableText"/>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rPr>
            </w:pPr>
            <w:r>
              <w:rPr>
                <w:rFonts w:asciiTheme="majorHAnsi" w:hAnsiTheme="majorHAnsi" w:cstheme="majorHAnsi"/>
                <w:color w:val="auto"/>
                <w:sz w:val="20"/>
              </w:rPr>
              <w:t>(</w:t>
            </w:r>
            <w:r w:rsidRPr="001B2CBB">
              <w:rPr>
                <w:rFonts w:asciiTheme="majorHAnsi" w:hAnsiTheme="majorHAnsi" w:cstheme="majorHAnsi"/>
                <w:color w:val="auto"/>
                <w:sz w:val="20"/>
              </w:rPr>
              <w:t>FIBA Oceania</w:t>
            </w:r>
            <w:r>
              <w:rPr>
                <w:rFonts w:asciiTheme="majorHAnsi" w:hAnsiTheme="majorHAnsi" w:cstheme="majorHAnsi"/>
                <w:color w:val="auto"/>
                <w:sz w:val="20"/>
              </w:rPr>
              <w:t>)</w:t>
            </w:r>
          </w:p>
        </w:tc>
        <w:tc>
          <w:tcPr>
            <w:tcW w:w="3280" w:type="dxa"/>
            <w:tcMar>
              <w:top w:w="85" w:type="dxa"/>
              <w:bottom w:w="85" w:type="dxa"/>
            </w:tcMar>
          </w:tcPr>
          <w:p w14:paraId="7BF1AE4D" w14:textId="62581829" w:rsidR="002F542A" w:rsidRPr="00B1373C" w:rsidRDefault="002F542A"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56189C">
              <w:rPr>
                <w:rFonts w:asciiTheme="majorHAnsi" w:hAnsiTheme="majorHAnsi" w:cstheme="majorHAnsi"/>
                <w:sz w:val="20"/>
                <w:szCs w:val="20"/>
              </w:rPr>
              <w:t xml:space="preserve"> access for girls and women from 18 countries across the Pacific to compete </w:t>
            </w:r>
            <w:r w:rsidR="00192F1D" w:rsidRPr="0056189C">
              <w:rPr>
                <w:rFonts w:asciiTheme="majorHAnsi" w:hAnsiTheme="majorHAnsi" w:cstheme="majorHAnsi"/>
                <w:sz w:val="20"/>
                <w:szCs w:val="20"/>
              </w:rPr>
              <w:t xml:space="preserve">and </w:t>
            </w:r>
            <w:r w:rsidR="00192F1D">
              <w:rPr>
                <w:rFonts w:asciiTheme="majorHAnsi" w:hAnsiTheme="majorHAnsi" w:cstheme="majorHAnsi"/>
                <w:sz w:val="20"/>
                <w:szCs w:val="20"/>
              </w:rPr>
              <w:t>excel</w:t>
            </w:r>
            <w:r w:rsidRPr="0056189C">
              <w:rPr>
                <w:rFonts w:asciiTheme="majorHAnsi" w:hAnsiTheme="majorHAnsi" w:cstheme="majorHAnsi"/>
                <w:sz w:val="20"/>
                <w:szCs w:val="20"/>
              </w:rPr>
              <w:t xml:space="preserve"> in basketball by: increasing the number of women in leadership roles, particularly as coaches and administrators; improving access and safe participation; and strengthening governance and administration from the grassroots to the elite levels.</w:t>
            </w:r>
          </w:p>
        </w:tc>
        <w:tc>
          <w:tcPr>
            <w:tcW w:w="1415" w:type="dxa"/>
            <w:tcMar>
              <w:top w:w="85" w:type="dxa"/>
              <w:bottom w:w="85" w:type="dxa"/>
            </w:tcMar>
          </w:tcPr>
          <w:p w14:paraId="5AB66426" w14:textId="77777777" w:rsidR="002F542A" w:rsidRPr="0056189C" w:rsidRDefault="002F542A"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$800,000</w:t>
            </w:r>
          </w:p>
          <w:p w14:paraId="222CF6F3" w14:textId="77777777" w:rsidR="002F542A" w:rsidRPr="0056189C" w:rsidRDefault="002F542A"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1B8AC40" w14:textId="320A8665" w:rsidR="002F542A" w:rsidRPr="00B1373C" w:rsidRDefault="002F542A"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 xml:space="preserve">2024 </w:t>
            </w:r>
            <w:r>
              <w:rPr>
                <w:rFonts w:asciiTheme="majorHAnsi" w:hAnsiTheme="majorHAnsi" w:cstheme="majorHAnsi"/>
                <w:sz w:val="20"/>
                <w:szCs w:val="20"/>
              </w:rPr>
              <w:t>–</w:t>
            </w:r>
            <w:r w:rsidRPr="0056189C">
              <w:rPr>
                <w:rFonts w:asciiTheme="majorHAnsi" w:hAnsiTheme="majorHAnsi" w:cstheme="majorHAnsi"/>
                <w:sz w:val="20"/>
                <w:szCs w:val="20"/>
              </w:rPr>
              <w:t xml:space="preserve"> 2027</w:t>
            </w:r>
          </w:p>
        </w:tc>
        <w:tc>
          <w:tcPr>
            <w:tcW w:w="1343" w:type="dxa"/>
          </w:tcPr>
          <w:p w14:paraId="24B4B27F" w14:textId="58D29A6B" w:rsidR="002F542A" w:rsidRPr="00B1373C" w:rsidRDefault="002F542A"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Ongoing</w:t>
            </w:r>
          </w:p>
        </w:tc>
      </w:tr>
    </w:tbl>
    <w:p w14:paraId="06140180" w14:textId="77777777" w:rsidR="003D2B54" w:rsidRDefault="003D2B54" w:rsidP="00F67338">
      <w:pPr>
        <w:jc w:val="left"/>
      </w:pPr>
    </w:p>
    <w:p w14:paraId="667B53D7" w14:textId="3E6F7516" w:rsidR="0023621D" w:rsidRPr="008A2CBC" w:rsidRDefault="0023621D" w:rsidP="00F67338">
      <w:pPr>
        <w:jc w:val="left"/>
        <w:rPr>
          <w:rFonts w:asciiTheme="majorHAnsi" w:hAnsiTheme="majorHAnsi" w:cstheme="majorHAnsi"/>
          <w:b/>
          <w:bCs/>
          <w:sz w:val="20"/>
          <w:szCs w:val="20"/>
        </w:rPr>
      </w:pPr>
      <w:r w:rsidRPr="0056189C">
        <w:rPr>
          <w:rFonts w:asciiTheme="majorHAnsi" w:hAnsiTheme="majorHAnsi" w:cstheme="majorHAnsi"/>
          <w:b/>
          <w:bCs/>
          <w:sz w:val="20"/>
          <w:szCs w:val="20"/>
        </w:rPr>
        <w:t>Table</w:t>
      </w:r>
      <w:r>
        <w:rPr>
          <w:rFonts w:asciiTheme="majorHAnsi" w:hAnsiTheme="majorHAnsi" w:cstheme="majorHAnsi"/>
          <w:b/>
          <w:bCs/>
          <w:sz w:val="20"/>
          <w:szCs w:val="20"/>
        </w:rPr>
        <w:t xml:space="preserve"> </w:t>
      </w:r>
      <w:r w:rsidR="003D2B54">
        <w:rPr>
          <w:rFonts w:asciiTheme="majorHAnsi" w:hAnsiTheme="majorHAnsi" w:cstheme="majorHAnsi"/>
          <w:b/>
          <w:bCs/>
          <w:sz w:val="20"/>
          <w:szCs w:val="20"/>
        </w:rPr>
        <w:t>4</w:t>
      </w:r>
      <w:r w:rsidR="003D2B54" w:rsidRPr="0056189C">
        <w:rPr>
          <w:rFonts w:asciiTheme="majorHAnsi" w:hAnsiTheme="majorHAnsi" w:cstheme="majorHAnsi"/>
          <w:b/>
          <w:bCs/>
          <w:sz w:val="20"/>
          <w:szCs w:val="20"/>
        </w:rPr>
        <w:t>:</w:t>
      </w:r>
      <w:r w:rsidRPr="0056189C">
        <w:rPr>
          <w:rFonts w:asciiTheme="majorHAnsi" w:hAnsiTheme="majorHAnsi" w:cstheme="majorHAnsi"/>
          <w:b/>
          <w:bCs/>
          <w:sz w:val="20"/>
          <w:szCs w:val="20"/>
        </w:rPr>
        <w:t xml:space="preserve"> DFAT regional research </w:t>
      </w:r>
      <w:r>
        <w:rPr>
          <w:rFonts w:asciiTheme="majorHAnsi" w:hAnsiTheme="majorHAnsi" w:cstheme="majorHAnsi"/>
          <w:b/>
          <w:bCs/>
          <w:sz w:val="20"/>
          <w:szCs w:val="20"/>
        </w:rPr>
        <w:t>grant in FSM</w:t>
      </w:r>
      <w:r w:rsidRPr="0056189C">
        <w:rPr>
          <w:rFonts w:asciiTheme="majorHAnsi" w:hAnsiTheme="majorHAnsi" w:cstheme="majorHAnsi"/>
          <w:b/>
          <w:bCs/>
          <w:sz w:val="20"/>
          <w:szCs w:val="20"/>
        </w:rPr>
        <w:t xml:space="preserve"> as of 31 August 2025</w:t>
      </w:r>
    </w:p>
    <w:tbl>
      <w:tblPr>
        <w:tblStyle w:val="PlainTable2"/>
        <w:tblW w:w="9639" w:type="dxa"/>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51"/>
        <w:gridCol w:w="1142"/>
        <w:gridCol w:w="1799"/>
        <w:gridCol w:w="3182"/>
        <w:gridCol w:w="1437"/>
        <w:gridCol w:w="1528"/>
      </w:tblGrid>
      <w:tr w:rsidR="0023621D" w:rsidRPr="004E2D7A" w14:paraId="46B4FEE3" w14:textId="77777777" w:rsidTr="00236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shd w:val="clear" w:color="auto" w:fill="006699"/>
            <w:vAlign w:val="center"/>
          </w:tcPr>
          <w:p w14:paraId="013731AF" w14:textId="3A5A4F6A" w:rsidR="004E2D7A" w:rsidRPr="00B1373C" w:rsidRDefault="004E2D7A" w:rsidP="00F67338">
            <w:pPr>
              <w:spacing w:line="276" w:lineRule="auto"/>
              <w:rPr>
                <w:rFonts w:asciiTheme="majorHAnsi" w:hAnsiTheme="majorHAnsi" w:cstheme="majorHAnsi"/>
                <w:sz w:val="20"/>
                <w:szCs w:val="20"/>
                <w:lang w:val="en-US"/>
              </w:rPr>
            </w:pPr>
            <w:r w:rsidRPr="00B1373C">
              <w:rPr>
                <w:rFonts w:asciiTheme="majorHAnsi" w:hAnsiTheme="majorHAnsi" w:cstheme="majorHAnsi"/>
                <w:color w:val="FFFFFF" w:themeColor="background1"/>
                <w:sz w:val="20"/>
                <w:szCs w:val="20"/>
                <w:lang w:val="en-US"/>
              </w:rPr>
              <w:t>No.</w:t>
            </w:r>
          </w:p>
        </w:tc>
        <w:tc>
          <w:tcPr>
            <w:tcW w:w="1117" w:type="dxa"/>
            <w:shd w:val="clear" w:color="auto" w:fill="006699"/>
            <w:vAlign w:val="center"/>
          </w:tcPr>
          <w:p w14:paraId="3D79B255" w14:textId="35A55A38" w:rsidR="004E2D7A" w:rsidRPr="00B1373C" w:rsidRDefault="004E2D7A"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roofErr w:type="spellStart"/>
            <w:r w:rsidRPr="00B1373C">
              <w:rPr>
                <w:rFonts w:asciiTheme="majorHAnsi" w:hAnsiTheme="majorHAnsi" w:cstheme="majorHAnsi"/>
                <w:color w:val="FFFFFF" w:themeColor="background1"/>
                <w:sz w:val="20"/>
                <w:szCs w:val="20"/>
                <w:lang w:val="en-US"/>
              </w:rPr>
              <w:t>Aidworks</w:t>
            </w:r>
            <w:proofErr w:type="spellEnd"/>
            <w:r w:rsidRPr="00B1373C">
              <w:rPr>
                <w:rFonts w:asciiTheme="majorHAnsi" w:hAnsiTheme="majorHAnsi" w:cstheme="majorHAnsi"/>
                <w:color w:val="FFFFFF" w:themeColor="background1"/>
                <w:sz w:val="20"/>
                <w:szCs w:val="20"/>
                <w:lang w:val="en-US"/>
              </w:rPr>
              <w:t xml:space="preserve"> Number</w:t>
            </w:r>
          </w:p>
        </w:tc>
        <w:tc>
          <w:tcPr>
            <w:tcW w:w="1759" w:type="dxa"/>
            <w:shd w:val="clear" w:color="auto" w:fill="006699"/>
            <w:vAlign w:val="center"/>
          </w:tcPr>
          <w:p w14:paraId="00BB43B8" w14:textId="2382DF7A" w:rsidR="004E2D7A" w:rsidRPr="00B1373C" w:rsidRDefault="004E2D7A"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color w:val="FFFFFF" w:themeColor="background1"/>
                <w:sz w:val="20"/>
                <w:szCs w:val="20"/>
                <w:lang w:val="en-US"/>
              </w:rPr>
              <w:t>Project Name and Partner</w:t>
            </w:r>
          </w:p>
        </w:tc>
        <w:tc>
          <w:tcPr>
            <w:tcW w:w="3111" w:type="dxa"/>
            <w:shd w:val="clear" w:color="auto" w:fill="006699"/>
            <w:vAlign w:val="center"/>
          </w:tcPr>
          <w:p w14:paraId="2B21AACF" w14:textId="6EC40995" w:rsidR="004E2D7A" w:rsidRPr="00B1373C" w:rsidRDefault="004E2D7A"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color w:val="FFFFFF" w:themeColor="background1"/>
                <w:sz w:val="20"/>
                <w:szCs w:val="20"/>
                <w:lang w:val="en-US"/>
              </w:rPr>
              <w:t>Project Description</w:t>
            </w:r>
          </w:p>
        </w:tc>
        <w:tc>
          <w:tcPr>
            <w:tcW w:w="1405" w:type="dxa"/>
            <w:shd w:val="clear" w:color="auto" w:fill="006699"/>
            <w:vAlign w:val="center"/>
          </w:tcPr>
          <w:p w14:paraId="45A28D2F" w14:textId="71B09728" w:rsidR="004E2D7A" w:rsidRPr="00B1373C" w:rsidRDefault="004E2D7A"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color w:val="FFFFFF" w:themeColor="background1"/>
                <w:sz w:val="20"/>
                <w:szCs w:val="20"/>
                <w:lang w:val="en-US"/>
              </w:rPr>
              <w:t>Value (AUD) / Timeframe</w:t>
            </w:r>
          </w:p>
        </w:tc>
        <w:tc>
          <w:tcPr>
            <w:tcW w:w="1494" w:type="dxa"/>
            <w:shd w:val="clear" w:color="auto" w:fill="006699"/>
          </w:tcPr>
          <w:p w14:paraId="080F1C15" w14:textId="1EA3C774" w:rsidR="004E2D7A" w:rsidRPr="00B1373C" w:rsidRDefault="004E2D7A"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color w:val="FFFFFF" w:themeColor="background1"/>
                <w:sz w:val="20"/>
                <w:szCs w:val="20"/>
                <w:lang w:val="en-US"/>
              </w:rPr>
              <w:t>Project Status</w:t>
            </w:r>
          </w:p>
        </w:tc>
      </w:tr>
      <w:tr w:rsidR="0023621D" w:rsidRPr="0023621D" w14:paraId="388E0309" w14:textId="77777777" w:rsidTr="00236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66DE5ECB" w14:textId="585D9035" w:rsidR="00DE40EC" w:rsidRPr="00B1373C" w:rsidRDefault="0023621D" w:rsidP="00F67338">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1</w:t>
            </w:r>
          </w:p>
        </w:tc>
        <w:tc>
          <w:tcPr>
            <w:tcW w:w="1117" w:type="dxa"/>
          </w:tcPr>
          <w:p w14:paraId="7BE7922B"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lang w:val="en-US"/>
              </w:rPr>
              <w:t>72938/47</w:t>
            </w:r>
          </w:p>
        </w:tc>
        <w:tc>
          <w:tcPr>
            <w:tcW w:w="1759" w:type="dxa"/>
          </w:tcPr>
          <w:p w14:paraId="7DDF888F"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Strengthening Capacities for Measuring Violence Against Women (</w:t>
            </w:r>
            <w:proofErr w:type="spellStart"/>
            <w:r w:rsidRPr="00B1373C">
              <w:rPr>
                <w:rFonts w:asciiTheme="majorHAnsi" w:hAnsiTheme="majorHAnsi" w:cstheme="majorHAnsi"/>
                <w:sz w:val="20"/>
                <w:szCs w:val="20"/>
              </w:rPr>
              <w:t>kNOwVAWdata</w:t>
            </w:r>
            <w:proofErr w:type="spellEnd"/>
            <w:r w:rsidRPr="00B1373C">
              <w:rPr>
                <w:rFonts w:asciiTheme="majorHAnsi" w:hAnsiTheme="majorHAnsi" w:cstheme="majorHAnsi"/>
                <w:sz w:val="20"/>
                <w:szCs w:val="20"/>
              </w:rPr>
              <w:t>) Phase 2</w:t>
            </w:r>
          </w:p>
          <w:p w14:paraId="0386C96B"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rPr>
              <w:t>(UNFPA)</w:t>
            </w:r>
          </w:p>
        </w:tc>
        <w:tc>
          <w:tcPr>
            <w:tcW w:w="3111" w:type="dxa"/>
          </w:tcPr>
          <w:p w14:paraId="64E9BDE6"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rPr>
              <w:t>This project aims to support and strengthen regional and national capacity to measure violence against women in Asia and the Pacific. The project aims to develop sustained regional capacity through the development and implementation of a sound training curriculum and to build a committed pool of trained professionals and researchers on the measurement of violence against women in Asia and the Pacific region.</w:t>
            </w:r>
          </w:p>
        </w:tc>
        <w:tc>
          <w:tcPr>
            <w:tcW w:w="1405" w:type="dxa"/>
          </w:tcPr>
          <w:p w14:paraId="76270AF3"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$3,000,000</w:t>
            </w:r>
          </w:p>
          <w:p w14:paraId="52DC09C8"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E702116" w14:textId="744F971B"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2021</w:t>
            </w:r>
            <w:r w:rsidR="00192F1D">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w:t>
            </w:r>
            <w:r w:rsidR="00192F1D">
              <w:rPr>
                <w:rFonts w:asciiTheme="majorHAnsi" w:hAnsiTheme="majorHAnsi" w:cstheme="majorHAnsi"/>
                <w:sz w:val="20"/>
                <w:szCs w:val="20"/>
                <w:lang w:val="en-US"/>
              </w:rPr>
              <w:t xml:space="preserve"> </w:t>
            </w:r>
            <w:r w:rsidRPr="00B1373C">
              <w:rPr>
                <w:rFonts w:asciiTheme="majorHAnsi" w:hAnsiTheme="majorHAnsi" w:cstheme="majorHAnsi"/>
                <w:sz w:val="20"/>
                <w:szCs w:val="20"/>
                <w:lang w:val="en-US"/>
              </w:rPr>
              <w:t>2024</w:t>
            </w:r>
          </w:p>
          <w:p w14:paraId="0EB22442"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1494" w:type="dxa"/>
          </w:tcPr>
          <w:p w14:paraId="6325B497" w14:textId="77777777" w:rsidR="00DE40EC" w:rsidRPr="00B1373C" w:rsidRDefault="00DE40EC"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lang w:val="en-US"/>
              </w:rPr>
              <w:t>Completed</w:t>
            </w:r>
          </w:p>
        </w:tc>
      </w:tr>
    </w:tbl>
    <w:p w14:paraId="64B4EDB9" w14:textId="187225BC" w:rsidR="00E34E37" w:rsidRPr="008A2CBC" w:rsidRDefault="00966EA1" w:rsidP="00F67338">
      <w:pPr>
        <w:pStyle w:val="Heading2"/>
        <w:rPr>
          <w:rFonts w:asciiTheme="majorHAnsi" w:hAnsiTheme="majorHAnsi" w:cstheme="majorHAnsi"/>
        </w:rPr>
      </w:pPr>
      <w:bookmarkStart w:id="28" w:name="_Toc208699904"/>
      <w:bookmarkStart w:id="29" w:name="_Hlk137731531"/>
      <w:r w:rsidRPr="008A2CBC">
        <w:rPr>
          <w:rFonts w:asciiTheme="majorHAnsi" w:hAnsiTheme="majorHAnsi" w:cstheme="majorHAnsi"/>
        </w:rPr>
        <w:t xml:space="preserve">DFAT </w:t>
      </w:r>
      <w:r w:rsidR="004D29E5">
        <w:rPr>
          <w:rFonts w:asciiTheme="majorHAnsi" w:hAnsiTheme="majorHAnsi" w:cstheme="majorHAnsi"/>
        </w:rPr>
        <w:t>B</w:t>
      </w:r>
      <w:r w:rsidR="00E01E0A" w:rsidRPr="008A2CBC">
        <w:rPr>
          <w:rFonts w:asciiTheme="majorHAnsi" w:hAnsiTheme="majorHAnsi" w:cstheme="majorHAnsi"/>
        </w:rPr>
        <w:t>ilateral</w:t>
      </w:r>
      <w:bookmarkEnd w:id="28"/>
      <w:r w:rsidR="00E01E0A" w:rsidRPr="008A2CBC">
        <w:rPr>
          <w:rFonts w:asciiTheme="majorHAnsi" w:hAnsiTheme="majorHAnsi" w:cstheme="majorHAnsi"/>
        </w:rPr>
        <w:t xml:space="preserve"> </w:t>
      </w:r>
    </w:p>
    <w:p w14:paraId="02CC4FA1" w14:textId="596B0199" w:rsidR="00695D77" w:rsidRPr="00B1373C" w:rsidRDefault="00695D77" w:rsidP="00F67338">
      <w:p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 xml:space="preserve">This section presents information </w:t>
      </w:r>
      <w:r w:rsidR="00276194" w:rsidRPr="00B1373C">
        <w:rPr>
          <w:rFonts w:asciiTheme="majorHAnsi" w:hAnsiTheme="majorHAnsi" w:cstheme="majorHAnsi"/>
          <w:sz w:val="20"/>
          <w:szCs w:val="20"/>
        </w:rPr>
        <w:t xml:space="preserve">on bilateral </w:t>
      </w:r>
      <w:r w:rsidRPr="00B1373C">
        <w:rPr>
          <w:rFonts w:asciiTheme="majorHAnsi" w:hAnsiTheme="majorHAnsi" w:cstheme="majorHAnsi"/>
          <w:sz w:val="20"/>
          <w:szCs w:val="20"/>
        </w:rPr>
        <w:t xml:space="preserve">gender activities in FSM. These </w:t>
      </w:r>
      <w:r w:rsidR="00276194" w:rsidRPr="00B1373C">
        <w:rPr>
          <w:rFonts w:asciiTheme="majorHAnsi" w:hAnsiTheme="majorHAnsi" w:cstheme="majorHAnsi"/>
          <w:sz w:val="20"/>
          <w:szCs w:val="20"/>
        </w:rPr>
        <w:t>bilateral g</w:t>
      </w:r>
      <w:r w:rsidRPr="00B1373C">
        <w:rPr>
          <w:rFonts w:asciiTheme="majorHAnsi" w:hAnsiTheme="majorHAnsi" w:cstheme="majorHAnsi"/>
          <w:sz w:val="20"/>
          <w:szCs w:val="20"/>
        </w:rPr>
        <w:t xml:space="preserve">ender activities are managed by </w:t>
      </w:r>
      <w:r w:rsidR="00276194" w:rsidRPr="00B1373C">
        <w:rPr>
          <w:rFonts w:asciiTheme="majorHAnsi" w:hAnsiTheme="majorHAnsi" w:cstheme="majorHAnsi"/>
          <w:sz w:val="20"/>
          <w:szCs w:val="20"/>
        </w:rPr>
        <w:t xml:space="preserve">the Pacific Women Lead Enabling Services (PWLES) on behalf of FSM DFAT Post. </w:t>
      </w:r>
    </w:p>
    <w:p w14:paraId="7317805E" w14:textId="10F3FB0F" w:rsidR="00695D77" w:rsidRPr="00B1373C" w:rsidRDefault="00695D77" w:rsidP="00F67338">
      <w:pPr>
        <w:pStyle w:val="BodyText"/>
        <w:spacing w:after="360"/>
        <w:rPr>
          <w:rFonts w:asciiTheme="majorHAnsi" w:hAnsiTheme="majorHAnsi" w:cstheme="majorHAnsi"/>
          <w:szCs w:val="20"/>
        </w:rPr>
      </w:pPr>
      <w:r w:rsidRPr="00B1373C">
        <w:rPr>
          <w:rFonts w:asciiTheme="majorHAnsi" w:hAnsiTheme="majorHAnsi" w:cstheme="majorHAnsi"/>
          <w:szCs w:val="20"/>
        </w:rPr>
        <w:t xml:space="preserve">There are </w:t>
      </w:r>
      <w:r w:rsidR="000940ED">
        <w:rPr>
          <w:rFonts w:asciiTheme="majorHAnsi" w:hAnsiTheme="majorHAnsi" w:cstheme="majorHAnsi"/>
          <w:szCs w:val="20"/>
        </w:rPr>
        <w:t>3</w:t>
      </w:r>
      <w:r w:rsidR="000940ED" w:rsidRPr="00B1373C">
        <w:rPr>
          <w:rFonts w:asciiTheme="majorHAnsi" w:hAnsiTheme="majorHAnsi" w:cstheme="majorHAnsi"/>
          <w:szCs w:val="20"/>
        </w:rPr>
        <w:t xml:space="preserve"> </w:t>
      </w:r>
      <w:r w:rsidR="00EC4EF3" w:rsidRPr="00B1373C">
        <w:rPr>
          <w:rFonts w:asciiTheme="majorHAnsi" w:hAnsiTheme="majorHAnsi" w:cstheme="majorHAnsi"/>
          <w:szCs w:val="20"/>
        </w:rPr>
        <w:t xml:space="preserve">bilateral </w:t>
      </w:r>
      <w:r w:rsidR="00153CE5">
        <w:rPr>
          <w:rFonts w:asciiTheme="majorHAnsi" w:hAnsiTheme="majorHAnsi" w:cstheme="majorHAnsi"/>
          <w:szCs w:val="20"/>
        </w:rPr>
        <w:t>grants</w:t>
      </w:r>
      <w:r w:rsidR="00153CE5" w:rsidRPr="00B1373C">
        <w:rPr>
          <w:rFonts w:asciiTheme="majorHAnsi" w:hAnsiTheme="majorHAnsi" w:cstheme="majorHAnsi"/>
          <w:szCs w:val="20"/>
        </w:rPr>
        <w:t xml:space="preserve"> </w:t>
      </w:r>
      <w:r w:rsidRPr="00B1373C">
        <w:rPr>
          <w:rFonts w:asciiTheme="majorHAnsi" w:hAnsiTheme="majorHAnsi" w:cstheme="majorHAnsi"/>
          <w:szCs w:val="20"/>
        </w:rPr>
        <w:t xml:space="preserve">implemented by </w:t>
      </w:r>
      <w:r w:rsidR="00153CE5">
        <w:rPr>
          <w:rFonts w:asciiTheme="majorHAnsi" w:hAnsiTheme="majorHAnsi" w:cstheme="majorHAnsi"/>
          <w:szCs w:val="20"/>
        </w:rPr>
        <w:t>3</w:t>
      </w:r>
      <w:r w:rsidR="00153CE5" w:rsidRPr="00B1373C">
        <w:rPr>
          <w:rFonts w:asciiTheme="majorHAnsi" w:hAnsiTheme="majorHAnsi" w:cstheme="majorHAnsi"/>
          <w:szCs w:val="20"/>
        </w:rPr>
        <w:t xml:space="preserve"> </w:t>
      </w:r>
      <w:r w:rsidRPr="00B1373C">
        <w:rPr>
          <w:rFonts w:asciiTheme="majorHAnsi" w:hAnsiTheme="majorHAnsi" w:cstheme="majorHAnsi"/>
          <w:szCs w:val="20"/>
        </w:rPr>
        <w:t>distinct implementing partners in FSM</w:t>
      </w:r>
      <w:r w:rsidR="00153CE5">
        <w:rPr>
          <w:rFonts w:asciiTheme="majorHAnsi" w:hAnsiTheme="majorHAnsi" w:cstheme="majorHAnsi"/>
          <w:szCs w:val="20"/>
        </w:rPr>
        <w:t>.</w:t>
      </w:r>
    </w:p>
    <w:p w14:paraId="24CDE5FB" w14:textId="336435BF" w:rsidR="00066023" w:rsidRPr="00B1373C" w:rsidRDefault="00066023" w:rsidP="00F67338">
      <w:pPr>
        <w:pStyle w:val="Caption"/>
        <w:rPr>
          <w:rFonts w:cstheme="majorHAnsi"/>
          <w:sz w:val="20"/>
          <w:szCs w:val="20"/>
        </w:rPr>
      </w:pPr>
      <w:r w:rsidRPr="00B1373C">
        <w:rPr>
          <w:rFonts w:cstheme="majorHAnsi"/>
          <w:sz w:val="20"/>
          <w:szCs w:val="20"/>
        </w:rPr>
        <w:lastRenderedPageBreak/>
        <w:t xml:space="preserve">Table </w:t>
      </w:r>
      <w:r w:rsidR="003E7339" w:rsidRPr="00B1373C">
        <w:rPr>
          <w:rFonts w:cstheme="majorHAnsi"/>
          <w:sz w:val="20"/>
          <w:szCs w:val="20"/>
        </w:rPr>
        <w:t>4</w:t>
      </w:r>
      <w:r w:rsidRPr="00B1373C">
        <w:rPr>
          <w:rFonts w:cstheme="majorHAnsi"/>
          <w:sz w:val="20"/>
          <w:szCs w:val="20"/>
        </w:rPr>
        <w:t xml:space="preserve">: DFAT bilateral </w:t>
      </w:r>
      <w:r w:rsidR="004F2FF1">
        <w:rPr>
          <w:rFonts w:cstheme="majorHAnsi"/>
          <w:sz w:val="20"/>
          <w:szCs w:val="20"/>
        </w:rPr>
        <w:t>grants</w:t>
      </w:r>
      <w:r w:rsidR="004F2FF1" w:rsidRPr="00B1373C">
        <w:rPr>
          <w:rFonts w:cstheme="majorHAnsi"/>
          <w:sz w:val="20"/>
          <w:szCs w:val="20"/>
        </w:rPr>
        <w:t xml:space="preserve"> </w:t>
      </w:r>
      <w:r w:rsidRPr="00B1373C">
        <w:rPr>
          <w:rFonts w:cstheme="majorHAnsi"/>
          <w:sz w:val="20"/>
          <w:szCs w:val="20"/>
        </w:rPr>
        <w:t xml:space="preserve">in </w:t>
      </w:r>
      <w:r w:rsidR="007265CE" w:rsidRPr="00B1373C">
        <w:rPr>
          <w:rFonts w:cstheme="majorHAnsi"/>
          <w:sz w:val="20"/>
          <w:szCs w:val="20"/>
        </w:rPr>
        <w:t>FSM</w:t>
      </w:r>
      <w:r w:rsidRPr="00B1373C">
        <w:rPr>
          <w:rFonts w:cstheme="majorHAnsi"/>
          <w:sz w:val="20"/>
          <w:szCs w:val="20"/>
        </w:rPr>
        <w:t xml:space="preserve"> as </w:t>
      </w:r>
      <w:r w:rsidR="004F2FF1">
        <w:rPr>
          <w:rFonts w:cstheme="majorHAnsi"/>
          <w:sz w:val="20"/>
          <w:szCs w:val="20"/>
        </w:rPr>
        <w:t>of</w:t>
      </w:r>
      <w:r w:rsidR="004F2FF1" w:rsidRPr="00B1373C">
        <w:rPr>
          <w:rFonts w:cstheme="majorHAnsi"/>
          <w:sz w:val="20"/>
          <w:szCs w:val="20"/>
        </w:rPr>
        <w:t xml:space="preserve"> </w:t>
      </w:r>
      <w:r w:rsidRPr="00B1373C">
        <w:rPr>
          <w:rFonts w:cstheme="majorHAnsi"/>
          <w:sz w:val="20"/>
          <w:szCs w:val="20"/>
        </w:rPr>
        <w:t xml:space="preserve">31 </w:t>
      </w:r>
      <w:r w:rsidR="004F2FF1">
        <w:rPr>
          <w:rFonts w:cstheme="majorHAnsi"/>
          <w:sz w:val="20"/>
          <w:szCs w:val="20"/>
        </w:rPr>
        <w:t>August</w:t>
      </w:r>
      <w:r w:rsidR="004F2FF1" w:rsidRPr="00B1373C">
        <w:rPr>
          <w:rFonts w:cstheme="majorHAnsi"/>
          <w:sz w:val="20"/>
          <w:szCs w:val="20"/>
        </w:rPr>
        <w:t xml:space="preserve"> </w:t>
      </w:r>
      <w:r w:rsidRPr="00B1373C">
        <w:rPr>
          <w:rFonts w:cstheme="majorHAnsi"/>
          <w:sz w:val="20"/>
          <w:szCs w:val="20"/>
        </w:rPr>
        <w:t>2025</w:t>
      </w:r>
    </w:p>
    <w:tbl>
      <w:tblPr>
        <w:tblStyle w:val="PlainTable2"/>
        <w:tblW w:w="9556" w:type="dxa"/>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97"/>
        <w:gridCol w:w="1117"/>
        <w:gridCol w:w="1725"/>
        <w:gridCol w:w="3174"/>
        <w:gridCol w:w="1586"/>
        <w:gridCol w:w="1257"/>
      </w:tblGrid>
      <w:tr w:rsidR="00B421FA" w:rsidRPr="009601DE" w14:paraId="668E18AB" w14:textId="2412C136" w:rsidTr="00B42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shd w:val="clear" w:color="auto" w:fill="006699"/>
            <w:vAlign w:val="center"/>
          </w:tcPr>
          <w:p w14:paraId="024D0ED4" w14:textId="77777777" w:rsidR="00CD6B26" w:rsidRPr="00B1373C" w:rsidRDefault="00CD6B26" w:rsidP="00F67338">
            <w:pPr>
              <w:spacing w:line="276" w:lineRule="auto"/>
              <w:rPr>
                <w:rFonts w:asciiTheme="majorHAnsi" w:hAnsiTheme="majorHAnsi" w:cstheme="majorHAnsi"/>
                <w:sz w:val="20"/>
                <w:szCs w:val="20"/>
                <w:lang w:val="en-US"/>
              </w:rPr>
            </w:pPr>
            <w:r w:rsidRPr="00B1373C">
              <w:rPr>
                <w:rFonts w:asciiTheme="majorHAnsi" w:hAnsiTheme="majorHAnsi" w:cstheme="majorHAnsi"/>
                <w:color w:val="FFFFFF" w:themeColor="background1"/>
                <w:sz w:val="20"/>
                <w:szCs w:val="20"/>
                <w:lang w:val="en-US"/>
              </w:rPr>
              <w:t>No.</w:t>
            </w:r>
          </w:p>
        </w:tc>
        <w:tc>
          <w:tcPr>
            <w:tcW w:w="1117" w:type="dxa"/>
            <w:shd w:val="clear" w:color="auto" w:fill="006699"/>
            <w:vAlign w:val="center"/>
          </w:tcPr>
          <w:p w14:paraId="613E8619" w14:textId="457ACC76" w:rsidR="00CD6B26" w:rsidRPr="00B1373C" w:rsidRDefault="1E388765"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B1373C">
              <w:rPr>
                <w:rFonts w:asciiTheme="majorHAnsi" w:hAnsiTheme="majorHAnsi" w:cstheme="majorHAnsi"/>
                <w:color w:val="FFFFFF" w:themeColor="background1"/>
                <w:sz w:val="20"/>
                <w:szCs w:val="20"/>
                <w:lang w:val="en-US"/>
              </w:rPr>
              <w:t>Aidworks</w:t>
            </w:r>
            <w:proofErr w:type="spellEnd"/>
            <w:r w:rsidRPr="00B1373C">
              <w:rPr>
                <w:rFonts w:asciiTheme="majorHAnsi" w:hAnsiTheme="majorHAnsi" w:cstheme="majorHAnsi"/>
                <w:color w:val="FFFFFF" w:themeColor="background1"/>
                <w:sz w:val="20"/>
                <w:szCs w:val="20"/>
                <w:lang w:val="en-US"/>
              </w:rPr>
              <w:t xml:space="preserve"> </w:t>
            </w:r>
            <w:r w:rsidR="78D88F3E" w:rsidRPr="00B1373C">
              <w:rPr>
                <w:rFonts w:asciiTheme="majorHAnsi" w:hAnsiTheme="majorHAnsi" w:cstheme="majorHAnsi"/>
                <w:color w:val="FFFFFF" w:themeColor="background1"/>
                <w:sz w:val="20"/>
                <w:szCs w:val="20"/>
                <w:lang w:val="en-US"/>
              </w:rPr>
              <w:t>N</w:t>
            </w:r>
            <w:r w:rsidRPr="00B1373C">
              <w:rPr>
                <w:rFonts w:asciiTheme="majorHAnsi" w:hAnsiTheme="majorHAnsi" w:cstheme="majorHAnsi"/>
                <w:color w:val="FFFFFF" w:themeColor="background1"/>
                <w:sz w:val="20"/>
                <w:szCs w:val="20"/>
                <w:lang w:val="en-US"/>
              </w:rPr>
              <w:t>umber</w:t>
            </w:r>
          </w:p>
        </w:tc>
        <w:tc>
          <w:tcPr>
            <w:tcW w:w="1725" w:type="dxa"/>
            <w:shd w:val="clear" w:color="auto" w:fill="006699"/>
            <w:vAlign w:val="center"/>
          </w:tcPr>
          <w:p w14:paraId="36AB57EF" w14:textId="3D243DAC" w:rsidR="00CD6B26" w:rsidRPr="00B1373C" w:rsidRDefault="1E388765"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color w:val="FFFFFF" w:themeColor="background1"/>
                <w:sz w:val="20"/>
                <w:szCs w:val="20"/>
                <w:lang w:val="en-US"/>
              </w:rPr>
              <w:t xml:space="preserve">Project </w:t>
            </w:r>
            <w:r w:rsidR="50A22244" w:rsidRPr="00B1373C">
              <w:rPr>
                <w:rFonts w:asciiTheme="majorHAnsi" w:hAnsiTheme="majorHAnsi" w:cstheme="majorHAnsi"/>
                <w:color w:val="FFFFFF" w:themeColor="background1"/>
                <w:sz w:val="20"/>
                <w:szCs w:val="20"/>
                <w:lang w:val="en-US"/>
              </w:rPr>
              <w:t>N</w:t>
            </w:r>
            <w:r w:rsidRPr="00B1373C">
              <w:rPr>
                <w:rFonts w:asciiTheme="majorHAnsi" w:hAnsiTheme="majorHAnsi" w:cstheme="majorHAnsi"/>
                <w:color w:val="FFFFFF" w:themeColor="background1"/>
                <w:sz w:val="20"/>
                <w:szCs w:val="20"/>
                <w:lang w:val="en-US"/>
              </w:rPr>
              <w:t xml:space="preserve">ame and </w:t>
            </w:r>
            <w:r w:rsidR="08AFC6E0" w:rsidRPr="00B1373C">
              <w:rPr>
                <w:rFonts w:asciiTheme="majorHAnsi" w:hAnsiTheme="majorHAnsi" w:cstheme="majorHAnsi"/>
                <w:color w:val="FFFFFF" w:themeColor="background1"/>
                <w:sz w:val="20"/>
                <w:szCs w:val="20"/>
                <w:lang w:val="en-US"/>
              </w:rPr>
              <w:t>P</w:t>
            </w:r>
            <w:r w:rsidRPr="00B1373C">
              <w:rPr>
                <w:rFonts w:asciiTheme="majorHAnsi" w:hAnsiTheme="majorHAnsi" w:cstheme="majorHAnsi"/>
                <w:color w:val="FFFFFF" w:themeColor="background1"/>
                <w:sz w:val="20"/>
                <w:szCs w:val="20"/>
                <w:lang w:val="en-US"/>
              </w:rPr>
              <w:t>artner</w:t>
            </w:r>
          </w:p>
        </w:tc>
        <w:tc>
          <w:tcPr>
            <w:tcW w:w="3174" w:type="dxa"/>
            <w:shd w:val="clear" w:color="auto" w:fill="006699"/>
            <w:vAlign w:val="center"/>
          </w:tcPr>
          <w:p w14:paraId="6659370D" w14:textId="01F1B9BC" w:rsidR="00CD6B26" w:rsidRPr="00B1373C" w:rsidRDefault="1E388765"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38DBFB91" w:rsidRPr="00B1373C">
              <w:rPr>
                <w:rFonts w:asciiTheme="majorHAnsi" w:hAnsiTheme="majorHAnsi" w:cstheme="majorHAnsi"/>
                <w:color w:val="FFFFFF" w:themeColor="background1"/>
                <w:sz w:val="20"/>
                <w:szCs w:val="20"/>
                <w:lang w:val="en-US"/>
              </w:rPr>
              <w:t>D</w:t>
            </w:r>
            <w:r w:rsidRPr="00B1373C">
              <w:rPr>
                <w:rFonts w:asciiTheme="majorHAnsi" w:hAnsiTheme="majorHAnsi" w:cstheme="majorHAnsi"/>
                <w:color w:val="FFFFFF" w:themeColor="background1"/>
                <w:sz w:val="20"/>
                <w:szCs w:val="20"/>
                <w:lang w:val="en-US"/>
              </w:rPr>
              <w:t>escription</w:t>
            </w:r>
          </w:p>
        </w:tc>
        <w:tc>
          <w:tcPr>
            <w:tcW w:w="1586" w:type="dxa"/>
            <w:shd w:val="clear" w:color="auto" w:fill="006699"/>
            <w:vAlign w:val="center"/>
          </w:tcPr>
          <w:p w14:paraId="07A1D5A7" w14:textId="52C96135" w:rsidR="00CD6B26" w:rsidRPr="00B1373C" w:rsidRDefault="1E388765"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color w:val="FFFFFF" w:themeColor="background1"/>
                <w:sz w:val="20"/>
                <w:szCs w:val="20"/>
                <w:lang w:val="en-US"/>
              </w:rPr>
              <w:t xml:space="preserve">Value (AUD) / </w:t>
            </w:r>
            <w:r w:rsidR="0DB0528A" w:rsidRPr="00B1373C">
              <w:rPr>
                <w:rFonts w:asciiTheme="majorHAnsi" w:hAnsiTheme="majorHAnsi" w:cstheme="majorHAnsi"/>
                <w:color w:val="FFFFFF" w:themeColor="background1"/>
                <w:sz w:val="20"/>
                <w:szCs w:val="20"/>
                <w:lang w:val="en-US"/>
              </w:rPr>
              <w:t>T</w:t>
            </w:r>
            <w:r w:rsidRPr="00B1373C">
              <w:rPr>
                <w:rFonts w:asciiTheme="majorHAnsi" w:hAnsiTheme="majorHAnsi" w:cstheme="majorHAnsi"/>
                <w:color w:val="FFFFFF" w:themeColor="background1"/>
                <w:sz w:val="20"/>
                <w:szCs w:val="20"/>
                <w:lang w:val="en-US"/>
              </w:rPr>
              <w:t>imeframe</w:t>
            </w:r>
          </w:p>
        </w:tc>
        <w:tc>
          <w:tcPr>
            <w:tcW w:w="1257" w:type="dxa"/>
            <w:shd w:val="clear" w:color="auto" w:fill="006699"/>
          </w:tcPr>
          <w:p w14:paraId="7E8AF92C" w14:textId="08E17ACF" w:rsidR="00CD6B26" w:rsidRPr="00B1373C" w:rsidRDefault="1E388765" w:rsidP="00F6733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B1373C">
              <w:rPr>
                <w:rFonts w:asciiTheme="majorHAnsi" w:hAnsiTheme="majorHAnsi" w:cstheme="majorHAnsi"/>
                <w:color w:val="FFFFFF" w:themeColor="background1"/>
                <w:sz w:val="20"/>
                <w:szCs w:val="20"/>
                <w:lang w:val="en-US"/>
              </w:rPr>
              <w:t xml:space="preserve">Project </w:t>
            </w:r>
            <w:r w:rsidR="5A77F1F7" w:rsidRPr="00B1373C">
              <w:rPr>
                <w:rFonts w:asciiTheme="majorHAnsi" w:hAnsiTheme="majorHAnsi" w:cstheme="majorHAnsi"/>
                <w:color w:val="FFFFFF" w:themeColor="background1"/>
                <w:sz w:val="20"/>
                <w:szCs w:val="20"/>
                <w:lang w:val="en-US"/>
              </w:rPr>
              <w:t>S</w:t>
            </w:r>
            <w:r w:rsidRPr="00B1373C">
              <w:rPr>
                <w:rFonts w:asciiTheme="majorHAnsi" w:hAnsiTheme="majorHAnsi" w:cstheme="majorHAnsi"/>
                <w:color w:val="FFFFFF" w:themeColor="background1"/>
                <w:sz w:val="20"/>
                <w:szCs w:val="20"/>
                <w:lang w:val="en-US"/>
              </w:rPr>
              <w:t>tatus</w:t>
            </w:r>
          </w:p>
        </w:tc>
      </w:tr>
      <w:tr w:rsidR="00B421FA" w:rsidRPr="009601DE" w14:paraId="45A1320E" w14:textId="2FFBB20B" w:rsidTr="00B42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74555061" w14:textId="77777777" w:rsidR="00CD6B26" w:rsidRPr="00B1373C" w:rsidRDefault="00CD6B26"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1</w:t>
            </w:r>
          </w:p>
        </w:tc>
        <w:tc>
          <w:tcPr>
            <w:tcW w:w="1117" w:type="dxa"/>
          </w:tcPr>
          <w:p w14:paraId="07F98789" w14:textId="180B3869"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Not provided</w:t>
            </w:r>
          </w:p>
        </w:tc>
        <w:tc>
          <w:tcPr>
            <w:tcW w:w="1725" w:type="dxa"/>
          </w:tcPr>
          <w:p w14:paraId="0E1F6150" w14:textId="77777777"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Gender Bias and Its Connection to Gender-based Violence </w:t>
            </w:r>
          </w:p>
          <w:p w14:paraId="1B1B5541" w14:textId="77777777"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BA897BB" w14:textId="6E48EC2E"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(US Pohnpei Veteran’s Association)</w:t>
            </w:r>
          </w:p>
        </w:tc>
        <w:tc>
          <w:tcPr>
            <w:tcW w:w="3174" w:type="dxa"/>
          </w:tcPr>
          <w:p w14:paraId="2DD1A259" w14:textId="4FB3946D"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eastAsia="en-AU"/>
              </w:rPr>
              <w:t>The project aims to educate and empower youth relative to the issue of gender bias and how ignoring these behaviors will manifest into gender violence later in one’s life. More importantly, the youth will be able to identify these bias comments, behaviors or statements and learn ways to process and respond to these bias acts appropriately rather than continuing to suffer or allowing these experiences resulted in negative views and choices they would need to make.</w:t>
            </w:r>
          </w:p>
        </w:tc>
        <w:tc>
          <w:tcPr>
            <w:tcW w:w="1586" w:type="dxa"/>
          </w:tcPr>
          <w:p w14:paraId="5E4DF9C3" w14:textId="55825465"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$20,000</w:t>
            </w:r>
            <w:r w:rsidRPr="00B1373C">
              <w:rPr>
                <w:rStyle w:val="FootnoteReference"/>
                <w:rFonts w:asciiTheme="majorHAnsi" w:hAnsiTheme="majorHAnsi" w:cstheme="majorHAnsi"/>
                <w:sz w:val="20"/>
                <w:szCs w:val="20"/>
              </w:rPr>
              <w:footnoteReference w:id="8"/>
            </w:r>
          </w:p>
          <w:p w14:paraId="707387FA" w14:textId="77777777"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B346F5E" w14:textId="3C2CCC82" w:rsidR="00CD6B26" w:rsidRPr="00B1373C"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257" w:type="dxa"/>
          </w:tcPr>
          <w:p w14:paraId="12D28D2A" w14:textId="266EC23F" w:rsidR="00CD6B26" w:rsidRDefault="00CD6B26"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5EA1634" w14:textId="378A6A1A" w:rsidR="009601DE" w:rsidRPr="00B1373C" w:rsidRDefault="009601DE"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tc>
      </w:tr>
      <w:tr w:rsidR="00B421FA" w:rsidRPr="009601DE" w14:paraId="05DE409E" w14:textId="67B727A7" w:rsidTr="00B421FA">
        <w:tc>
          <w:tcPr>
            <w:cnfStyle w:val="001000000000" w:firstRow="0" w:lastRow="0" w:firstColumn="1" w:lastColumn="0" w:oddVBand="0" w:evenVBand="0" w:oddHBand="0" w:evenHBand="0" w:firstRowFirstColumn="0" w:firstRowLastColumn="0" w:lastRowFirstColumn="0" w:lastRowLastColumn="0"/>
            <w:tcW w:w="697" w:type="dxa"/>
          </w:tcPr>
          <w:p w14:paraId="76A8C469" w14:textId="13788CA6" w:rsidR="00CD6B26" w:rsidRPr="00B1373C" w:rsidRDefault="00CD6B26" w:rsidP="00F67338">
            <w:pPr>
              <w:spacing w:line="276" w:lineRule="auto"/>
              <w:rPr>
                <w:rFonts w:asciiTheme="majorHAnsi" w:hAnsiTheme="majorHAnsi" w:cstheme="majorHAnsi"/>
                <w:sz w:val="20"/>
                <w:szCs w:val="20"/>
                <w:lang w:val="en-US"/>
              </w:rPr>
            </w:pPr>
            <w:r w:rsidRPr="00B1373C">
              <w:rPr>
                <w:rFonts w:asciiTheme="majorHAnsi" w:hAnsiTheme="majorHAnsi" w:cstheme="majorHAnsi"/>
                <w:sz w:val="20"/>
                <w:szCs w:val="20"/>
                <w:lang w:val="en-US"/>
              </w:rPr>
              <w:t>2</w:t>
            </w:r>
          </w:p>
        </w:tc>
        <w:tc>
          <w:tcPr>
            <w:tcW w:w="1117" w:type="dxa"/>
          </w:tcPr>
          <w:p w14:paraId="4383E974" w14:textId="0DE19F75" w:rsidR="00CD6B26" w:rsidRPr="00B1373C"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Not provided</w:t>
            </w:r>
          </w:p>
        </w:tc>
        <w:tc>
          <w:tcPr>
            <w:tcW w:w="1725" w:type="dxa"/>
          </w:tcPr>
          <w:p w14:paraId="4207DD5D" w14:textId="77777777" w:rsidR="00CD6B26" w:rsidRPr="00B1373C"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roofErr w:type="spellStart"/>
            <w:r w:rsidRPr="00B1373C">
              <w:rPr>
                <w:rFonts w:asciiTheme="majorHAnsi" w:hAnsiTheme="majorHAnsi" w:cstheme="majorHAnsi"/>
                <w:sz w:val="20"/>
                <w:szCs w:val="20"/>
                <w:lang w:val="en-US"/>
              </w:rPr>
              <w:t>Worwor</w:t>
            </w:r>
            <w:proofErr w:type="spellEnd"/>
            <w:r w:rsidRPr="00B1373C">
              <w:rPr>
                <w:rFonts w:asciiTheme="majorHAnsi" w:hAnsiTheme="majorHAnsi" w:cstheme="majorHAnsi"/>
                <w:sz w:val="20"/>
                <w:szCs w:val="20"/>
                <w:lang w:val="en-US"/>
              </w:rPr>
              <w:t xml:space="preserve"> Women House Improvement Project</w:t>
            </w:r>
          </w:p>
          <w:p w14:paraId="3055A31E" w14:textId="77777777" w:rsidR="00CD6B26" w:rsidRPr="00B1373C"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69FE3FA" w14:textId="7E0CEF7A" w:rsidR="00CD6B26" w:rsidRPr="00B1373C"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373C">
              <w:rPr>
                <w:rFonts w:asciiTheme="majorHAnsi" w:hAnsiTheme="majorHAnsi" w:cstheme="majorHAnsi"/>
                <w:sz w:val="20"/>
                <w:szCs w:val="20"/>
                <w:lang w:val="en-US"/>
              </w:rPr>
              <w:t>(</w:t>
            </w:r>
            <w:proofErr w:type="spellStart"/>
            <w:r w:rsidRPr="00B1373C">
              <w:rPr>
                <w:rFonts w:asciiTheme="majorHAnsi" w:hAnsiTheme="majorHAnsi" w:cstheme="majorHAnsi"/>
                <w:sz w:val="20"/>
                <w:szCs w:val="20"/>
                <w:lang w:val="en-US"/>
              </w:rPr>
              <w:t>WorWor</w:t>
            </w:r>
            <w:proofErr w:type="spellEnd"/>
            <w:r w:rsidRPr="00B1373C">
              <w:rPr>
                <w:rFonts w:asciiTheme="majorHAnsi" w:hAnsiTheme="majorHAnsi" w:cstheme="majorHAnsi"/>
                <w:sz w:val="20"/>
                <w:szCs w:val="20"/>
                <w:lang w:val="en-US"/>
              </w:rPr>
              <w:t xml:space="preserve"> Women Association)</w:t>
            </w:r>
          </w:p>
        </w:tc>
        <w:tc>
          <w:tcPr>
            <w:tcW w:w="3174" w:type="dxa"/>
          </w:tcPr>
          <w:p w14:paraId="2EF9C9AF" w14:textId="07E6525B" w:rsidR="00CD6B26" w:rsidRPr="00B1373C"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n-AU"/>
              </w:rPr>
            </w:pPr>
            <w:r w:rsidRPr="00B1373C">
              <w:rPr>
                <w:rFonts w:asciiTheme="majorHAnsi" w:hAnsiTheme="majorHAnsi" w:cstheme="majorHAnsi"/>
                <w:sz w:val="20"/>
                <w:szCs w:val="20"/>
                <w:lang w:val="en-US" w:eastAsia="en-AU"/>
              </w:rPr>
              <w:t>The planned project activities are minor repairs to</w:t>
            </w:r>
            <w:r w:rsidRPr="00B1373C">
              <w:rPr>
                <w:rFonts w:asciiTheme="majorHAnsi" w:hAnsiTheme="majorHAnsi" w:cstheme="majorHAnsi"/>
                <w:sz w:val="20"/>
                <w:szCs w:val="20"/>
                <w:lang w:val="en-US" w:eastAsia="en-AU"/>
              </w:rPr>
              <w:br/>
              <w:t>the house and purchase of sewing machines for skill</w:t>
            </w:r>
            <w:r w:rsidRPr="00B1373C">
              <w:rPr>
                <w:rFonts w:asciiTheme="majorHAnsi" w:hAnsiTheme="majorHAnsi" w:cstheme="majorHAnsi"/>
                <w:sz w:val="20"/>
                <w:szCs w:val="20"/>
                <w:lang w:val="en-US" w:eastAsia="en-AU"/>
              </w:rPr>
              <w:br/>
              <w:t xml:space="preserve">development sessions the group plans for the women of the community. The </w:t>
            </w:r>
            <w:proofErr w:type="spellStart"/>
            <w:r w:rsidRPr="00B1373C">
              <w:rPr>
                <w:rFonts w:asciiTheme="majorHAnsi" w:hAnsiTheme="majorHAnsi" w:cstheme="majorHAnsi"/>
                <w:sz w:val="20"/>
                <w:szCs w:val="20"/>
                <w:lang w:val="en-US" w:eastAsia="en-AU"/>
              </w:rPr>
              <w:t>Worwoo</w:t>
            </w:r>
            <w:proofErr w:type="spellEnd"/>
            <w:r w:rsidRPr="00B1373C">
              <w:rPr>
                <w:rFonts w:asciiTheme="majorHAnsi" w:hAnsiTheme="majorHAnsi" w:cstheme="majorHAnsi"/>
                <w:sz w:val="20"/>
                <w:szCs w:val="20"/>
                <w:lang w:val="en-US" w:eastAsia="en-AU"/>
              </w:rPr>
              <w:t xml:space="preserve"> women also plan to purchase kitchen appliances such as refrigerator, freezer, and stove top for community cooking events such as health fairs to promote local food consumption.</w:t>
            </w:r>
          </w:p>
        </w:tc>
        <w:tc>
          <w:tcPr>
            <w:tcW w:w="1586" w:type="dxa"/>
          </w:tcPr>
          <w:p w14:paraId="3FBB0C93" w14:textId="2BC4CF5B" w:rsidR="00CD6B26" w:rsidRPr="00B1373C"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1373C">
              <w:rPr>
                <w:rFonts w:asciiTheme="majorHAnsi" w:hAnsiTheme="majorHAnsi" w:cstheme="majorHAnsi"/>
                <w:sz w:val="20"/>
                <w:szCs w:val="20"/>
              </w:rPr>
              <w:t>$19,906</w:t>
            </w:r>
            <w:r w:rsidRPr="00B1373C">
              <w:rPr>
                <w:rStyle w:val="FootnoteReference"/>
                <w:rFonts w:asciiTheme="majorHAnsi" w:hAnsiTheme="majorHAnsi" w:cstheme="majorHAnsi"/>
                <w:sz w:val="20"/>
                <w:szCs w:val="20"/>
              </w:rPr>
              <w:footnoteReference w:id="9"/>
            </w:r>
          </w:p>
        </w:tc>
        <w:tc>
          <w:tcPr>
            <w:tcW w:w="1257" w:type="dxa"/>
          </w:tcPr>
          <w:p w14:paraId="27460266" w14:textId="021EA6E9" w:rsidR="00CD6B26" w:rsidRDefault="00CD6B26"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87925BB" w14:textId="557229E3" w:rsidR="006049A0" w:rsidRPr="00B1373C" w:rsidRDefault="006049A0" w:rsidP="00F6733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tc>
      </w:tr>
      <w:tr w:rsidR="008F2136" w:rsidRPr="009601DE" w:rsidDel="00273F84" w14:paraId="3791DB2B" w14:textId="77777777" w:rsidTr="00B42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5DCAA534" w14:textId="6BD92D85" w:rsidR="00273F84" w:rsidRPr="00B1373C" w:rsidDel="00273F84" w:rsidRDefault="00273F84" w:rsidP="00F67338">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3</w:t>
            </w:r>
          </w:p>
        </w:tc>
        <w:tc>
          <w:tcPr>
            <w:tcW w:w="1117" w:type="dxa"/>
          </w:tcPr>
          <w:p w14:paraId="42309B33" w14:textId="526EDE6A" w:rsidR="00273F84" w:rsidRPr="00B1373C" w:rsidDel="00273F84" w:rsidRDefault="00F16919"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773626</w:t>
            </w:r>
          </w:p>
        </w:tc>
        <w:tc>
          <w:tcPr>
            <w:tcW w:w="1725" w:type="dxa"/>
          </w:tcPr>
          <w:p w14:paraId="0C237DF6" w14:textId="77777777" w:rsidR="00273F84" w:rsidRDefault="00F16919"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16919">
              <w:rPr>
                <w:rFonts w:asciiTheme="majorHAnsi" w:hAnsiTheme="majorHAnsi" w:cstheme="majorHAnsi"/>
                <w:sz w:val="20"/>
                <w:szCs w:val="20"/>
                <w:lang w:val="en-US"/>
              </w:rPr>
              <w:t>UNICEF Family Protection Program</w:t>
            </w:r>
          </w:p>
          <w:p w14:paraId="7DB533F8" w14:textId="77777777" w:rsidR="00F16919" w:rsidRDefault="00F16919"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DBECF2A" w14:textId="03C8AD85" w:rsidR="00F16919" w:rsidRPr="00B1373C" w:rsidDel="00273F84" w:rsidRDefault="00F16919"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F16919">
              <w:rPr>
                <w:rFonts w:asciiTheme="majorHAnsi" w:hAnsiTheme="majorHAnsi" w:cstheme="majorHAnsi"/>
                <w:sz w:val="20"/>
                <w:szCs w:val="20"/>
                <w:lang w:val="en-US"/>
              </w:rPr>
              <w:t>United Nations Children's Fund (UNICEF)</w:t>
            </w:r>
          </w:p>
        </w:tc>
        <w:tc>
          <w:tcPr>
            <w:tcW w:w="3174" w:type="dxa"/>
          </w:tcPr>
          <w:p w14:paraId="7C1E5DB7" w14:textId="6E3B4B18" w:rsidR="00273F84" w:rsidRPr="00B1373C" w:rsidDel="00273F84" w:rsidRDefault="00DB5007"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DB5007">
              <w:rPr>
                <w:rFonts w:asciiTheme="majorHAnsi" w:hAnsiTheme="majorHAnsi" w:cstheme="majorHAnsi"/>
                <w:sz w:val="20"/>
                <w:szCs w:val="20"/>
              </w:rPr>
              <w:t>This project aims to establish a sustainable, community-based Family Protection Program in Micronesia that addresses both the prevention of and response to family violence. Led by UNICEF in partnership with local government, civil society, and key institutions, the initiative focuses on tackling root causes of violence while ensuring survivors have access to comprehensive, survivor-</w:t>
            </w:r>
            <w:r w:rsidR="00F67338" w:rsidRPr="00DB5007">
              <w:rPr>
                <w:rFonts w:asciiTheme="majorHAnsi" w:hAnsiTheme="majorHAnsi" w:cstheme="majorHAnsi"/>
                <w:sz w:val="20"/>
                <w:szCs w:val="20"/>
              </w:rPr>
              <w:t>centred</w:t>
            </w:r>
            <w:r w:rsidRPr="00DB5007">
              <w:rPr>
                <w:rFonts w:asciiTheme="majorHAnsi" w:hAnsiTheme="majorHAnsi" w:cstheme="majorHAnsi"/>
                <w:sz w:val="20"/>
                <w:szCs w:val="20"/>
              </w:rPr>
              <w:t xml:space="preserve"> support services. Prevention efforts include parenting programs proven effective in reducing violence against women and children, implemented in </w:t>
            </w:r>
            <w:r w:rsidRPr="00DB5007">
              <w:rPr>
                <w:rFonts w:asciiTheme="majorHAnsi" w:hAnsiTheme="majorHAnsi" w:cstheme="majorHAnsi"/>
                <w:sz w:val="20"/>
                <w:szCs w:val="20"/>
              </w:rPr>
              <w:lastRenderedPageBreak/>
              <w:t>collaboration with partners such as the Pacific Conference of Churches. At the same time, the program strengthens frontline responses by working with the health sector and police to improve survivor- and child-sensitive services, including interviewing and referral systems. Through this dual focus on prevention and response, the project seeks to reduce violence, promote family well-being, and build a replicable model for wider application in Micronesia.</w:t>
            </w:r>
          </w:p>
        </w:tc>
        <w:tc>
          <w:tcPr>
            <w:tcW w:w="1586" w:type="dxa"/>
          </w:tcPr>
          <w:p w14:paraId="3A8E1A7B" w14:textId="77777777" w:rsidR="00273F84" w:rsidRDefault="00C86468"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lastRenderedPageBreak/>
              <w:t>$</w:t>
            </w:r>
            <w:r w:rsidRPr="00C86468">
              <w:rPr>
                <w:rFonts w:asciiTheme="majorHAnsi" w:hAnsiTheme="majorHAnsi" w:cstheme="majorHAnsi"/>
                <w:sz w:val="20"/>
                <w:szCs w:val="20"/>
              </w:rPr>
              <w:t>2</w:t>
            </w:r>
            <w:r>
              <w:rPr>
                <w:rFonts w:asciiTheme="majorHAnsi" w:hAnsiTheme="majorHAnsi" w:cstheme="majorHAnsi"/>
                <w:sz w:val="20"/>
                <w:szCs w:val="20"/>
              </w:rPr>
              <w:t>,</w:t>
            </w:r>
            <w:r w:rsidRPr="00C86468">
              <w:rPr>
                <w:rFonts w:asciiTheme="majorHAnsi" w:hAnsiTheme="majorHAnsi" w:cstheme="majorHAnsi"/>
                <w:sz w:val="20"/>
                <w:szCs w:val="20"/>
              </w:rPr>
              <w:t>300</w:t>
            </w:r>
            <w:r>
              <w:rPr>
                <w:rFonts w:asciiTheme="majorHAnsi" w:hAnsiTheme="majorHAnsi" w:cstheme="majorHAnsi"/>
                <w:sz w:val="20"/>
                <w:szCs w:val="20"/>
              </w:rPr>
              <w:t>,</w:t>
            </w:r>
            <w:r w:rsidRPr="00C86468">
              <w:rPr>
                <w:rFonts w:asciiTheme="majorHAnsi" w:hAnsiTheme="majorHAnsi" w:cstheme="majorHAnsi"/>
                <w:sz w:val="20"/>
                <w:szCs w:val="20"/>
              </w:rPr>
              <w:t>000</w:t>
            </w:r>
          </w:p>
          <w:p w14:paraId="3339DFF2" w14:textId="77777777" w:rsidR="00C86468" w:rsidRDefault="00C86468"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3FE1F0E" w14:textId="0D438553" w:rsidR="00C86468" w:rsidRPr="00B1373C" w:rsidDel="00273F84" w:rsidRDefault="00C86468"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2024 – 2027 </w:t>
            </w:r>
          </w:p>
        </w:tc>
        <w:tc>
          <w:tcPr>
            <w:tcW w:w="1257" w:type="dxa"/>
          </w:tcPr>
          <w:p w14:paraId="36FA3361" w14:textId="558FC794" w:rsidR="00273F84" w:rsidRPr="00B1373C" w:rsidDel="00273F84" w:rsidRDefault="00C86468" w:rsidP="00F6733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tc>
      </w:tr>
    </w:tbl>
    <w:p w14:paraId="708221BB" w14:textId="26920B25" w:rsidR="00966EA1" w:rsidRPr="008A2CBC" w:rsidRDefault="004F2AE2" w:rsidP="00F67338">
      <w:pPr>
        <w:pStyle w:val="Heading2"/>
        <w:rPr>
          <w:rFonts w:asciiTheme="majorHAnsi" w:hAnsiTheme="majorHAnsi" w:cstheme="majorHAnsi"/>
        </w:rPr>
      </w:pPr>
      <w:bookmarkStart w:id="30" w:name="_Toc208699905"/>
      <w:bookmarkEnd w:id="6"/>
      <w:bookmarkEnd w:id="7"/>
      <w:bookmarkEnd w:id="29"/>
      <w:r w:rsidRPr="008A2CBC">
        <w:rPr>
          <w:rFonts w:asciiTheme="majorHAnsi" w:hAnsiTheme="majorHAnsi" w:cstheme="majorHAnsi"/>
        </w:rPr>
        <w:t>P</w:t>
      </w:r>
      <w:r w:rsidR="00E6508C" w:rsidRPr="008A2CBC">
        <w:rPr>
          <w:rFonts w:asciiTheme="majorHAnsi" w:hAnsiTheme="majorHAnsi" w:cstheme="majorHAnsi"/>
        </w:rPr>
        <w:t>acific Women Lead Enabling Services</w:t>
      </w:r>
      <w:bookmarkEnd w:id="30"/>
      <w:r w:rsidRPr="008A2CBC">
        <w:rPr>
          <w:rFonts w:asciiTheme="majorHAnsi" w:hAnsiTheme="majorHAnsi" w:cstheme="majorHAnsi"/>
        </w:rPr>
        <w:t xml:space="preserve"> </w:t>
      </w:r>
    </w:p>
    <w:p w14:paraId="0B87C08F" w14:textId="0385B54B" w:rsidR="009109D2" w:rsidRPr="00B1373C" w:rsidRDefault="00B63199" w:rsidP="00F67338">
      <w:pPr>
        <w:spacing w:line="276" w:lineRule="auto"/>
        <w:jc w:val="left"/>
        <w:rPr>
          <w:rFonts w:asciiTheme="majorHAnsi" w:hAnsiTheme="majorHAnsi" w:cstheme="majorHAnsi"/>
          <w:sz w:val="20"/>
          <w:szCs w:val="20"/>
        </w:rPr>
      </w:pPr>
      <w:bookmarkStart w:id="31" w:name="_Hlk192758668"/>
      <w:r w:rsidRPr="00B1373C">
        <w:rPr>
          <w:rFonts w:asciiTheme="majorHAnsi" w:hAnsiTheme="majorHAnsi" w:cstheme="majorHAnsi"/>
          <w:sz w:val="20"/>
          <w:szCs w:val="20"/>
        </w:rPr>
        <w:t xml:space="preserve">Pacific Women Lead Enabling Services (PWLES) </w:t>
      </w:r>
      <w:r w:rsidR="00DD0D37" w:rsidRPr="00B1373C">
        <w:rPr>
          <w:rFonts w:asciiTheme="majorHAnsi" w:hAnsiTheme="majorHAnsi" w:cstheme="majorHAnsi"/>
          <w:sz w:val="20"/>
          <w:szCs w:val="20"/>
        </w:rPr>
        <w:t xml:space="preserve">provides </w:t>
      </w:r>
      <w:r w:rsidR="003E5CC9" w:rsidRPr="00B1373C">
        <w:rPr>
          <w:rFonts w:asciiTheme="majorHAnsi" w:hAnsiTheme="majorHAnsi" w:cstheme="majorHAnsi"/>
          <w:sz w:val="20"/>
          <w:szCs w:val="20"/>
        </w:rPr>
        <w:t xml:space="preserve">whole-of-portfolio </w:t>
      </w:r>
      <w:r w:rsidR="00DD0D37" w:rsidRPr="00B1373C">
        <w:rPr>
          <w:rFonts w:asciiTheme="majorHAnsi" w:hAnsiTheme="majorHAnsi" w:cstheme="majorHAnsi"/>
          <w:sz w:val="20"/>
          <w:szCs w:val="20"/>
        </w:rPr>
        <w:t>monitoring, evaluation and learning</w:t>
      </w:r>
      <w:r w:rsidR="00CC3E20" w:rsidRPr="00B1373C">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58A87FF6" w14:textId="3EF10428" w:rsidR="002A7063" w:rsidRPr="00B1373C" w:rsidRDefault="0050375D" w:rsidP="00F67338">
      <w:p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 xml:space="preserve">PWLES </w:t>
      </w:r>
      <w:r w:rsidR="00E26F10" w:rsidRPr="00B1373C">
        <w:rPr>
          <w:rFonts w:asciiTheme="majorHAnsi" w:hAnsiTheme="majorHAnsi" w:cstheme="majorHAnsi"/>
          <w:sz w:val="20"/>
          <w:szCs w:val="20"/>
        </w:rPr>
        <w:t>provides</w:t>
      </w:r>
      <w:r w:rsidRPr="00B1373C">
        <w:rPr>
          <w:rFonts w:asciiTheme="majorHAnsi" w:hAnsiTheme="majorHAnsi" w:cstheme="majorHAnsi"/>
          <w:sz w:val="20"/>
          <w:szCs w:val="20"/>
        </w:rPr>
        <w:t xml:space="preserve"> technical and advisory support to </w:t>
      </w:r>
      <w:r w:rsidR="00E01E0A" w:rsidRPr="00B1373C">
        <w:rPr>
          <w:rFonts w:asciiTheme="majorHAnsi" w:hAnsiTheme="majorHAnsi" w:cstheme="majorHAnsi"/>
          <w:sz w:val="20"/>
          <w:szCs w:val="20"/>
        </w:rPr>
        <w:t>FSM</w:t>
      </w:r>
      <w:r w:rsidR="00E61FDD" w:rsidRPr="00B1373C">
        <w:rPr>
          <w:rFonts w:asciiTheme="majorHAnsi" w:hAnsiTheme="majorHAnsi" w:cstheme="majorHAnsi"/>
          <w:sz w:val="20"/>
          <w:szCs w:val="20"/>
        </w:rPr>
        <w:t xml:space="preserve">, and management of the Family Protection </w:t>
      </w:r>
      <w:r w:rsidR="5F20A290" w:rsidRPr="00B1373C">
        <w:rPr>
          <w:rFonts w:asciiTheme="majorHAnsi" w:hAnsiTheme="majorHAnsi" w:cstheme="majorHAnsi"/>
          <w:sz w:val="20"/>
          <w:szCs w:val="20"/>
        </w:rPr>
        <w:t xml:space="preserve">Act </w:t>
      </w:r>
      <w:r w:rsidR="00E61FDD" w:rsidRPr="00B1373C">
        <w:rPr>
          <w:rFonts w:asciiTheme="majorHAnsi" w:hAnsiTheme="majorHAnsi" w:cstheme="majorHAnsi"/>
          <w:sz w:val="20"/>
          <w:szCs w:val="20"/>
        </w:rPr>
        <w:t>Adviser</w:t>
      </w:r>
      <w:bookmarkEnd w:id="31"/>
      <w:r w:rsidR="00533912" w:rsidRPr="00B1373C">
        <w:rPr>
          <w:rFonts w:asciiTheme="majorHAnsi" w:hAnsiTheme="majorHAnsi" w:cstheme="majorHAnsi"/>
          <w:sz w:val="20"/>
          <w:szCs w:val="20"/>
        </w:rPr>
        <w:t>.</w:t>
      </w:r>
    </w:p>
    <w:p w14:paraId="7E3F62F2" w14:textId="41F7CE6D" w:rsidR="00FF6F84" w:rsidRPr="008A2CBC" w:rsidRDefault="00EF7E66" w:rsidP="00F67338">
      <w:pPr>
        <w:pStyle w:val="Heading1"/>
        <w:rPr>
          <w:rFonts w:asciiTheme="majorHAnsi" w:hAnsiTheme="majorHAnsi" w:cstheme="majorHAnsi"/>
        </w:rPr>
      </w:pPr>
      <w:bookmarkStart w:id="32" w:name="_Toc208699906"/>
      <w:r w:rsidRPr="008A2CBC">
        <w:rPr>
          <w:rFonts w:asciiTheme="majorHAnsi" w:hAnsiTheme="majorHAnsi" w:cstheme="majorHAnsi"/>
        </w:rPr>
        <w:t>Impact stories and r</w:t>
      </w:r>
      <w:r w:rsidR="00FF6F84" w:rsidRPr="008A2CBC">
        <w:rPr>
          <w:rFonts w:asciiTheme="majorHAnsi" w:hAnsiTheme="majorHAnsi" w:cstheme="majorHAnsi"/>
        </w:rPr>
        <w:t>each data</w:t>
      </w:r>
      <w:r w:rsidR="00F86898" w:rsidRPr="008A2CBC">
        <w:rPr>
          <w:rFonts w:asciiTheme="majorHAnsi" w:hAnsiTheme="majorHAnsi" w:cstheme="majorHAnsi"/>
        </w:rPr>
        <w:t xml:space="preserve"> for DFAT </w:t>
      </w:r>
      <w:r w:rsidRPr="008A2CBC">
        <w:rPr>
          <w:rFonts w:asciiTheme="majorHAnsi" w:hAnsiTheme="majorHAnsi" w:cstheme="majorHAnsi"/>
        </w:rPr>
        <w:t>b</w:t>
      </w:r>
      <w:r w:rsidR="00F86898" w:rsidRPr="008A2CBC">
        <w:rPr>
          <w:rFonts w:asciiTheme="majorHAnsi" w:hAnsiTheme="majorHAnsi" w:cstheme="majorHAnsi"/>
        </w:rPr>
        <w:t xml:space="preserve">ilateral </w:t>
      </w:r>
      <w:r w:rsidRPr="008A2CBC">
        <w:rPr>
          <w:rFonts w:asciiTheme="majorHAnsi" w:hAnsiTheme="majorHAnsi" w:cstheme="majorHAnsi"/>
        </w:rPr>
        <w:t>p</w:t>
      </w:r>
      <w:r w:rsidR="00F86898" w:rsidRPr="008A2CBC">
        <w:rPr>
          <w:rFonts w:asciiTheme="majorHAnsi" w:hAnsiTheme="majorHAnsi" w:cstheme="majorHAnsi"/>
        </w:rPr>
        <w:t>rojects</w:t>
      </w:r>
      <w:bookmarkEnd w:id="32"/>
    </w:p>
    <w:p w14:paraId="5138C58E" w14:textId="77777777" w:rsidR="007B6C3C" w:rsidRPr="00B1373C" w:rsidRDefault="00EF7E66" w:rsidP="00F67338">
      <w:pPr>
        <w:pStyle w:val="BodyText"/>
        <w:spacing w:before="0" w:after="200"/>
        <w:rPr>
          <w:rFonts w:asciiTheme="majorHAnsi" w:hAnsiTheme="majorHAnsi" w:cstheme="majorHAnsi"/>
          <w:szCs w:val="20"/>
        </w:rPr>
      </w:pPr>
      <w:r w:rsidRPr="00B1373C">
        <w:rPr>
          <w:rFonts w:asciiTheme="majorHAnsi" w:hAnsiTheme="majorHAnsi" w:cstheme="majorHAnsi"/>
          <w:szCs w:val="20"/>
        </w:rPr>
        <w:t xml:space="preserve">This section </w:t>
      </w:r>
      <w:r w:rsidR="00E04FD4" w:rsidRPr="00B1373C">
        <w:rPr>
          <w:rFonts w:asciiTheme="majorHAnsi" w:hAnsiTheme="majorHAnsi" w:cstheme="majorHAnsi"/>
          <w:szCs w:val="20"/>
        </w:rPr>
        <w:t xml:space="preserve">will provide links to impact stories collected for DFAT bilateral projects when available online. </w:t>
      </w:r>
      <w:r w:rsidR="004D26BD" w:rsidRPr="00B1373C">
        <w:rPr>
          <w:rFonts w:asciiTheme="majorHAnsi" w:hAnsiTheme="majorHAnsi" w:cstheme="majorHAnsi"/>
          <w:szCs w:val="20"/>
        </w:rPr>
        <w:t>There</w:t>
      </w:r>
      <w:r w:rsidR="00C50DEC" w:rsidRPr="00B1373C">
        <w:rPr>
          <w:rFonts w:asciiTheme="majorHAnsi" w:hAnsiTheme="majorHAnsi" w:cstheme="majorHAnsi"/>
          <w:szCs w:val="20"/>
        </w:rPr>
        <w:t xml:space="preserve"> is currently no reach data available</w:t>
      </w:r>
      <w:bookmarkEnd w:id="8"/>
      <w:r w:rsidR="007B6C3C" w:rsidRPr="00B1373C">
        <w:rPr>
          <w:rFonts w:asciiTheme="majorHAnsi" w:hAnsiTheme="majorHAnsi" w:cstheme="majorHAnsi"/>
          <w:szCs w:val="20"/>
        </w:rPr>
        <w:t>.</w:t>
      </w:r>
    </w:p>
    <w:p w14:paraId="0CEB6498" w14:textId="51194354" w:rsidR="00FF466B" w:rsidRPr="008A2CBC" w:rsidRDefault="000A3C58" w:rsidP="00F67338">
      <w:pPr>
        <w:pStyle w:val="Heading1"/>
        <w:rPr>
          <w:rFonts w:asciiTheme="majorHAnsi" w:hAnsiTheme="majorHAnsi" w:cstheme="majorHAnsi"/>
        </w:rPr>
      </w:pPr>
      <w:bookmarkStart w:id="33" w:name="_Toc208699907"/>
      <w:r w:rsidRPr="008A2CBC">
        <w:rPr>
          <w:rFonts w:asciiTheme="majorHAnsi" w:hAnsiTheme="majorHAnsi" w:cstheme="majorHAnsi"/>
        </w:rPr>
        <w:t>M</w:t>
      </w:r>
      <w:r w:rsidR="00600558" w:rsidRPr="008A2CBC">
        <w:rPr>
          <w:rFonts w:asciiTheme="majorHAnsi" w:hAnsiTheme="majorHAnsi" w:cstheme="majorHAnsi"/>
        </w:rPr>
        <w:t>ore information</w:t>
      </w:r>
      <w:r w:rsidRPr="008A2CBC">
        <w:rPr>
          <w:rFonts w:asciiTheme="majorHAnsi" w:hAnsiTheme="majorHAnsi" w:cstheme="majorHAnsi"/>
        </w:rPr>
        <w:t xml:space="preserve"> and support</w:t>
      </w:r>
      <w:bookmarkEnd w:id="33"/>
    </w:p>
    <w:p w14:paraId="7877E5A3" w14:textId="3F5B9F0D" w:rsidR="003B5BC4" w:rsidRPr="00B1373C" w:rsidRDefault="00600558" w:rsidP="00F67338">
      <w:pPr>
        <w:spacing w:line="276" w:lineRule="auto"/>
        <w:jc w:val="left"/>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This </w:t>
      </w:r>
      <w:r w:rsidR="00871AA0" w:rsidRPr="00B1373C">
        <w:rPr>
          <w:rFonts w:asciiTheme="majorHAnsi" w:hAnsiTheme="majorHAnsi" w:cstheme="majorHAnsi"/>
          <w:sz w:val="20"/>
          <w:szCs w:val="20"/>
          <w:lang w:val="en-US"/>
        </w:rPr>
        <w:t>c</w:t>
      </w:r>
      <w:r w:rsidR="00817252" w:rsidRPr="00B1373C">
        <w:rPr>
          <w:rFonts w:asciiTheme="majorHAnsi" w:hAnsiTheme="majorHAnsi" w:cstheme="majorHAnsi"/>
          <w:sz w:val="20"/>
          <w:szCs w:val="20"/>
          <w:lang w:val="en-US"/>
        </w:rPr>
        <w:t xml:space="preserve">ountry </w:t>
      </w:r>
      <w:r w:rsidR="00871AA0" w:rsidRPr="00B1373C">
        <w:rPr>
          <w:rFonts w:asciiTheme="majorHAnsi" w:hAnsiTheme="majorHAnsi" w:cstheme="majorHAnsi"/>
          <w:sz w:val="20"/>
          <w:szCs w:val="20"/>
          <w:lang w:val="en-US"/>
        </w:rPr>
        <w:t>b</w:t>
      </w:r>
      <w:r w:rsidR="00817252" w:rsidRPr="00B1373C">
        <w:rPr>
          <w:rFonts w:asciiTheme="majorHAnsi" w:hAnsiTheme="majorHAnsi" w:cstheme="majorHAnsi"/>
          <w:sz w:val="20"/>
          <w:szCs w:val="20"/>
          <w:lang w:val="en-US"/>
        </w:rPr>
        <w:t xml:space="preserve">rief </w:t>
      </w:r>
      <w:r w:rsidRPr="00B1373C">
        <w:rPr>
          <w:rFonts w:asciiTheme="majorHAnsi" w:hAnsiTheme="majorHAnsi" w:cstheme="majorHAnsi"/>
          <w:sz w:val="20"/>
          <w:szCs w:val="20"/>
          <w:lang w:val="en-US"/>
        </w:rPr>
        <w:t>was prepared by Pacific Women Lead Enabling Services (PWLES).</w:t>
      </w:r>
      <w:r w:rsidR="002F01BA" w:rsidRPr="00B1373C">
        <w:rPr>
          <w:rFonts w:asciiTheme="majorHAnsi" w:hAnsiTheme="majorHAnsi" w:cstheme="majorHAnsi"/>
          <w:sz w:val="20"/>
          <w:szCs w:val="20"/>
          <w:lang w:val="en-US"/>
        </w:rPr>
        <w:t xml:space="preserve"> </w:t>
      </w:r>
      <w:r w:rsidR="00AE2344" w:rsidRPr="00B1373C">
        <w:rPr>
          <w:rFonts w:asciiTheme="majorHAnsi" w:hAnsiTheme="majorHAnsi" w:cstheme="majorHAnsi"/>
          <w:sz w:val="20"/>
          <w:szCs w:val="20"/>
          <w:lang w:val="en-US"/>
        </w:rPr>
        <w:t xml:space="preserve">PWLES provides </w:t>
      </w:r>
      <w:r w:rsidR="00053E51" w:rsidRPr="00B1373C">
        <w:rPr>
          <w:rFonts w:asciiTheme="majorHAnsi" w:hAnsiTheme="majorHAnsi" w:cstheme="majorHAnsi"/>
          <w:sz w:val="20"/>
          <w:szCs w:val="20"/>
        </w:rPr>
        <w:t xml:space="preserve">support </w:t>
      </w:r>
      <w:r w:rsidR="00985F62" w:rsidRPr="00B1373C">
        <w:rPr>
          <w:rFonts w:asciiTheme="majorHAnsi" w:hAnsiTheme="majorHAnsi" w:cstheme="majorHAnsi"/>
          <w:sz w:val="20"/>
          <w:szCs w:val="20"/>
        </w:rPr>
        <w:t xml:space="preserve">to </w:t>
      </w:r>
      <w:r w:rsidR="00053E51" w:rsidRPr="00B1373C">
        <w:rPr>
          <w:rFonts w:asciiTheme="majorHAnsi" w:hAnsiTheme="majorHAnsi" w:cstheme="majorHAnsi"/>
          <w:sz w:val="20"/>
          <w:szCs w:val="20"/>
        </w:rPr>
        <w:t xml:space="preserve">DFAT and </w:t>
      </w:r>
      <w:r w:rsidR="00A202F6" w:rsidRPr="00B1373C">
        <w:rPr>
          <w:rFonts w:asciiTheme="majorHAnsi" w:hAnsiTheme="majorHAnsi" w:cstheme="majorHAnsi"/>
          <w:sz w:val="20"/>
          <w:szCs w:val="20"/>
        </w:rPr>
        <w:t>The Pacific Community (SPC)</w:t>
      </w:r>
      <w:r w:rsidR="00AE2344" w:rsidRPr="00B1373C">
        <w:rPr>
          <w:rFonts w:asciiTheme="majorHAnsi" w:hAnsiTheme="majorHAnsi" w:cstheme="majorHAnsi"/>
          <w:sz w:val="20"/>
          <w:szCs w:val="20"/>
        </w:rPr>
        <w:t xml:space="preserve"> in the following ways.</w:t>
      </w:r>
    </w:p>
    <w:p w14:paraId="405E151A" w14:textId="38ED16AC" w:rsidR="003B5BC4" w:rsidRPr="008A2CBC" w:rsidRDefault="003B5BC4" w:rsidP="00F67338">
      <w:pPr>
        <w:pStyle w:val="Heading2"/>
        <w:rPr>
          <w:rFonts w:asciiTheme="majorHAnsi" w:hAnsiTheme="majorHAnsi" w:cstheme="majorHAnsi"/>
        </w:rPr>
      </w:pPr>
      <w:bookmarkStart w:id="34" w:name="_Toc208699908"/>
      <w:r w:rsidRPr="008A2CBC">
        <w:rPr>
          <w:rFonts w:asciiTheme="majorHAnsi" w:hAnsiTheme="majorHAnsi" w:cstheme="majorHAnsi"/>
        </w:rPr>
        <w:t>Monitoring, evaluation and learning support</w:t>
      </w:r>
      <w:bookmarkEnd w:id="34"/>
    </w:p>
    <w:p w14:paraId="44C64F4E" w14:textId="6214506B" w:rsidR="00182FD2" w:rsidRPr="00B1373C" w:rsidRDefault="00182FD2" w:rsidP="00F67338">
      <w:pPr>
        <w:spacing w:line="276" w:lineRule="auto"/>
        <w:jc w:val="left"/>
        <w:rPr>
          <w:rFonts w:asciiTheme="majorHAnsi" w:hAnsiTheme="majorHAnsi" w:cstheme="majorHAnsi"/>
          <w:sz w:val="20"/>
          <w:szCs w:val="20"/>
          <w:lang w:val="en-US"/>
        </w:rPr>
      </w:pPr>
      <w:r w:rsidRPr="00B1373C">
        <w:rPr>
          <w:rFonts w:asciiTheme="majorHAnsi" w:hAnsiTheme="majorHAnsi" w:cstheme="majorHAnsi"/>
          <w:sz w:val="20"/>
          <w:szCs w:val="20"/>
        </w:rPr>
        <w:t>PWLES manages the PWL portfolio MEL system. The MEL system has two databases:</w:t>
      </w:r>
    </w:p>
    <w:p w14:paraId="06DD4C64" w14:textId="29557185" w:rsidR="00182FD2" w:rsidRPr="00B1373C" w:rsidRDefault="00182FD2" w:rsidP="00F67338">
      <w:pPr>
        <w:numPr>
          <w:ilvl w:val="0"/>
          <w:numId w:val="6"/>
        </w:numPr>
        <w:spacing w:line="276" w:lineRule="auto"/>
        <w:jc w:val="left"/>
        <w:rPr>
          <w:rFonts w:asciiTheme="majorHAnsi" w:hAnsiTheme="majorHAnsi" w:cstheme="majorHAnsi"/>
          <w:b/>
          <w:bCs/>
          <w:sz w:val="20"/>
          <w:szCs w:val="20"/>
        </w:rPr>
      </w:pPr>
      <w:r w:rsidRPr="00B1373C">
        <w:rPr>
          <w:rFonts w:asciiTheme="majorHAnsi" w:hAnsiTheme="majorHAnsi" w:cstheme="majorHAnsi"/>
          <w:sz w:val="20"/>
          <w:szCs w:val="20"/>
        </w:rPr>
        <w:t xml:space="preserve">A </w:t>
      </w:r>
      <w:r w:rsidRPr="00B1373C">
        <w:rPr>
          <w:rFonts w:asciiTheme="majorHAnsi" w:hAnsiTheme="majorHAnsi" w:cstheme="majorHAnsi"/>
          <w:b/>
          <w:bCs/>
          <w:sz w:val="20"/>
          <w:szCs w:val="20"/>
        </w:rPr>
        <w:t>Quantitative database</w:t>
      </w:r>
      <w:r w:rsidRPr="00B1373C">
        <w:rPr>
          <w:rFonts w:asciiTheme="majorHAnsi" w:hAnsiTheme="majorHAnsi" w:cstheme="majorHAnsi"/>
          <w:sz w:val="20"/>
          <w:szCs w:val="20"/>
        </w:rPr>
        <w:t xml:space="preserve"> that tracks progress against PWL indicators and can be accessed through a dashboard on the PWL website: </w:t>
      </w:r>
      <w:hyperlink r:id="rId19">
        <w:r w:rsidRPr="00B1373C">
          <w:rPr>
            <w:rStyle w:val="Hyperlink"/>
            <w:rFonts w:asciiTheme="majorHAnsi" w:hAnsiTheme="majorHAnsi" w:cstheme="majorHAnsi"/>
          </w:rPr>
          <w:t>Pacific Women Lead - Our Impact</w:t>
        </w:r>
      </w:hyperlink>
      <w:r w:rsidRPr="00B1373C">
        <w:rPr>
          <w:rFonts w:asciiTheme="majorHAnsi" w:hAnsiTheme="majorHAnsi" w:cstheme="majorHAnsi"/>
          <w:sz w:val="20"/>
          <w:szCs w:val="20"/>
        </w:rPr>
        <w:t>. The dashboard is updated six monthly after each reporting cycle.</w:t>
      </w:r>
    </w:p>
    <w:p w14:paraId="72C83EC3" w14:textId="30ADE42A" w:rsidR="00182FD2" w:rsidRPr="00B1373C" w:rsidRDefault="00182FD2" w:rsidP="00F67338">
      <w:pPr>
        <w:numPr>
          <w:ilvl w:val="0"/>
          <w:numId w:val="6"/>
        </w:num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A</w:t>
      </w:r>
      <w:r w:rsidRPr="00B1373C">
        <w:rPr>
          <w:rFonts w:asciiTheme="majorHAnsi" w:hAnsiTheme="majorHAnsi" w:cstheme="majorHAnsi"/>
          <w:b/>
          <w:bCs/>
          <w:sz w:val="20"/>
          <w:szCs w:val="20"/>
        </w:rPr>
        <w:t xml:space="preserve"> Qualitative database</w:t>
      </w:r>
      <w:r w:rsidRPr="00B1373C">
        <w:rPr>
          <w:rFonts w:asciiTheme="majorHAnsi" w:hAnsiTheme="majorHAnsi" w:cstheme="majorHAnsi"/>
          <w:sz w:val="20"/>
          <w:szCs w:val="20"/>
        </w:rPr>
        <w:t xml:space="preserve"> that allows the PWLES MEL team to code partner narrative reports against qualitative change domains</w:t>
      </w:r>
      <w:r w:rsidR="00DE5A6B" w:rsidRPr="00B1373C">
        <w:rPr>
          <w:rFonts w:asciiTheme="majorHAnsi" w:hAnsiTheme="majorHAnsi" w:cstheme="majorHAnsi"/>
          <w:sz w:val="20"/>
          <w:szCs w:val="20"/>
        </w:rPr>
        <w:t>.</w:t>
      </w:r>
    </w:p>
    <w:p w14:paraId="071CC604" w14:textId="77777777" w:rsidR="00182FD2" w:rsidRPr="00B1373C" w:rsidRDefault="00182FD2" w:rsidP="00F67338">
      <w:pPr>
        <w:spacing w:line="276" w:lineRule="auto"/>
        <w:jc w:val="left"/>
        <w:rPr>
          <w:rFonts w:asciiTheme="majorHAnsi" w:hAnsiTheme="majorHAnsi" w:cstheme="majorHAnsi"/>
          <w:sz w:val="20"/>
          <w:szCs w:val="20"/>
        </w:rPr>
      </w:pPr>
      <w:bookmarkStart w:id="35" w:name="_Hlk192758927"/>
      <w:r w:rsidRPr="00B1373C">
        <w:rPr>
          <w:rFonts w:asciiTheme="majorHAnsi" w:hAnsiTheme="majorHAnsi" w:cstheme="majorHAnsi"/>
          <w:sz w:val="20"/>
          <w:szCs w:val="20"/>
        </w:rPr>
        <w:t xml:space="preserve">The MEL system has the capability to organise and provide data, particularly for DFAT’s reporting processes (IMR and Tier 2 reporting), and qualitative evidence or quotes that can be used for briefing documents or speeches.     </w:t>
      </w:r>
    </w:p>
    <w:bookmarkEnd w:id="35"/>
    <w:p w14:paraId="75E52EA3" w14:textId="70A3D834" w:rsidR="00182FD2" w:rsidRPr="00B1373C" w:rsidRDefault="00182FD2" w:rsidP="00F67338">
      <w:pPr>
        <w:spacing w:line="276" w:lineRule="auto"/>
        <w:jc w:val="left"/>
        <w:rPr>
          <w:rFonts w:asciiTheme="majorHAnsi" w:hAnsiTheme="majorHAnsi" w:cstheme="majorHAnsi"/>
          <w:b/>
          <w:bCs/>
          <w:sz w:val="20"/>
          <w:szCs w:val="20"/>
        </w:rPr>
      </w:pPr>
      <w:r w:rsidRPr="00B1373C">
        <w:rPr>
          <w:rFonts w:asciiTheme="majorHAnsi" w:hAnsiTheme="majorHAnsi" w:cstheme="majorHAnsi"/>
          <w:b/>
          <w:bCs/>
          <w:sz w:val="20"/>
          <w:szCs w:val="20"/>
        </w:rPr>
        <w:lastRenderedPageBreak/>
        <w:t xml:space="preserve">Collection of qualitative impact stories: </w:t>
      </w:r>
      <w:bookmarkStart w:id="36" w:name="_Hlk167924339"/>
      <w:r w:rsidRPr="00B1373C">
        <w:rPr>
          <w:rFonts w:asciiTheme="majorHAnsi" w:hAnsiTheme="majorHAnsi" w:cstheme="majorHAnsi"/>
          <w:sz w:val="20"/>
          <w:szCs w:val="20"/>
        </w:rPr>
        <w:t xml:space="preserve">PWLES collaborates with partners in each country to collect impact stories twice a year (February and July). </w:t>
      </w:r>
      <w:bookmarkEnd w:id="36"/>
      <w:r w:rsidRPr="00B1373C">
        <w:rPr>
          <w:rFonts w:asciiTheme="majorHAnsi" w:hAnsiTheme="majorHAnsi" w:cstheme="majorHAnsi"/>
          <w:sz w:val="20"/>
          <w:szCs w:val="20"/>
        </w:rPr>
        <w:t xml:space="preserve">These stories are used to inform the PWL MEL system and can be used by the PWL components for public diplomacy. </w:t>
      </w:r>
      <w:r w:rsidR="00AB5587" w:rsidRPr="00B1373C">
        <w:rPr>
          <w:rFonts w:asciiTheme="majorHAnsi" w:hAnsiTheme="majorHAnsi" w:cstheme="majorHAnsi"/>
          <w:sz w:val="20"/>
          <w:szCs w:val="20"/>
        </w:rPr>
        <w:t>These stories are published</w:t>
      </w:r>
      <w:r w:rsidRPr="00B1373C">
        <w:rPr>
          <w:rFonts w:asciiTheme="majorHAnsi" w:hAnsiTheme="majorHAnsi" w:cstheme="majorHAnsi"/>
          <w:sz w:val="20"/>
          <w:szCs w:val="20"/>
        </w:rPr>
        <w:t xml:space="preserve"> on the PWL website: </w:t>
      </w:r>
      <w:hyperlink r:id="rId20" w:history="1">
        <w:r w:rsidRPr="00B1373C">
          <w:rPr>
            <w:rStyle w:val="Hyperlink"/>
            <w:rFonts w:asciiTheme="majorHAnsi" w:hAnsiTheme="majorHAnsi" w:cstheme="majorHAnsi"/>
            <w:szCs w:val="20"/>
          </w:rPr>
          <w:t>Pacific Women Lead - Stories</w:t>
        </w:r>
      </w:hyperlink>
    </w:p>
    <w:p w14:paraId="743B2357" w14:textId="24085CE6" w:rsidR="00182FD2" w:rsidRPr="00B1373C" w:rsidRDefault="00182FD2" w:rsidP="00F67338">
      <w:pPr>
        <w:spacing w:line="276" w:lineRule="auto"/>
        <w:jc w:val="left"/>
        <w:rPr>
          <w:rFonts w:asciiTheme="majorHAnsi" w:hAnsiTheme="majorHAnsi" w:cstheme="majorHAnsi"/>
          <w:sz w:val="20"/>
          <w:szCs w:val="20"/>
        </w:rPr>
      </w:pPr>
      <w:r w:rsidRPr="00B1373C">
        <w:rPr>
          <w:rFonts w:asciiTheme="majorHAnsi" w:hAnsiTheme="majorHAnsi" w:cstheme="majorHAnsi"/>
          <w:b/>
          <w:bCs/>
          <w:sz w:val="20"/>
          <w:szCs w:val="20"/>
        </w:rPr>
        <w:t xml:space="preserve">Monitoring the rights of people with disabilities Framework: </w:t>
      </w:r>
      <w:r w:rsidRPr="00B1373C">
        <w:rPr>
          <w:rFonts w:asciiTheme="majorHAnsi" w:hAnsiTheme="majorHAnsi" w:cstheme="majorHAnsi"/>
          <w:sz w:val="20"/>
          <w:szCs w:val="20"/>
        </w:rPr>
        <w:t xml:space="preserve">PWLES developed two guidance notes to support partners to enhance data collection and reporting on disability inclusion. The guidance notes can be accessed here: </w:t>
      </w:r>
      <w:hyperlink r:id="rId21" w:history="1">
        <w:r w:rsidRPr="00B1373C">
          <w:rPr>
            <w:rStyle w:val="Hyperlink"/>
            <w:rFonts w:asciiTheme="majorHAnsi" w:hAnsiTheme="majorHAnsi" w:cstheme="majorHAnsi"/>
            <w:szCs w:val="20"/>
          </w:rPr>
          <w:t>Pacific Women Lead - Resources</w:t>
        </w:r>
      </w:hyperlink>
      <w:r w:rsidRPr="00B1373C">
        <w:rPr>
          <w:rFonts w:asciiTheme="majorHAnsi" w:hAnsiTheme="majorHAnsi" w:cstheme="majorHAnsi"/>
          <w:sz w:val="20"/>
          <w:szCs w:val="20"/>
        </w:rPr>
        <w:t xml:space="preserve">. PWLES has also facilitated a webinar discussion on these guidance notes which you can watch here: </w:t>
      </w:r>
      <w:hyperlink r:id="rId22" w:history="1">
        <w:r w:rsidRPr="00B1373C">
          <w:rPr>
            <w:rStyle w:val="Hyperlink"/>
            <w:rFonts w:asciiTheme="majorHAnsi" w:hAnsiTheme="majorHAnsi" w:cstheme="majorHAnsi"/>
            <w:szCs w:val="20"/>
          </w:rPr>
          <w:t>Monitoring the journey towards the realisation of rights for people with disabilities</w:t>
        </w:r>
      </w:hyperlink>
      <w:r w:rsidRPr="00B1373C">
        <w:rPr>
          <w:rFonts w:asciiTheme="majorHAnsi" w:hAnsiTheme="majorHAnsi" w:cstheme="majorHAnsi"/>
          <w:sz w:val="20"/>
          <w:szCs w:val="20"/>
        </w:rPr>
        <w:t>.</w:t>
      </w:r>
    </w:p>
    <w:p w14:paraId="1BC7B1D3" w14:textId="0A564ED0" w:rsidR="00182FD2" w:rsidRPr="00B1373C" w:rsidRDefault="00182FD2" w:rsidP="00F67338">
      <w:pPr>
        <w:spacing w:line="276" w:lineRule="auto"/>
        <w:jc w:val="left"/>
        <w:rPr>
          <w:rFonts w:asciiTheme="majorHAnsi" w:hAnsiTheme="majorHAnsi" w:cstheme="majorHAnsi"/>
          <w:sz w:val="20"/>
          <w:szCs w:val="20"/>
        </w:rPr>
      </w:pPr>
      <w:r w:rsidRPr="00B1373C">
        <w:rPr>
          <w:rFonts w:asciiTheme="majorHAnsi" w:hAnsiTheme="majorHAnsi" w:cstheme="majorHAnsi"/>
          <w:b/>
          <w:bCs/>
          <w:sz w:val="20"/>
          <w:szCs w:val="20"/>
        </w:rPr>
        <w:t xml:space="preserve">Annual Reflection and Analysis Workshop: </w:t>
      </w:r>
      <w:r w:rsidRPr="00B1373C">
        <w:rPr>
          <w:rFonts w:asciiTheme="majorHAnsi" w:hAnsiTheme="majorHAnsi" w:cstheme="majorHAnsi"/>
          <w:sz w:val="20"/>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w:t>
      </w:r>
      <w:r w:rsidR="00AB5587" w:rsidRPr="00B1373C">
        <w:rPr>
          <w:rFonts w:asciiTheme="majorHAnsi" w:hAnsiTheme="majorHAnsi" w:cstheme="majorHAnsi"/>
          <w:sz w:val="20"/>
          <w:szCs w:val="20"/>
        </w:rPr>
        <w:t>the 2024</w:t>
      </w:r>
      <w:r w:rsidRPr="00B1373C">
        <w:rPr>
          <w:rFonts w:asciiTheme="majorHAnsi" w:hAnsiTheme="majorHAnsi" w:cstheme="majorHAnsi"/>
          <w:sz w:val="20"/>
          <w:szCs w:val="20"/>
        </w:rPr>
        <w:t xml:space="preserve"> Annual Reflection and Analysis Workshop can be watched here: </w:t>
      </w:r>
      <w:hyperlink r:id="rId23" w:history="1">
        <w:r w:rsidRPr="00B1373C">
          <w:rPr>
            <w:rStyle w:val="Hyperlink"/>
            <w:rFonts w:asciiTheme="majorHAnsi" w:hAnsiTheme="majorHAnsi" w:cstheme="majorHAnsi"/>
            <w:szCs w:val="20"/>
          </w:rPr>
          <w:t>Second Pacific Women Lead Annual Reflection and Analysis Workshop (2024)</w:t>
        </w:r>
      </w:hyperlink>
      <w:r w:rsidRPr="00B1373C">
        <w:rPr>
          <w:rFonts w:asciiTheme="majorHAnsi" w:hAnsiTheme="majorHAnsi" w:cstheme="majorHAnsi"/>
          <w:sz w:val="20"/>
          <w:szCs w:val="20"/>
        </w:rPr>
        <w:t>.</w:t>
      </w:r>
    </w:p>
    <w:p w14:paraId="53A7E490" w14:textId="399B2F66" w:rsidR="005E0EDD" w:rsidRPr="00B1373C" w:rsidRDefault="00182FD2" w:rsidP="00F67338">
      <w:pPr>
        <w:spacing w:line="276" w:lineRule="auto"/>
        <w:jc w:val="left"/>
        <w:rPr>
          <w:rFonts w:asciiTheme="majorHAnsi" w:hAnsiTheme="majorHAnsi" w:cstheme="majorHAnsi"/>
          <w:sz w:val="20"/>
          <w:szCs w:val="20"/>
        </w:rPr>
      </w:pPr>
      <w:r w:rsidRPr="00B1373C">
        <w:rPr>
          <w:rFonts w:asciiTheme="majorHAnsi" w:hAnsiTheme="majorHAnsi" w:cstheme="majorHAnsi"/>
          <w:b/>
          <w:bCs/>
          <w:sz w:val="20"/>
          <w:szCs w:val="20"/>
        </w:rPr>
        <w:t>Clear Horizon Academy PWL MEL Platform:</w:t>
      </w:r>
      <w:r w:rsidRPr="00B1373C">
        <w:rPr>
          <w:rFonts w:asciiTheme="majorHAnsi" w:hAnsiTheme="majorHAnsi" w:cstheme="majorHAnsi"/>
          <w:sz w:val="20"/>
          <w:szCs w:val="20"/>
        </w:rPr>
        <w:t xml:space="preserve"> PWLES </w:t>
      </w:r>
      <w:r w:rsidR="005E0EDD" w:rsidRPr="00B1373C">
        <w:rPr>
          <w:rFonts w:asciiTheme="majorHAnsi" w:hAnsiTheme="majorHAnsi" w:cstheme="majorHAnsi"/>
          <w:sz w:val="20"/>
          <w:szCs w:val="20"/>
        </w:rPr>
        <w:t xml:space="preserve">has </w:t>
      </w:r>
      <w:r w:rsidRPr="00B1373C">
        <w:rPr>
          <w:rFonts w:asciiTheme="majorHAnsi" w:hAnsiTheme="majorHAnsi" w:cstheme="majorHAnsi"/>
          <w:sz w:val="20"/>
          <w:szCs w:val="20"/>
        </w:rPr>
        <w:t xml:space="preserve">developed </w:t>
      </w:r>
      <w:r w:rsidR="00AA10C2" w:rsidRPr="00B1373C">
        <w:rPr>
          <w:rFonts w:asciiTheme="majorHAnsi" w:hAnsiTheme="majorHAnsi" w:cstheme="majorHAnsi"/>
          <w:sz w:val="20"/>
          <w:szCs w:val="20"/>
        </w:rPr>
        <w:t>3</w:t>
      </w:r>
      <w:r w:rsidRPr="00B1373C">
        <w:rPr>
          <w:rFonts w:asciiTheme="majorHAnsi" w:hAnsiTheme="majorHAnsi" w:cstheme="majorHAnsi"/>
          <w:sz w:val="20"/>
          <w:szCs w:val="20"/>
        </w:rPr>
        <w:t xml:space="preserve"> training modules with Clear Horizon Academy to support PWL partners: </w:t>
      </w:r>
    </w:p>
    <w:p w14:paraId="22BF16B7" w14:textId="77777777" w:rsidR="005E0EDD" w:rsidRPr="00B1373C" w:rsidRDefault="00182FD2" w:rsidP="00F67338">
      <w:pPr>
        <w:pStyle w:val="ListParagraph"/>
        <w:numPr>
          <w:ilvl w:val="0"/>
          <w:numId w:val="8"/>
        </w:numPr>
        <w:spacing w:line="276" w:lineRule="auto"/>
        <w:rPr>
          <w:rFonts w:asciiTheme="majorHAnsi" w:hAnsiTheme="majorHAnsi" w:cstheme="majorHAnsi"/>
          <w:sz w:val="20"/>
          <w:szCs w:val="20"/>
        </w:rPr>
      </w:pPr>
      <w:r w:rsidRPr="00B1373C">
        <w:rPr>
          <w:rFonts w:asciiTheme="majorHAnsi" w:hAnsiTheme="majorHAnsi" w:cstheme="majorHAnsi"/>
          <w:sz w:val="20"/>
          <w:szCs w:val="20"/>
        </w:rPr>
        <w:t xml:space="preserve">Using </w:t>
      </w:r>
      <w:r w:rsidR="005E0EDD" w:rsidRPr="00B1373C">
        <w:rPr>
          <w:rFonts w:asciiTheme="majorHAnsi" w:hAnsiTheme="majorHAnsi" w:cstheme="majorHAnsi"/>
          <w:sz w:val="20"/>
          <w:szCs w:val="20"/>
        </w:rPr>
        <w:t>d</w:t>
      </w:r>
      <w:r w:rsidRPr="00B1373C">
        <w:rPr>
          <w:rFonts w:asciiTheme="majorHAnsi" w:hAnsiTheme="majorHAnsi" w:cstheme="majorHAnsi"/>
          <w:sz w:val="20"/>
          <w:szCs w:val="20"/>
        </w:rPr>
        <w:t xml:space="preserve">ata for </w:t>
      </w:r>
      <w:r w:rsidR="005E0EDD" w:rsidRPr="00B1373C">
        <w:rPr>
          <w:rFonts w:asciiTheme="majorHAnsi" w:hAnsiTheme="majorHAnsi" w:cstheme="majorHAnsi"/>
          <w:sz w:val="20"/>
          <w:szCs w:val="20"/>
        </w:rPr>
        <w:t>r</w:t>
      </w:r>
      <w:r w:rsidRPr="00B1373C">
        <w:rPr>
          <w:rFonts w:asciiTheme="majorHAnsi" w:hAnsiTheme="majorHAnsi" w:cstheme="majorHAnsi"/>
          <w:sz w:val="20"/>
          <w:szCs w:val="20"/>
        </w:rPr>
        <w:t xml:space="preserve">eporting and </w:t>
      </w:r>
      <w:r w:rsidR="005E0EDD" w:rsidRPr="00B1373C">
        <w:rPr>
          <w:rFonts w:asciiTheme="majorHAnsi" w:hAnsiTheme="majorHAnsi" w:cstheme="majorHAnsi"/>
          <w:sz w:val="20"/>
          <w:szCs w:val="20"/>
        </w:rPr>
        <w:t>l</w:t>
      </w:r>
      <w:r w:rsidRPr="00B1373C">
        <w:rPr>
          <w:rFonts w:asciiTheme="majorHAnsi" w:hAnsiTheme="majorHAnsi" w:cstheme="majorHAnsi"/>
          <w:sz w:val="20"/>
          <w:szCs w:val="20"/>
        </w:rPr>
        <w:t xml:space="preserve">earning, </w:t>
      </w:r>
    </w:p>
    <w:p w14:paraId="6F22DC14" w14:textId="77777777" w:rsidR="005E0EDD" w:rsidRPr="00B1373C" w:rsidRDefault="005E0EDD" w:rsidP="00F67338">
      <w:pPr>
        <w:pStyle w:val="ListParagraph"/>
        <w:numPr>
          <w:ilvl w:val="0"/>
          <w:numId w:val="8"/>
        </w:numPr>
        <w:spacing w:line="276" w:lineRule="auto"/>
        <w:rPr>
          <w:rFonts w:asciiTheme="majorHAnsi" w:hAnsiTheme="majorHAnsi" w:cstheme="majorHAnsi"/>
          <w:sz w:val="20"/>
          <w:szCs w:val="20"/>
        </w:rPr>
      </w:pPr>
      <w:r w:rsidRPr="00B1373C">
        <w:rPr>
          <w:rFonts w:asciiTheme="majorHAnsi" w:hAnsiTheme="majorHAnsi" w:cstheme="majorHAnsi"/>
          <w:sz w:val="20"/>
          <w:szCs w:val="20"/>
        </w:rPr>
        <w:t>c</w:t>
      </w:r>
      <w:r w:rsidR="00182FD2" w:rsidRPr="00B1373C">
        <w:rPr>
          <w:rFonts w:asciiTheme="majorHAnsi" w:hAnsiTheme="majorHAnsi" w:cstheme="majorHAnsi"/>
          <w:sz w:val="20"/>
          <w:szCs w:val="20"/>
        </w:rPr>
        <w:t xml:space="preserve">ollecting </w:t>
      </w:r>
      <w:r w:rsidRPr="00B1373C">
        <w:rPr>
          <w:rFonts w:asciiTheme="majorHAnsi" w:hAnsiTheme="majorHAnsi" w:cstheme="majorHAnsi"/>
          <w:sz w:val="20"/>
          <w:szCs w:val="20"/>
        </w:rPr>
        <w:t>i</w:t>
      </w:r>
      <w:r w:rsidR="00182FD2" w:rsidRPr="00B1373C">
        <w:rPr>
          <w:rFonts w:asciiTheme="majorHAnsi" w:hAnsiTheme="majorHAnsi" w:cstheme="majorHAnsi"/>
          <w:sz w:val="20"/>
          <w:szCs w:val="20"/>
        </w:rPr>
        <w:t xml:space="preserve">mpact </w:t>
      </w:r>
      <w:r w:rsidRPr="00B1373C">
        <w:rPr>
          <w:rFonts w:asciiTheme="majorHAnsi" w:hAnsiTheme="majorHAnsi" w:cstheme="majorHAnsi"/>
          <w:sz w:val="20"/>
          <w:szCs w:val="20"/>
        </w:rPr>
        <w:t>s</w:t>
      </w:r>
      <w:r w:rsidR="00182FD2" w:rsidRPr="00B1373C">
        <w:rPr>
          <w:rFonts w:asciiTheme="majorHAnsi" w:hAnsiTheme="majorHAnsi" w:cstheme="majorHAnsi"/>
          <w:sz w:val="20"/>
          <w:szCs w:val="20"/>
        </w:rPr>
        <w:t xml:space="preserve">tories </w:t>
      </w:r>
    </w:p>
    <w:p w14:paraId="099AEBFF" w14:textId="77777777" w:rsidR="005E0EDD" w:rsidRPr="00B1373C" w:rsidRDefault="005E0EDD" w:rsidP="00F67338">
      <w:pPr>
        <w:pStyle w:val="ListParagraph"/>
        <w:numPr>
          <w:ilvl w:val="0"/>
          <w:numId w:val="8"/>
        </w:numPr>
        <w:spacing w:line="276" w:lineRule="auto"/>
        <w:rPr>
          <w:rFonts w:asciiTheme="majorHAnsi" w:hAnsiTheme="majorHAnsi" w:cstheme="majorHAnsi"/>
          <w:sz w:val="20"/>
          <w:szCs w:val="20"/>
        </w:rPr>
      </w:pPr>
      <w:r w:rsidRPr="00B1373C">
        <w:rPr>
          <w:rFonts w:asciiTheme="majorHAnsi" w:hAnsiTheme="majorHAnsi" w:cstheme="majorHAnsi"/>
          <w:sz w:val="20"/>
          <w:szCs w:val="20"/>
        </w:rPr>
        <w:t>u</w:t>
      </w:r>
      <w:r w:rsidR="00182FD2" w:rsidRPr="00B1373C">
        <w:rPr>
          <w:rFonts w:asciiTheme="majorHAnsi" w:hAnsiTheme="majorHAnsi" w:cstheme="majorHAnsi"/>
          <w:sz w:val="20"/>
          <w:szCs w:val="20"/>
        </w:rPr>
        <w:t xml:space="preserve">nderstanding, monitoring and reporting disability inclusion. </w:t>
      </w:r>
      <w:bookmarkStart w:id="37" w:name="_Hlk144393566"/>
    </w:p>
    <w:p w14:paraId="56FDB0CF" w14:textId="0CBB543A" w:rsidR="00182FD2" w:rsidRPr="00B1373C" w:rsidRDefault="00182FD2" w:rsidP="00F67338">
      <w:p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These are online and self-paced modules and partners can seek access through the PWLES</w:t>
      </w:r>
      <w:bookmarkEnd w:id="37"/>
      <w:r w:rsidRPr="00B1373C">
        <w:rPr>
          <w:rFonts w:asciiTheme="majorHAnsi" w:hAnsiTheme="majorHAnsi" w:cstheme="majorHAnsi"/>
          <w:sz w:val="20"/>
          <w:szCs w:val="20"/>
        </w:rPr>
        <w:t xml:space="preserve">.  </w:t>
      </w:r>
    </w:p>
    <w:p w14:paraId="5D74E823" w14:textId="77777777" w:rsidR="00182FD2" w:rsidRPr="008A2CBC" w:rsidRDefault="00182FD2" w:rsidP="00F67338">
      <w:pPr>
        <w:pStyle w:val="Heading2"/>
        <w:rPr>
          <w:rFonts w:asciiTheme="majorHAnsi" w:hAnsiTheme="majorHAnsi" w:cstheme="majorHAnsi"/>
        </w:rPr>
      </w:pPr>
      <w:bookmarkStart w:id="38" w:name="_Toc143779459"/>
      <w:bookmarkStart w:id="39" w:name="_Toc208699909"/>
      <w:r w:rsidRPr="008A2CBC">
        <w:rPr>
          <w:rFonts w:asciiTheme="majorHAnsi" w:hAnsiTheme="majorHAnsi" w:cstheme="majorHAnsi"/>
        </w:rPr>
        <w:t>Quality Technical Assurance Group (QTAG)</w:t>
      </w:r>
      <w:bookmarkEnd w:id="38"/>
      <w:bookmarkEnd w:id="39"/>
    </w:p>
    <w:p w14:paraId="68FA78FA" w14:textId="2D4C0070" w:rsidR="00182FD2" w:rsidRPr="00B1373C" w:rsidRDefault="00182FD2" w:rsidP="00F67338">
      <w:pPr>
        <w:spacing w:line="276" w:lineRule="auto"/>
        <w:jc w:val="left"/>
        <w:rPr>
          <w:rFonts w:asciiTheme="majorHAnsi" w:hAnsiTheme="majorHAnsi" w:cstheme="majorHAnsi"/>
          <w:sz w:val="20"/>
          <w:szCs w:val="20"/>
        </w:rPr>
      </w:pPr>
      <w:bookmarkStart w:id="40" w:name="_Hlk167904169"/>
      <w:bookmarkStart w:id="41" w:name="_Hlk144041339"/>
      <w:r w:rsidRPr="00B1373C">
        <w:rPr>
          <w:rFonts w:asciiTheme="majorHAnsi" w:hAnsiTheme="majorHAnsi" w:cstheme="majorHAnsi"/>
          <w:sz w:val="20"/>
          <w:szCs w:val="20"/>
        </w:rPr>
        <w:t xml:space="preserve">Through the QTAG, PWLES provides technical support to smaller DFAT Post in Tuvalu, </w:t>
      </w:r>
      <w:r w:rsidR="001C2CFA" w:rsidRPr="00B1373C">
        <w:rPr>
          <w:rFonts w:asciiTheme="majorHAnsi" w:hAnsiTheme="majorHAnsi" w:cstheme="majorHAnsi"/>
          <w:sz w:val="20"/>
          <w:szCs w:val="20"/>
        </w:rPr>
        <w:t>Kiribati</w:t>
      </w:r>
      <w:r w:rsidRPr="00B1373C">
        <w:rPr>
          <w:rFonts w:asciiTheme="majorHAnsi" w:hAnsiTheme="majorHAnsi" w:cstheme="majorHAnsi"/>
          <w:sz w:val="20"/>
          <w:szCs w:val="20"/>
        </w:rPr>
        <w:t xml:space="preserve">, </w:t>
      </w:r>
      <w:r w:rsidR="00907240" w:rsidRPr="00B1373C">
        <w:rPr>
          <w:rFonts w:asciiTheme="majorHAnsi" w:hAnsiTheme="majorHAnsi" w:cstheme="majorHAnsi"/>
          <w:sz w:val="20"/>
          <w:szCs w:val="20"/>
        </w:rPr>
        <w:t>FSM</w:t>
      </w:r>
      <w:r w:rsidRPr="00B1373C">
        <w:rPr>
          <w:rFonts w:asciiTheme="majorHAnsi" w:hAnsiTheme="majorHAnsi" w:cstheme="majorHAnsi"/>
          <w:sz w:val="20"/>
          <w:szCs w:val="20"/>
        </w:rPr>
        <w:t xml:space="preserve">, Palau, Nauru, Niue, and Republic of Marshall Islands. </w:t>
      </w:r>
    </w:p>
    <w:p w14:paraId="6EB8308C" w14:textId="48A7E182" w:rsidR="00182FD2" w:rsidRPr="008A2CBC" w:rsidRDefault="00182FD2" w:rsidP="00F67338">
      <w:pPr>
        <w:pStyle w:val="Heading2"/>
        <w:rPr>
          <w:rFonts w:asciiTheme="majorHAnsi" w:hAnsiTheme="majorHAnsi" w:cstheme="majorHAnsi"/>
        </w:rPr>
      </w:pPr>
      <w:bookmarkStart w:id="42" w:name="_Toc143779460"/>
      <w:bookmarkStart w:id="43" w:name="_Toc208699910"/>
      <w:bookmarkEnd w:id="40"/>
      <w:bookmarkEnd w:id="41"/>
      <w:r w:rsidRPr="008A2CBC">
        <w:rPr>
          <w:rFonts w:asciiTheme="majorHAnsi" w:hAnsiTheme="majorHAnsi" w:cstheme="majorHAnsi"/>
        </w:rPr>
        <w:t xml:space="preserve">Grant </w:t>
      </w:r>
      <w:r w:rsidR="00047193" w:rsidRPr="008A2CBC">
        <w:rPr>
          <w:rFonts w:asciiTheme="majorHAnsi" w:hAnsiTheme="majorHAnsi" w:cstheme="majorHAnsi"/>
        </w:rPr>
        <w:t>m</w:t>
      </w:r>
      <w:r w:rsidRPr="008A2CBC">
        <w:rPr>
          <w:rFonts w:asciiTheme="majorHAnsi" w:hAnsiTheme="majorHAnsi" w:cstheme="majorHAnsi"/>
        </w:rPr>
        <w:t>anagement</w:t>
      </w:r>
      <w:bookmarkEnd w:id="42"/>
      <w:bookmarkEnd w:id="43"/>
      <w:r w:rsidRPr="008A2CBC">
        <w:rPr>
          <w:rFonts w:asciiTheme="majorHAnsi" w:hAnsiTheme="majorHAnsi" w:cstheme="majorHAnsi"/>
        </w:rPr>
        <w:t xml:space="preserve"> </w:t>
      </w:r>
    </w:p>
    <w:p w14:paraId="2B2B66CB" w14:textId="317352B8" w:rsidR="00182FD2" w:rsidRPr="00B1373C" w:rsidRDefault="00182FD2" w:rsidP="00F67338">
      <w:p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PWLES provides program management support to DFAT Posts in smaller countries</w:t>
      </w:r>
      <w:r w:rsidR="00907240" w:rsidRPr="00B1373C">
        <w:rPr>
          <w:rFonts w:asciiTheme="majorHAnsi" w:hAnsiTheme="majorHAnsi" w:cstheme="majorHAnsi"/>
          <w:sz w:val="20"/>
          <w:szCs w:val="20"/>
        </w:rPr>
        <w:t>.</w:t>
      </w:r>
      <w:r w:rsidRPr="00B1373C">
        <w:rPr>
          <w:rFonts w:asciiTheme="majorHAnsi" w:hAnsiTheme="majorHAnsi" w:cstheme="majorHAnsi"/>
          <w:sz w:val="20"/>
          <w:szCs w:val="20"/>
        </w:rPr>
        <w:t xml:space="preserve"> Currently, PWLES provides grant management support to:</w:t>
      </w:r>
    </w:p>
    <w:p w14:paraId="3B133E02" w14:textId="7A243AB3" w:rsidR="00182FD2" w:rsidRPr="00B1373C" w:rsidRDefault="004C22C3" w:rsidP="00F67338">
      <w:pPr>
        <w:numPr>
          <w:ilvl w:val="0"/>
          <w:numId w:val="10"/>
        </w:numPr>
        <w:spacing w:line="276" w:lineRule="auto"/>
        <w:jc w:val="left"/>
        <w:rPr>
          <w:rFonts w:asciiTheme="majorHAnsi" w:hAnsiTheme="majorHAnsi" w:cstheme="majorHAnsi"/>
          <w:sz w:val="20"/>
          <w:szCs w:val="20"/>
          <w:lang w:val="en-US"/>
        </w:rPr>
      </w:pPr>
      <w:r w:rsidRPr="00B1373C">
        <w:rPr>
          <w:rFonts w:asciiTheme="majorHAnsi" w:hAnsiTheme="majorHAnsi" w:cstheme="majorHAnsi"/>
          <w:sz w:val="20"/>
          <w:szCs w:val="20"/>
          <w:lang w:val="en-US"/>
        </w:rPr>
        <w:t>One</w:t>
      </w:r>
      <w:r w:rsidR="00182FD2" w:rsidRPr="00B1373C">
        <w:rPr>
          <w:rFonts w:asciiTheme="majorHAnsi" w:hAnsiTheme="majorHAnsi" w:cstheme="majorHAnsi"/>
          <w:sz w:val="20"/>
          <w:szCs w:val="20"/>
          <w:lang w:val="en-US"/>
        </w:rPr>
        <w:t xml:space="preserve"> regional program: Balance of Power </w:t>
      </w:r>
    </w:p>
    <w:p w14:paraId="6C3E9868" w14:textId="77777777" w:rsidR="00182FD2" w:rsidRPr="00B1373C" w:rsidRDefault="00182FD2" w:rsidP="00F67338">
      <w:pPr>
        <w:numPr>
          <w:ilvl w:val="0"/>
          <w:numId w:val="10"/>
        </w:numPr>
        <w:spacing w:line="276" w:lineRule="auto"/>
        <w:jc w:val="left"/>
        <w:rPr>
          <w:rFonts w:asciiTheme="majorHAnsi" w:hAnsiTheme="majorHAnsi" w:cstheme="majorHAnsi"/>
          <w:sz w:val="20"/>
          <w:szCs w:val="20"/>
          <w:lang w:val="en-US"/>
        </w:rPr>
      </w:pPr>
      <w:r w:rsidRPr="00B1373C">
        <w:rPr>
          <w:rFonts w:asciiTheme="majorHAnsi" w:hAnsiTheme="majorHAnsi" w:cstheme="majorHAnsi"/>
          <w:sz w:val="20"/>
          <w:szCs w:val="20"/>
          <w:lang w:val="en-US"/>
        </w:rPr>
        <w:t xml:space="preserve">Three projects in Tuvalu (funded through the Tuvalu DFAT Post Gender Country Plan), and </w:t>
      </w:r>
    </w:p>
    <w:p w14:paraId="3869CB23" w14:textId="4932DDB7" w:rsidR="00182FD2" w:rsidRPr="00B1373C" w:rsidRDefault="00182FD2" w:rsidP="00F67338">
      <w:pPr>
        <w:numPr>
          <w:ilvl w:val="0"/>
          <w:numId w:val="10"/>
        </w:numPr>
        <w:spacing w:line="276" w:lineRule="auto"/>
        <w:jc w:val="left"/>
        <w:rPr>
          <w:rFonts w:asciiTheme="majorHAnsi" w:hAnsiTheme="majorHAnsi" w:cstheme="majorHAnsi"/>
          <w:sz w:val="20"/>
          <w:szCs w:val="20"/>
          <w:lang w:val="en-US"/>
        </w:rPr>
      </w:pPr>
      <w:r w:rsidRPr="00B1373C">
        <w:rPr>
          <w:rFonts w:asciiTheme="majorHAnsi" w:hAnsiTheme="majorHAnsi" w:cstheme="majorHAnsi"/>
          <w:sz w:val="20"/>
          <w:szCs w:val="20"/>
          <w:lang w:val="en-US"/>
        </w:rPr>
        <w:t>Management of Gender Advisers in Tuvalu (Gender Equality and Social Inclusion Adviser), FSM (</w:t>
      </w:r>
      <w:r w:rsidRPr="00B1373C">
        <w:rPr>
          <w:rFonts w:asciiTheme="majorHAnsi" w:hAnsiTheme="majorHAnsi" w:cstheme="majorHAnsi"/>
          <w:sz w:val="20"/>
          <w:szCs w:val="20"/>
        </w:rPr>
        <w:t>Family Protection Adviser)</w:t>
      </w:r>
      <w:r w:rsidRPr="00B1373C">
        <w:rPr>
          <w:rFonts w:asciiTheme="majorHAnsi" w:hAnsiTheme="majorHAnsi" w:cstheme="majorHAnsi"/>
          <w:sz w:val="20"/>
          <w:szCs w:val="20"/>
          <w:lang w:val="en-US"/>
        </w:rPr>
        <w:t xml:space="preserve"> and Palau (</w:t>
      </w:r>
      <w:r w:rsidRPr="00B1373C">
        <w:rPr>
          <w:rFonts w:asciiTheme="majorHAnsi" w:hAnsiTheme="majorHAnsi" w:cstheme="majorHAnsi"/>
          <w:sz w:val="20"/>
          <w:szCs w:val="20"/>
        </w:rPr>
        <w:t>Family Protection Act Adviser)</w:t>
      </w:r>
      <w:r w:rsidRPr="00B1373C">
        <w:rPr>
          <w:rFonts w:asciiTheme="majorHAnsi" w:hAnsiTheme="majorHAnsi" w:cstheme="majorHAnsi"/>
          <w:sz w:val="20"/>
          <w:szCs w:val="20"/>
          <w:lang w:val="en-US"/>
        </w:rPr>
        <w:t xml:space="preserve">. </w:t>
      </w:r>
    </w:p>
    <w:p w14:paraId="77A36430" w14:textId="34373022" w:rsidR="00447758" w:rsidRPr="008A2CBC" w:rsidRDefault="00447758" w:rsidP="00F67338">
      <w:pPr>
        <w:pStyle w:val="Heading2"/>
        <w:rPr>
          <w:rFonts w:asciiTheme="majorHAnsi" w:hAnsiTheme="majorHAnsi" w:cstheme="majorHAnsi"/>
        </w:rPr>
      </w:pPr>
      <w:bookmarkStart w:id="44" w:name="_Toc208699911"/>
      <w:r w:rsidRPr="008A2CBC">
        <w:rPr>
          <w:rFonts w:asciiTheme="majorHAnsi" w:hAnsiTheme="majorHAnsi" w:cstheme="majorHAnsi"/>
        </w:rPr>
        <w:t xml:space="preserve">Contact </w:t>
      </w:r>
      <w:r w:rsidR="00AC59BB" w:rsidRPr="008A2CBC">
        <w:rPr>
          <w:rFonts w:asciiTheme="majorHAnsi" w:hAnsiTheme="majorHAnsi" w:cstheme="majorHAnsi"/>
        </w:rPr>
        <w:t xml:space="preserve">and </w:t>
      </w:r>
      <w:r w:rsidR="00775AC0" w:rsidRPr="008A2CBC">
        <w:rPr>
          <w:rFonts w:asciiTheme="majorHAnsi" w:hAnsiTheme="majorHAnsi" w:cstheme="majorHAnsi"/>
        </w:rPr>
        <w:t>f</w:t>
      </w:r>
      <w:r w:rsidR="00AC59BB" w:rsidRPr="008A2CBC">
        <w:rPr>
          <w:rFonts w:asciiTheme="majorHAnsi" w:hAnsiTheme="majorHAnsi" w:cstheme="majorHAnsi"/>
        </w:rPr>
        <w:t>eedback</w:t>
      </w:r>
      <w:bookmarkEnd w:id="44"/>
    </w:p>
    <w:p w14:paraId="0291B3A2" w14:textId="696CC337" w:rsidR="00775AC0" w:rsidRPr="00B1373C" w:rsidRDefault="00775AC0" w:rsidP="00F67338">
      <w:pPr>
        <w:spacing w:line="276" w:lineRule="auto"/>
        <w:jc w:val="left"/>
        <w:rPr>
          <w:rFonts w:asciiTheme="majorHAnsi" w:hAnsiTheme="majorHAnsi" w:cstheme="majorHAnsi"/>
          <w:sz w:val="20"/>
          <w:szCs w:val="20"/>
        </w:rPr>
      </w:pPr>
      <w:r w:rsidRPr="00B1373C">
        <w:rPr>
          <w:rFonts w:asciiTheme="majorHAnsi" w:hAnsiTheme="majorHAnsi" w:cstheme="majorHAnsi"/>
          <w:sz w:val="20"/>
          <w:szCs w:val="20"/>
        </w:rPr>
        <w:t xml:space="preserve">If you have questions or feedback on this </w:t>
      </w:r>
      <w:r w:rsidR="00871AA0" w:rsidRPr="00B1373C">
        <w:rPr>
          <w:rFonts w:asciiTheme="majorHAnsi" w:hAnsiTheme="majorHAnsi" w:cstheme="majorHAnsi"/>
          <w:sz w:val="20"/>
          <w:szCs w:val="20"/>
        </w:rPr>
        <w:t>c</w:t>
      </w:r>
      <w:r w:rsidRPr="00B1373C">
        <w:rPr>
          <w:rFonts w:asciiTheme="majorHAnsi" w:hAnsiTheme="majorHAnsi" w:cstheme="majorHAnsi"/>
          <w:sz w:val="20"/>
          <w:szCs w:val="20"/>
        </w:rPr>
        <w:t xml:space="preserve">ountry </w:t>
      </w:r>
      <w:r w:rsidR="00871AA0" w:rsidRPr="00B1373C">
        <w:rPr>
          <w:rFonts w:asciiTheme="majorHAnsi" w:hAnsiTheme="majorHAnsi" w:cstheme="majorHAnsi"/>
          <w:sz w:val="20"/>
          <w:szCs w:val="20"/>
        </w:rPr>
        <w:t>b</w:t>
      </w:r>
      <w:r w:rsidR="00817252" w:rsidRPr="00B1373C">
        <w:rPr>
          <w:rFonts w:asciiTheme="majorHAnsi" w:hAnsiTheme="majorHAnsi" w:cstheme="majorHAnsi"/>
          <w:sz w:val="20"/>
          <w:szCs w:val="20"/>
        </w:rPr>
        <w:t>rief,</w:t>
      </w:r>
      <w:r w:rsidRPr="00B1373C">
        <w:rPr>
          <w:rFonts w:asciiTheme="majorHAnsi" w:hAnsiTheme="majorHAnsi" w:cstheme="majorHAnsi"/>
          <w:sz w:val="20"/>
          <w:szCs w:val="20"/>
        </w:rPr>
        <w:t xml:space="preserve"> please contact </w:t>
      </w:r>
      <w:r w:rsidR="00B866D5" w:rsidRPr="00B1373C">
        <w:rPr>
          <w:rFonts w:asciiTheme="majorHAnsi" w:hAnsiTheme="majorHAnsi" w:cstheme="majorHAnsi"/>
          <w:sz w:val="20"/>
          <w:szCs w:val="20"/>
        </w:rPr>
        <w:t xml:space="preserve">PWLES on </w:t>
      </w:r>
      <w:hyperlink r:id="rId24" w:history="1">
        <w:r w:rsidR="00B866D5" w:rsidRPr="00B1373C">
          <w:rPr>
            <w:rStyle w:val="Hyperlink"/>
            <w:rFonts w:asciiTheme="majorHAnsi" w:hAnsiTheme="majorHAnsi" w:cstheme="majorHAnsi"/>
            <w:szCs w:val="20"/>
          </w:rPr>
          <w:t>info@pwles.org</w:t>
        </w:r>
      </w:hyperlink>
      <w:r w:rsidR="00B866D5" w:rsidRPr="00B1373C">
        <w:rPr>
          <w:rFonts w:asciiTheme="majorHAnsi" w:hAnsiTheme="majorHAnsi" w:cstheme="majorHAnsi"/>
          <w:sz w:val="20"/>
          <w:szCs w:val="20"/>
        </w:rPr>
        <w:t xml:space="preserve"> </w:t>
      </w:r>
    </w:p>
    <w:sectPr w:rsidR="00775AC0" w:rsidRPr="00B1373C" w:rsidSect="003D2B54">
      <w:pgSz w:w="11906" w:h="16840" w:code="9"/>
      <w:pgMar w:top="1152" w:right="991" w:bottom="1152" w:left="1276" w:header="562"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E983" w14:textId="77777777" w:rsidR="00667398" w:rsidRDefault="00667398" w:rsidP="00FF0858">
      <w:pPr>
        <w:spacing w:after="0"/>
      </w:pPr>
      <w:r>
        <w:separator/>
      </w:r>
    </w:p>
  </w:endnote>
  <w:endnote w:type="continuationSeparator" w:id="0">
    <w:p w14:paraId="0651904C" w14:textId="77777777" w:rsidR="00667398" w:rsidRDefault="00667398" w:rsidP="00FF0858">
      <w:pPr>
        <w:spacing w:after="0"/>
      </w:pPr>
      <w:r>
        <w:continuationSeparator/>
      </w:r>
    </w:p>
  </w:endnote>
  <w:endnote w:type="continuationNotice" w:id="1">
    <w:p w14:paraId="224CD769" w14:textId="77777777" w:rsidR="00667398" w:rsidRDefault="006673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9D02C6" w:rsidRDefault="009A6D92" w:rsidP="00EB533D">
    <w:pPr>
      <w:pStyle w:val="tablebullet"/>
    </w:pPr>
    <w:r w:rsidRPr="009D02C6">
      <w:fldChar w:fldCharType="begin"/>
    </w:r>
    <w:r w:rsidRPr="009D02C6">
      <w:instrText xml:space="preserve"> PAGE   \* MERGEFORMAT </w:instrText>
    </w:r>
    <w:r w:rsidRPr="009D02C6">
      <w:fldChar w:fldCharType="separate"/>
    </w:r>
    <w:r>
      <w:rPr>
        <w:noProof/>
      </w:rPr>
      <w:t>iv</w:t>
    </w:r>
    <w:r w:rsidRPr="009D02C6">
      <w:rPr>
        <w:noProof/>
      </w:rPr>
      <w:fldChar w:fldCharType="end"/>
    </w:r>
    <w:r w:rsidRPr="009D02C6">
      <w:rPr>
        <w:noProof/>
      </w:rPr>
      <w:ptab w:relativeTo="margin" w:alignment="right" w:leader="none"/>
    </w:r>
    <w:r w:rsidRPr="009D02C6">
      <w:rPr>
        <w:noProof/>
      </w:rPr>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Default="00CC0D37" w:rsidP="00CC0D37">
    <w:pPr>
      <w:pStyle w:val="Footer"/>
      <w:spacing w:after="120"/>
      <w:jc w:val="center"/>
      <w:rPr>
        <w:b/>
        <w:color w:val="0798BB" w:themeColor="accent4"/>
        <w:sz w:val="20"/>
        <w:szCs w:val="20"/>
      </w:rPr>
    </w:pPr>
    <w:r>
      <w:rPr>
        <w:b/>
        <w:noProof/>
        <w:color w:val="0798BB" w:themeColor="accent4"/>
        <w:sz w:val="20"/>
        <w:szCs w:val="20"/>
      </w:rPr>
      <w:drawing>
        <wp:inline distT="0" distB="0" distL="0" distR="0" wp14:anchorId="5609AA41" wp14:editId="1ACF189E">
          <wp:extent cx="6120130" cy="1104265"/>
          <wp:effectExtent l="0" t="0" r="0" b="635"/>
          <wp:docPr id="1993837865" name="Picture 1993837865"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0DA2A3B7" w:rsidR="0039726C" w:rsidRDefault="0039726C" w:rsidP="00707818">
    <w:pPr>
      <w:pStyle w:val="Footer"/>
      <w:jc w:val="left"/>
    </w:pPr>
    <w:r>
      <w:rPr>
        <w:rFonts w:ascii="Arial" w:hAnsi="Arial" w:cs="Arial"/>
        <w:color w:val="44546A" w:themeColor="text2"/>
        <w:szCs w:val="16"/>
      </w:rPr>
      <w:t>P</w:t>
    </w:r>
    <w:r w:rsidR="000A3C58">
      <w:rPr>
        <w:rFonts w:ascii="Arial" w:hAnsi="Arial" w:cs="Arial"/>
        <w:color w:val="44546A" w:themeColor="text2"/>
        <w:szCs w:val="16"/>
      </w:rPr>
      <w:t>acific</w:t>
    </w:r>
    <w:r>
      <w:rPr>
        <w:rFonts w:ascii="Arial" w:hAnsi="Arial" w:cs="Arial"/>
        <w:color w:val="44546A" w:themeColor="text2"/>
        <w:szCs w:val="16"/>
      </w:rPr>
      <w:t xml:space="preserve"> W</w:t>
    </w:r>
    <w:r w:rsidR="000A3C58">
      <w:rPr>
        <w:rFonts w:ascii="Arial" w:hAnsi="Arial" w:cs="Arial"/>
        <w:color w:val="44546A" w:themeColor="text2"/>
        <w:szCs w:val="16"/>
      </w:rPr>
      <w:t>omen</w:t>
    </w:r>
    <w:r>
      <w:rPr>
        <w:rFonts w:ascii="Arial" w:hAnsi="Arial" w:cs="Arial"/>
        <w:color w:val="44546A" w:themeColor="text2"/>
        <w:szCs w:val="16"/>
      </w:rPr>
      <w:t xml:space="preserve"> L</w:t>
    </w:r>
    <w:r w:rsidR="000A3C58">
      <w:rPr>
        <w:rFonts w:ascii="Arial" w:hAnsi="Arial" w:cs="Arial"/>
        <w:color w:val="44546A" w:themeColor="text2"/>
        <w:szCs w:val="16"/>
      </w:rPr>
      <w:t>ead</w:t>
    </w:r>
    <w:r>
      <w:rPr>
        <w:rFonts w:ascii="Arial" w:hAnsi="Arial" w:cs="Arial"/>
        <w:color w:val="44546A" w:themeColor="text2"/>
        <w:szCs w:val="16"/>
      </w:rPr>
      <w:t xml:space="preserve"> E</w:t>
    </w:r>
    <w:r w:rsidR="000A3C58">
      <w:rPr>
        <w:rFonts w:ascii="Arial" w:hAnsi="Arial" w:cs="Arial"/>
        <w:color w:val="44546A" w:themeColor="text2"/>
        <w:szCs w:val="16"/>
      </w:rPr>
      <w:t>nabling</w:t>
    </w:r>
    <w:r>
      <w:rPr>
        <w:rFonts w:ascii="Arial" w:hAnsi="Arial" w:cs="Arial"/>
        <w:color w:val="44546A" w:themeColor="text2"/>
        <w:szCs w:val="16"/>
      </w:rPr>
      <w:t xml:space="preserve"> S</w:t>
    </w:r>
    <w:r w:rsidR="000A3C58">
      <w:rPr>
        <w:rFonts w:ascii="Arial" w:hAnsi="Arial" w:cs="Arial"/>
        <w:color w:val="44546A" w:themeColor="text2"/>
        <w:szCs w:val="16"/>
      </w:rPr>
      <w:t>ervices</w:t>
    </w:r>
    <w:r w:rsidRPr="00AE0A5B">
      <w:rPr>
        <w:rFonts w:ascii="Arial" w:hAnsi="Arial" w:cs="Arial"/>
        <w:color w:val="44546A" w:themeColor="text2"/>
        <w:szCs w:val="16"/>
      </w:rPr>
      <w:ptab w:relativeTo="margin" w:alignment="right" w:leader="none"/>
    </w:r>
    <w:r>
      <w:rPr>
        <w:rFonts w:ascii="Arial" w:hAnsi="Arial" w:cs="Arial"/>
        <w:color w:val="44546A" w:themeColor="text2"/>
        <w:szCs w:val="16"/>
      </w:rPr>
      <w:fldChar w:fldCharType="begin"/>
    </w:r>
    <w:r>
      <w:rPr>
        <w:rFonts w:ascii="Arial" w:hAnsi="Arial" w:cs="Arial"/>
        <w:color w:val="44546A" w:themeColor="text2"/>
        <w:szCs w:val="16"/>
      </w:rPr>
      <w:instrText xml:space="preserve"> STYLEREF  Title  \* MERGEFORMAT </w:instrText>
    </w:r>
    <w:r>
      <w:rPr>
        <w:rFonts w:ascii="Arial" w:hAnsi="Arial" w:cs="Arial"/>
        <w:color w:val="44546A" w:themeColor="text2"/>
        <w:szCs w:val="16"/>
      </w:rPr>
      <w:fldChar w:fldCharType="separate"/>
    </w:r>
    <w:r w:rsidR="00F67338" w:rsidRPr="00F67338">
      <w:rPr>
        <w:rFonts w:ascii="Arial" w:hAnsi="Arial" w:cs="Arial"/>
        <w:b/>
        <w:bCs/>
        <w:noProof/>
        <w:color w:val="44546A" w:themeColor="text2"/>
        <w:szCs w:val="16"/>
        <w:lang w:val="en-US"/>
      </w:rPr>
      <w:t>Federated States of Micronesia Country Brief</w:t>
    </w:r>
    <w:r>
      <w:rPr>
        <w:rFonts w:ascii="Arial" w:hAnsi="Arial" w:cs="Arial"/>
        <w:color w:val="44546A" w:themeColor="text2"/>
        <w:szCs w:val="16"/>
      </w:rPr>
      <w:fldChar w:fldCharType="end"/>
    </w:r>
    <w:r>
      <w:rPr>
        <w:rFonts w:ascii="Arial" w:hAnsi="Arial" w:cs="Arial"/>
        <w:color w:val="44546A" w:themeColor="text2"/>
        <w:szCs w:val="16"/>
      </w:rPr>
      <w:t xml:space="preserve"> | </w:t>
    </w:r>
    <w:r w:rsidRPr="00AE0A5B">
      <w:rPr>
        <w:rFonts w:ascii="Arial" w:hAnsi="Arial" w:cs="Arial"/>
        <w:color w:val="44546A" w:themeColor="text2"/>
        <w:szCs w:val="16"/>
      </w:rPr>
      <w:fldChar w:fldCharType="begin"/>
    </w:r>
    <w:r w:rsidRPr="00AE0A5B">
      <w:rPr>
        <w:rFonts w:ascii="Arial" w:hAnsi="Arial" w:cs="Arial"/>
        <w:color w:val="44546A" w:themeColor="text2"/>
        <w:szCs w:val="16"/>
      </w:rPr>
      <w:instrText xml:space="preserve"> PAGE   \* MERGEFORMAT </w:instrText>
    </w:r>
    <w:r w:rsidRPr="00AE0A5B">
      <w:rPr>
        <w:rFonts w:ascii="Arial" w:hAnsi="Arial" w:cs="Arial"/>
        <w:color w:val="44546A" w:themeColor="text2"/>
        <w:szCs w:val="16"/>
      </w:rPr>
      <w:fldChar w:fldCharType="separate"/>
    </w:r>
    <w:r>
      <w:rPr>
        <w:rFonts w:ascii="Arial" w:hAnsi="Arial" w:cs="Arial"/>
        <w:noProof/>
        <w:color w:val="44546A" w:themeColor="text2"/>
        <w:szCs w:val="16"/>
      </w:rPr>
      <w:t>ii</w:t>
    </w:r>
    <w:r w:rsidRPr="00AE0A5B">
      <w:rPr>
        <w:rFonts w:ascii="Arial" w:hAnsi="Arial" w:cs="Arial"/>
        <w:noProof/>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13F5" w14:textId="77777777" w:rsidR="00667398" w:rsidRDefault="00667398" w:rsidP="00FF0858">
      <w:pPr>
        <w:spacing w:after="0"/>
      </w:pPr>
      <w:r>
        <w:separator/>
      </w:r>
    </w:p>
  </w:footnote>
  <w:footnote w:type="continuationSeparator" w:id="0">
    <w:p w14:paraId="46176826" w14:textId="77777777" w:rsidR="00667398" w:rsidRDefault="00667398" w:rsidP="00FF0858">
      <w:pPr>
        <w:spacing w:after="0"/>
      </w:pPr>
      <w:r>
        <w:continuationSeparator/>
      </w:r>
    </w:p>
  </w:footnote>
  <w:footnote w:type="continuationNotice" w:id="1">
    <w:p w14:paraId="1BA69BDB" w14:textId="77777777" w:rsidR="00667398" w:rsidRDefault="00667398">
      <w:pPr>
        <w:spacing w:after="0"/>
      </w:pPr>
    </w:p>
  </w:footnote>
  <w:footnote w:id="2">
    <w:p w14:paraId="66ED3AA8" w14:textId="54C67720" w:rsidR="00665525" w:rsidRDefault="00665525" w:rsidP="00A972EC">
      <w:pPr>
        <w:pStyle w:val="FootnoteText"/>
        <w:spacing w:before="120" w:after="120"/>
      </w:pPr>
      <w:r>
        <w:rPr>
          <w:rStyle w:val="FootnoteReference"/>
        </w:rPr>
        <w:footnoteRef/>
      </w:r>
      <w:r>
        <w:t xml:space="preserve"> </w:t>
      </w:r>
      <w:r w:rsidRPr="00665525">
        <w:t xml:space="preserve">Note that total funding only reflects the </w:t>
      </w:r>
      <w:r w:rsidR="00C37C35">
        <w:t xml:space="preserve">funding allocation for </w:t>
      </w:r>
      <w:r w:rsidRPr="00665525">
        <w:t xml:space="preserve">grants managed under these </w:t>
      </w:r>
      <w:r w:rsidR="006A0460" w:rsidRPr="00665525">
        <w:t>components</w:t>
      </w:r>
      <w:r w:rsidR="006A0460">
        <w:t xml:space="preserve"> (</w:t>
      </w:r>
      <w:r w:rsidR="002565AC">
        <w:t>including SPC)</w:t>
      </w:r>
      <w:r w:rsidR="00951D01">
        <w:t xml:space="preserve"> that </w:t>
      </w:r>
      <w:r w:rsidR="00775AC0">
        <w:t xml:space="preserve">are </w:t>
      </w:r>
      <w:r w:rsidR="00951D01">
        <w:t xml:space="preserve">being implemented in </w:t>
      </w:r>
      <w:r w:rsidR="00DD5A19">
        <w:t>FSM</w:t>
      </w:r>
      <w:r w:rsidRPr="00665525">
        <w:t xml:space="preserve"> and does not reflect the total value of the components.</w:t>
      </w:r>
    </w:p>
  </w:footnote>
  <w:footnote w:id="3">
    <w:p w14:paraId="0443A1DA" w14:textId="027C9165" w:rsidR="002D5761" w:rsidRDefault="002D5761" w:rsidP="002D5761">
      <w:pPr>
        <w:pStyle w:val="FootnoteText"/>
        <w:ind w:left="142" w:hanging="142"/>
      </w:pPr>
      <w:r>
        <w:rPr>
          <w:rStyle w:val="FootnoteReference"/>
        </w:rPr>
        <w:footnoteRef/>
      </w:r>
      <w:r>
        <w:t xml:space="preserve"> </w:t>
      </w:r>
      <w:r w:rsidRPr="002D5761">
        <w:t>Each component is a distinct implementing partner of PWL, which means that organisations have a direct grant agreement with donors or funders.</w:t>
      </w:r>
    </w:p>
  </w:footnote>
  <w:footnote w:id="4">
    <w:p w14:paraId="7A9B813C" w14:textId="778A397D" w:rsidR="008D45ED" w:rsidRPr="008D45ED" w:rsidRDefault="008D45ED" w:rsidP="008D45ED">
      <w:pPr>
        <w:pStyle w:val="FootnoteText"/>
        <w:rPr>
          <w:lang w:val="en-US"/>
        </w:rPr>
      </w:pPr>
      <w:r>
        <w:rPr>
          <w:rStyle w:val="FootnoteReference"/>
        </w:rPr>
        <w:footnoteRef/>
      </w:r>
      <w:r>
        <w:t xml:space="preserve"> </w:t>
      </w:r>
      <w:r w:rsidRPr="008D45ED">
        <w:rPr>
          <w:lang w:val="en-US"/>
        </w:rPr>
        <w:t xml:space="preserve">Downstream implementing partners are </w:t>
      </w:r>
      <w:r w:rsidR="00D73505" w:rsidRPr="008D45ED">
        <w:rPr>
          <w:lang w:val="en-US"/>
        </w:rPr>
        <w:t>organi</w:t>
      </w:r>
      <w:r w:rsidR="00F67338">
        <w:rPr>
          <w:lang w:val="en-US"/>
        </w:rPr>
        <w:t>s</w:t>
      </w:r>
      <w:r w:rsidR="00D73505" w:rsidRPr="008D45ED">
        <w:rPr>
          <w:lang w:val="en-US"/>
        </w:rPr>
        <w:t>ations</w:t>
      </w:r>
      <w:r w:rsidRPr="008D45ED">
        <w:rPr>
          <w:lang w:val="en-US"/>
        </w:rPr>
        <w:t xml:space="preserve"> that have grant agreements with the distinct implementing partners i.e. those that</w:t>
      </w:r>
      <w:r w:rsidR="0003430B">
        <w:rPr>
          <w:lang w:val="en-US"/>
        </w:rPr>
        <w:t xml:space="preserve"> </w:t>
      </w:r>
      <w:r w:rsidRPr="008D45ED">
        <w:rPr>
          <w:lang w:val="en-US"/>
        </w:rPr>
        <w:t xml:space="preserve">have direct grant agreement with the donor. </w:t>
      </w:r>
    </w:p>
  </w:footnote>
  <w:footnote w:id="5">
    <w:p w14:paraId="3437C014" w14:textId="77777777" w:rsidR="007D3643" w:rsidRPr="008F3F9F" w:rsidRDefault="007D3643" w:rsidP="009215CC">
      <w:pPr>
        <w:pStyle w:val="FootnoteText"/>
        <w:rPr>
          <w:lang w:val="en-US"/>
        </w:rPr>
      </w:pPr>
      <w:r>
        <w:rPr>
          <w:rStyle w:val="FootnoteReference"/>
        </w:rPr>
        <w:footnoteRef/>
      </w:r>
      <w:r>
        <w:t xml:space="preserve"> </w:t>
      </w:r>
      <w:r>
        <w:rPr>
          <w:lang w:val="en-US"/>
        </w:rPr>
        <w:t xml:space="preserve">Total budget includes Nauru DFAT Post contribution of AUD 2,700,000. </w:t>
      </w:r>
    </w:p>
  </w:footnote>
  <w:footnote w:id="6">
    <w:p w14:paraId="63E1EA92" w14:textId="669B9C12" w:rsidR="007D3643" w:rsidRPr="006B15B0" w:rsidRDefault="007D3643">
      <w:pPr>
        <w:pStyle w:val="FootnoteText"/>
        <w:rPr>
          <w:lang w:val="en-US"/>
        </w:rPr>
      </w:pPr>
      <w:r>
        <w:rPr>
          <w:rStyle w:val="FootnoteReference"/>
        </w:rPr>
        <w:footnoteRef/>
      </w:r>
      <w:r>
        <w:t xml:space="preserve"> </w:t>
      </w:r>
      <w:r>
        <w:rPr>
          <w:lang w:val="en-US"/>
        </w:rPr>
        <w:t xml:space="preserve">Project evaluation completed in 2024. Plans for next phase to be funded under Pacific Women Lead at SPC. </w:t>
      </w:r>
    </w:p>
  </w:footnote>
  <w:footnote w:id="7">
    <w:p w14:paraId="40C45065" w14:textId="0A6FEBF4" w:rsidR="007D3643" w:rsidRPr="002E18CD" w:rsidRDefault="007D3643">
      <w:pPr>
        <w:pStyle w:val="FootnoteText"/>
        <w:rPr>
          <w:lang w:val="en-US"/>
        </w:rPr>
      </w:pPr>
      <w:r>
        <w:rPr>
          <w:rStyle w:val="FootnoteReference"/>
        </w:rPr>
        <w:footnoteRef/>
      </w:r>
      <w:r>
        <w:t xml:space="preserve"> </w:t>
      </w:r>
      <w:r>
        <w:rPr>
          <w:lang w:val="en-US"/>
        </w:rPr>
        <w:t xml:space="preserve">Next phase to be funded under Pacific Women Lead at SPC. Details to be confirmed. </w:t>
      </w:r>
    </w:p>
  </w:footnote>
  <w:footnote w:id="8">
    <w:p w14:paraId="03EC93B7" w14:textId="619B89A6" w:rsidR="00CD6B26" w:rsidRPr="00992069" w:rsidRDefault="00CD6B26">
      <w:pPr>
        <w:pStyle w:val="FootnoteText"/>
        <w:rPr>
          <w:lang w:val="en-US"/>
        </w:rPr>
      </w:pPr>
      <w:r>
        <w:rPr>
          <w:rStyle w:val="FootnoteReference"/>
        </w:rPr>
        <w:footnoteRef/>
      </w:r>
      <w:r>
        <w:t xml:space="preserve"> Timeline to be confirmed with FSM DFAT Post</w:t>
      </w:r>
    </w:p>
  </w:footnote>
  <w:footnote w:id="9">
    <w:p w14:paraId="3853AB8D" w14:textId="129DD2B8" w:rsidR="00CD6B26" w:rsidRPr="00540DAF" w:rsidRDefault="00CD6B26">
      <w:pPr>
        <w:pStyle w:val="FootnoteText"/>
        <w:rPr>
          <w:lang w:val="en-US"/>
        </w:rPr>
      </w:pPr>
      <w:r>
        <w:rPr>
          <w:rStyle w:val="FootnoteReference"/>
        </w:rPr>
        <w:footnoteRef/>
      </w:r>
      <w:r>
        <w:t xml:space="preserve"> </w:t>
      </w:r>
      <w:r>
        <w:rPr>
          <w:lang w:val="en-US"/>
        </w:rPr>
        <w:t>Timeline to be confirmed with FSM DFAT Post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Default="009A6D92" w:rsidP="00D523EE">
    <w:pPr>
      <w:pStyle w:val="BodyText"/>
      <w:spacing w:after="0"/>
    </w:pPr>
    <w:r>
      <w:rPr>
        <w:i/>
        <w:sz w:val="16"/>
        <w:szCs w:val="16"/>
      </w:rPr>
      <w:t xml:space="preserve">Pacific Women </w:t>
    </w:r>
    <w:r>
      <w:rPr>
        <w:sz w:val="16"/>
        <w:szCs w:val="16"/>
      </w:rPr>
      <w:t>PNG Country Plan</w:t>
    </w:r>
    <w:r w:rsidRPr="00E07499">
      <w:rPr>
        <w:sz w:val="16"/>
        <w:szCs w:val="16"/>
      </w:rPr>
      <w:t xml:space="preserve">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D523EE" w:rsidRDefault="009A6D92" w:rsidP="00D523EE">
    <w:pPr>
      <w:pStyle w:val="Header"/>
      <w:jc w:val="right"/>
      <w:rPr>
        <w:color w:val="404040" w:themeColor="text1" w:themeTint="BF"/>
        <w:sz w:val="16"/>
        <w:szCs w:val="16"/>
      </w:rPr>
    </w:pPr>
    <w:r w:rsidRPr="00D523EE">
      <w:rPr>
        <w:i/>
        <w:color w:val="404040" w:themeColor="text1" w:themeTint="BF"/>
        <w:sz w:val="16"/>
        <w:szCs w:val="16"/>
      </w:rPr>
      <w:t>Pacific Women</w:t>
    </w:r>
    <w:r w:rsidRPr="00D523EE">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820412" w:rsidRDefault="0039726C" w:rsidP="0082041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0777608"/>
    <w:multiLevelType w:val="multilevel"/>
    <w:tmpl w:val="A7D4FE56"/>
    <w:lvl w:ilvl="0">
      <w:start w:val="3"/>
      <w:numFmt w:val="decimal"/>
      <w:lvlText w:val="%1"/>
      <w:lvlJc w:val="left"/>
      <w:pPr>
        <w:ind w:left="360" w:hanging="360"/>
      </w:pPr>
      <w:rPr>
        <w:rFonts w:ascii="Arial" w:eastAsiaTheme="minorHAnsi" w:hAnsi="Arial" w:hint="default"/>
        <w:color w:val="595959" w:themeColor="text1" w:themeTint="A6"/>
        <w:sz w:val="20"/>
        <w:u w:val="single"/>
      </w:rPr>
    </w:lvl>
    <w:lvl w:ilvl="1">
      <w:start w:val="4"/>
      <w:numFmt w:val="decimal"/>
      <w:lvlText w:val="%1.%2"/>
      <w:lvlJc w:val="left"/>
      <w:pPr>
        <w:ind w:left="720" w:hanging="720"/>
      </w:pPr>
      <w:rPr>
        <w:rFonts w:ascii="Arial" w:eastAsiaTheme="minorHAnsi" w:hAnsi="Arial" w:hint="default"/>
        <w:color w:val="595959" w:themeColor="text1" w:themeTint="A6"/>
        <w:sz w:val="20"/>
        <w:u w:val="single"/>
      </w:rPr>
    </w:lvl>
    <w:lvl w:ilvl="2">
      <w:start w:val="1"/>
      <w:numFmt w:val="decimal"/>
      <w:lvlText w:val="%1.%2.%3"/>
      <w:lvlJc w:val="left"/>
      <w:pPr>
        <w:ind w:left="720" w:hanging="720"/>
      </w:pPr>
      <w:rPr>
        <w:rFonts w:ascii="Arial" w:eastAsiaTheme="minorHAnsi" w:hAnsi="Arial" w:hint="default"/>
        <w:color w:val="595959" w:themeColor="text1" w:themeTint="A6"/>
        <w:sz w:val="20"/>
        <w:u w:val="single"/>
      </w:rPr>
    </w:lvl>
    <w:lvl w:ilvl="3">
      <w:start w:val="1"/>
      <w:numFmt w:val="decimal"/>
      <w:lvlText w:val="%1.%2.%3.%4"/>
      <w:lvlJc w:val="left"/>
      <w:pPr>
        <w:ind w:left="1080" w:hanging="1080"/>
      </w:pPr>
      <w:rPr>
        <w:rFonts w:ascii="Arial" w:eastAsiaTheme="minorHAnsi" w:hAnsi="Arial" w:hint="default"/>
        <w:color w:val="595959" w:themeColor="text1" w:themeTint="A6"/>
        <w:sz w:val="20"/>
        <w:u w:val="single"/>
      </w:rPr>
    </w:lvl>
    <w:lvl w:ilvl="4">
      <w:start w:val="1"/>
      <w:numFmt w:val="decimal"/>
      <w:lvlText w:val="%1.%2.%3.%4.%5"/>
      <w:lvlJc w:val="left"/>
      <w:pPr>
        <w:ind w:left="1440" w:hanging="1440"/>
      </w:pPr>
      <w:rPr>
        <w:rFonts w:ascii="Arial" w:eastAsiaTheme="minorHAnsi" w:hAnsi="Arial" w:hint="default"/>
        <w:color w:val="595959" w:themeColor="text1" w:themeTint="A6"/>
        <w:sz w:val="20"/>
        <w:u w:val="single"/>
      </w:rPr>
    </w:lvl>
    <w:lvl w:ilvl="5">
      <w:start w:val="1"/>
      <w:numFmt w:val="decimal"/>
      <w:lvlText w:val="%1.%2.%3.%4.%5.%6"/>
      <w:lvlJc w:val="left"/>
      <w:pPr>
        <w:ind w:left="1800" w:hanging="1800"/>
      </w:pPr>
      <w:rPr>
        <w:rFonts w:ascii="Arial" w:eastAsiaTheme="minorHAnsi" w:hAnsi="Arial" w:hint="default"/>
        <w:color w:val="595959" w:themeColor="text1" w:themeTint="A6"/>
        <w:sz w:val="20"/>
        <w:u w:val="single"/>
      </w:rPr>
    </w:lvl>
    <w:lvl w:ilvl="6">
      <w:start w:val="1"/>
      <w:numFmt w:val="decimal"/>
      <w:lvlText w:val="%1.%2.%3.%4.%5.%6.%7"/>
      <w:lvlJc w:val="left"/>
      <w:pPr>
        <w:ind w:left="1800" w:hanging="1800"/>
      </w:pPr>
      <w:rPr>
        <w:rFonts w:ascii="Arial" w:eastAsiaTheme="minorHAnsi" w:hAnsi="Arial" w:hint="default"/>
        <w:color w:val="595959" w:themeColor="text1" w:themeTint="A6"/>
        <w:sz w:val="20"/>
        <w:u w:val="single"/>
      </w:rPr>
    </w:lvl>
    <w:lvl w:ilvl="7">
      <w:start w:val="1"/>
      <w:numFmt w:val="decimal"/>
      <w:lvlText w:val="%1.%2.%3.%4.%5.%6.%7.%8"/>
      <w:lvlJc w:val="left"/>
      <w:pPr>
        <w:ind w:left="2160" w:hanging="2160"/>
      </w:pPr>
      <w:rPr>
        <w:rFonts w:ascii="Arial" w:eastAsiaTheme="minorHAnsi" w:hAnsi="Arial" w:hint="default"/>
        <w:color w:val="595959" w:themeColor="text1" w:themeTint="A6"/>
        <w:sz w:val="20"/>
        <w:u w:val="single"/>
      </w:rPr>
    </w:lvl>
    <w:lvl w:ilvl="8">
      <w:start w:val="1"/>
      <w:numFmt w:val="decimal"/>
      <w:lvlText w:val="%1.%2.%3.%4.%5.%6.%7.%8.%9"/>
      <w:lvlJc w:val="left"/>
      <w:pPr>
        <w:ind w:left="2520" w:hanging="2520"/>
      </w:pPr>
      <w:rPr>
        <w:rFonts w:ascii="Arial" w:eastAsiaTheme="minorHAnsi" w:hAnsi="Arial" w:hint="default"/>
        <w:color w:val="595959" w:themeColor="text1" w:themeTint="A6"/>
        <w:sz w:val="20"/>
        <w:u w:val="single"/>
      </w:rPr>
    </w:lvl>
  </w:abstractNum>
  <w:abstractNum w:abstractNumId="2"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C0311"/>
    <w:multiLevelType w:val="hybridMultilevel"/>
    <w:tmpl w:val="9C2A9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A116F6"/>
    <w:multiLevelType w:val="hybridMultilevel"/>
    <w:tmpl w:val="FE5CD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8"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10"/>
  </w:num>
  <w:num w:numId="3" w16cid:durableId="54788629">
    <w:abstractNumId w:val="8"/>
  </w:num>
  <w:num w:numId="4" w16cid:durableId="555773917">
    <w:abstractNumId w:val="7"/>
  </w:num>
  <w:num w:numId="5" w16cid:durableId="837185622">
    <w:abstractNumId w:val="9"/>
  </w:num>
  <w:num w:numId="6" w16cid:durableId="1003896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6"/>
  </w:num>
  <w:num w:numId="9" w16cid:durableId="717513419">
    <w:abstractNumId w:val="4"/>
  </w:num>
  <w:num w:numId="10" w16cid:durableId="2018969255">
    <w:abstractNumId w:val="2"/>
  </w:num>
  <w:num w:numId="11" w16cid:durableId="363792296">
    <w:abstractNumId w:val="7"/>
  </w:num>
  <w:num w:numId="12" w16cid:durableId="1228569990">
    <w:abstractNumId w:val="7"/>
  </w:num>
  <w:num w:numId="13" w16cid:durableId="1394693598">
    <w:abstractNumId w:val="7"/>
  </w:num>
  <w:num w:numId="14" w16cid:durableId="1489983224">
    <w:abstractNumId w:val="7"/>
  </w:num>
  <w:num w:numId="15" w16cid:durableId="2099061077">
    <w:abstractNumId w:val="7"/>
  </w:num>
  <w:num w:numId="16" w16cid:durableId="1502698537">
    <w:abstractNumId w:val="1"/>
  </w:num>
  <w:num w:numId="17" w16cid:durableId="17803664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2DA"/>
    <w:rsid w:val="00002EC0"/>
    <w:rsid w:val="000039C3"/>
    <w:rsid w:val="00004822"/>
    <w:rsid w:val="00007F25"/>
    <w:rsid w:val="00010E10"/>
    <w:rsid w:val="00011422"/>
    <w:rsid w:val="00011521"/>
    <w:rsid w:val="00011E55"/>
    <w:rsid w:val="000127C0"/>
    <w:rsid w:val="000136AB"/>
    <w:rsid w:val="00014046"/>
    <w:rsid w:val="000150A5"/>
    <w:rsid w:val="00015EDA"/>
    <w:rsid w:val="00015F2D"/>
    <w:rsid w:val="000165FA"/>
    <w:rsid w:val="000174AD"/>
    <w:rsid w:val="00021284"/>
    <w:rsid w:val="0002135B"/>
    <w:rsid w:val="00021EB0"/>
    <w:rsid w:val="00022191"/>
    <w:rsid w:val="00027194"/>
    <w:rsid w:val="00027226"/>
    <w:rsid w:val="00027A27"/>
    <w:rsid w:val="0003061D"/>
    <w:rsid w:val="00030DC4"/>
    <w:rsid w:val="0003430B"/>
    <w:rsid w:val="000426CF"/>
    <w:rsid w:val="00044E35"/>
    <w:rsid w:val="00044F7C"/>
    <w:rsid w:val="00046783"/>
    <w:rsid w:val="00047193"/>
    <w:rsid w:val="00047D96"/>
    <w:rsid w:val="00050AD9"/>
    <w:rsid w:val="00053457"/>
    <w:rsid w:val="00053DEE"/>
    <w:rsid w:val="00053E51"/>
    <w:rsid w:val="00054DB8"/>
    <w:rsid w:val="000557E4"/>
    <w:rsid w:val="00055AB5"/>
    <w:rsid w:val="00061B03"/>
    <w:rsid w:val="0006288A"/>
    <w:rsid w:val="000630A9"/>
    <w:rsid w:val="00063AAF"/>
    <w:rsid w:val="00063DA6"/>
    <w:rsid w:val="000645FA"/>
    <w:rsid w:val="00065D75"/>
    <w:rsid w:val="00066023"/>
    <w:rsid w:val="00066C3B"/>
    <w:rsid w:val="00067A23"/>
    <w:rsid w:val="0007097C"/>
    <w:rsid w:val="00075D65"/>
    <w:rsid w:val="00082A5B"/>
    <w:rsid w:val="00085363"/>
    <w:rsid w:val="00086611"/>
    <w:rsid w:val="00086D3A"/>
    <w:rsid w:val="00090D15"/>
    <w:rsid w:val="000910C5"/>
    <w:rsid w:val="00091A3D"/>
    <w:rsid w:val="000927C5"/>
    <w:rsid w:val="000929A4"/>
    <w:rsid w:val="00093C26"/>
    <w:rsid w:val="00093D22"/>
    <w:rsid w:val="000940ED"/>
    <w:rsid w:val="00096FB2"/>
    <w:rsid w:val="000A1F8E"/>
    <w:rsid w:val="000A3C58"/>
    <w:rsid w:val="000A5A20"/>
    <w:rsid w:val="000A717C"/>
    <w:rsid w:val="000A75D2"/>
    <w:rsid w:val="000A7997"/>
    <w:rsid w:val="000B3BEB"/>
    <w:rsid w:val="000C4234"/>
    <w:rsid w:val="000D0357"/>
    <w:rsid w:val="000D1B0C"/>
    <w:rsid w:val="000D657E"/>
    <w:rsid w:val="000D79F7"/>
    <w:rsid w:val="000E136B"/>
    <w:rsid w:val="000E1FA0"/>
    <w:rsid w:val="000E6B7B"/>
    <w:rsid w:val="000F298D"/>
    <w:rsid w:val="000F37F3"/>
    <w:rsid w:val="000F42CF"/>
    <w:rsid w:val="000F4E0A"/>
    <w:rsid w:val="000F4F5C"/>
    <w:rsid w:val="001001CA"/>
    <w:rsid w:val="00101A3B"/>
    <w:rsid w:val="00101D5C"/>
    <w:rsid w:val="00103B6A"/>
    <w:rsid w:val="00105DF6"/>
    <w:rsid w:val="001060E0"/>
    <w:rsid w:val="0010777F"/>
    <w:rsid w:val="00111BB1"/>
    <w:rsid w:val="001141E2"/>
    <w:rsid w:val="00114B29"/>
    <w:rsid w:val="00126105"/>
    <w:rsid w:val="001266BC"/>
    <w:rsid w:val="00126B55"/>
    <w:rsid w:val="00133150"/>
    <w:rsid w:val="00134E13"/>
    <w:rsid w:val="00136413"/>
    <w:rsid w:val="00136744"/>
    <w:rsid w:val="001367CB"/>
    <w:rsid w:val="001374F3"/>
    <w:rsid w:val="00137C04"/>
    <w:rsid w:val="001421ED"/>
    <w:rsid w:val="00142202"/>
    <w:rsid w:val="001470D1"/>
    <w:rsid w:val="00147559"/>
    <w:rsid w:val="00151DE3"/>
    <w:rsid w:val="00153CE5"/>
    <w:rsid w:val="00154F22"/>
    <w:rsid w:val="001573FB"/>
    <w:rsid w:val="00157AD2"/>
    <w:rsid w:val="00157CFB"/>
    <w:rsid w:val="001612EA"/>
    <w:rsid w:val="001719BF"/>
    <w:rsid w:val="00175AA2"/>
    <w:rsid w:val="00175C53"/>
    <w:rsid w:val="001774EA"/>
    <w:rsid w:val="0017752D"/>
    <w:rsid w:val="001807D1"/>
    <w:rsid w:val="00181174"/>
    <w:rsid w:val="0018280B"/>
    <w:rsid w:val="00182B73"/>
    <w:rsid w:val="00182FD2"/>
    <w:rsid w:val="0018387A"/>
    <w:rsid w:val="00187380"/>
    <w:rsid w:val="00192F1D"/>
    <w:rsid w:val="00193421"/>
    <w:rsid w:val="0019441D"/>
    <w:rsid w:val="00194857"/>
    <w:rsid w:val="001A1028"/>
    <w:rsid w:val="001A25AA"/>
    <w:rsid w:val="001B023C"/>
    <w:rsid w:val="001B295A"/>
    <w:rsid w:val="001B2CBB"/>
    <w:rsid w:val="001B384C"/>
    <w:rsid w:val="001B526A"/>
    <w:rsid w:val="001B5787"/>
    <w:rsid w:val="001B5EAF"/>
    <w:rsid w:val="001B6004"/>
    <w:rsid w:val="001B64DD"/>
    <w:rsid w:val="001B7FDF"/>
    <w:rsid w:val="001C0768"/>
    <w:rsid w:val="001C2B26"/>
    <w:rsid w:val="001C2CFA"/>
    <w:rsid w:val="001C3304"/>
    <w:rsid w:val="001C560D"/>
    <w:rsid w:val="001C600B"/>
    <w:rsid w:val="001D5352"/>
    <w:rsid w:val="001D620D"/>
    <w:rsid w:val="001D786E"/>
    <w:rsid w:val="001E1A66"/>
    <w:rsid w:val="001E2347"/>
    <w:rsid w:val="001E44B8"/>
    <w:rsid w:val="001E4519"/>
    <w:rsid w:val="001E51BB"/>
    <w:rsid w:val="001E6ADC"/>
    <w:rsid w:val="001F122F"/>
    <w:rsid w:val="00202396"/>
    <w:rsid w:val="00202FDA"/>
    <w:rsid w:val="00204033"/>
    <w:rsid w:val="002050CD"/>
    <w:rsid w:val="00206B65"/>
    <w:rsid w:val="00206D1E"/>
    <w:rsid w:val="0021443A"/>
    <w:rsid w:val="0021713D"/>
    <w:rsid w:val="00221C08"/>
    <w:rsid w:val="0022248A"/>
    <w:rsid w:val="00222BB7"/>
    <w:rsid w:val="00223274"/>
    <w:rsid w:val="00223E67"/>
    <w:rsid w:val="00225E46"/>
    <w:rsid w:val="00226114"/>
    <w:rsid w:val="0022658F"/>
    <w:rsid w:val="00226B41"/>
    <w:rsid w:val="00227B9A"/>
    <w:rsid w:val="00233CB6"/>
    <w:rsid w:val="00235F6C"/>
    <w:rsid w:val="0023621D"/>
    <w:rsid w:val="00236C83"/>
    <w:rsid w:val="002405C0"/>
    <w:rsid w:val="00241209"/>
    <w:rsid w:val="00241F8E"/>
    <w:rsid w:val="00242AA8"/>
    <w:rsid w:val="00245A21"/>
    <w:rsid w:val="002464B4"/>
    <w:rsid w:val="002468C6"/>
    <w:rsid w:val="00250525"/>
    <w:rsid w:val="00250C86"/>
    <w:rsid w:val="00254FBD"/>
    <w:rsid w:val="00255D12"/>
    <w:rsid w:val="002565AC"/>
    <w:rsid w:val="00256946"/>
    <w:rsid w:val="002607B7"/>
    <w:rsid w:val="00260F06"/>
    <w:rsid w:val="00262723"/>
    <w:rsid w:val="00263452"/>
    <w:rsid w:val="00263526"/>
    <w:rsid w:val="002657DC"/>
    <w:rsid w:val="00266FB5"/>
    <w:rsid w:val="00267F87"/>
    <w:rsid w:val="00270F64"/>
    <w:rsid w:val="002718C0"/>
    <w:rsid w:val="00273359"/>
    <w:rsid w:val="00273F84"/>
    <w:rsid w:val="00275F3B"/>
    <w:rsid w:val="00276194"/>
    <w:rsid w:val="002767CA"/>
    <w:rsid w:val="002768DD"/>
    <w:rsid w:val="00276EB2"/>
    <w:rsid w:val="0028036B"/>
    <w:rsid w:val="00280AFE"/>
    <w:rsid w:val="0028226E"/>
    <w:rsid w:val="00286970"/>
    <w:rsid w:val="00291282"/>
    <w:rsid w:val="00292CEF"/>
    <w:rsid w:val="00294436"/>
    <w:rsid w:val="0029740B"/>
    <w:rsid w:val="00297CF6"/>
    <w:rsid w:val="002A03BD"/>
    <w:rsid w:val="002A1621"/>
    <w:rsid w:val="002A20A5"/>
    <w:rsid w:val="002A3888"/>
    <w:rsid w:val="002A467E"/>
    <w:rsid w:val="002A6A3C"/>
    <w:rsid w:val="002A6DAE"/>
    <w:rsid w:val="002A7063"/>
    <w:rsid w:val="002B1BEE"/>
    <w:rsid w:val="002B335F"/>
    <w:rsid w:val="002B5BD8"/>
    <w:rsid w:val="002B5CDF"/>
    <w:rsid w:val="002B5E77"/>
    <w:rsid w:val="002B630D"/>
    <w:rsid w:val="002B6971"/>
    <w:rsid w:val="002B78C6"/>
    <w:rsid w:val="002C2356"/>
    <w:rsid w:val="002C2F36"/>
    <w:rsid w:val="002C5205"/>
    <w:rsid w:val="002C5B18"/>
    <w:rsid w:val="002C77E3"/>
    <w:rsid w:val="002D0E8E"/>
    <w:rsid w:val="002D2A5C"/>
    <w:rsid w:val="002D47F1"/>
    <w:rsid w:val="002D4F07"/>
    <w:rsid w:val="002D5761"/>
    <w:rsid w:val="002D682A"/>
    <w:rsid w:val="002E18CD"/>
    <w:rsid w:val="002E2203"/>
    <w:rsid w:val="002E2F94"/>
    <w:rsid w:val="002E3B77"/>
    <w:rsid w:val="002E4742"/>
    <w:rsid w:val="002E5C35"/>
    <w:rsid w:val="002E62C8"/>
    <w:rsid w:val="002E7185"/>
    <w:rsid w:val="002F01BA"/>
    <w:rsid w:val="002F0C03"/>
    <w:rsid w:val="002F13EF"/>
    <w:rsid w:val="002F1D43"/>
    <w:rsid w:val="002F26F3"/>
    <w:rsid w:val="002F542A"/>
    <w:rsid w:val="002F5ECB"/>
    <w:rsid w:val="002F6104"/>
    <w:rsid w:val="002F6D59"/>
    <w:rsid w:val="002F706F"/>
    <w:rsid w:val="0030040B"/>
    <w:rsid w:val="0030041E"/>
    <w:rsid w:val="00301D55"/>
    <w:rsid w:val="003024D3"/>
    <w:rsid w:val="00302743"/>
    <w:rsid w:val="00303373"/>
    <w:rsid w:val="00305F1E"/>
    <w:rsid w:val="00311517"/>
    <w:rsid w:val="00313413"/>
    <w:rsid w:val="00315ACE"/>
    <w:rsid w:val="00315FE3"/>
    <w:rsid w:val="003168DE"/>
    <w:rsid w:val="00316A1A"/>
    <w:rsid w:val="003176A8"/>
    <w:rsid w:val="00317DD3"/>
    <w:rsid w:val="00325E7E"/>
    <w:rsid w:val="0033158D"/>
    <w:rsid w:val="003321AB"/>
    <w:rsid w:val="00332E8F"/>
    <w:rsid w:val="003336C7"/>
    <w:rsid w:val="00336982"/>
    <w:rsid w:val="00337574"/>
    <w:rsid w:val="0034278F"/>
    <w:rsid w:val="00344851"/>
    <w:rsid w:val="00345FB3"/>
    <w:rsid w:val="00351125"/>
    <w:rsid w:val="003522A2"/>
    <w:rsid w:val="00352BC4"/>
    <w:rsid w:val="0035358F"/>
    <w:rsid w:val="003535BE"/>
    <w:rsid w:val="003537EB"/>
    <w:rsid w:val="003562CB"/>
    <w:rsid w:val="00357A79"/>
    <w:rsid w:val="00361664"/>
    <w:rsid w:val="00363324"/>
    <w:rsid w:val="00365030"/>
    <w:rsid w:val="003650E8"/>
    <w:rsid w:val="0037101D"/>
    <w:rsid w:val="003716C1"/>
    <w:rsid w:val="0037190C"/>
    <w:rsid w:val="00374F95"/>
    <w:rsid w:val="003761B0"/>
    <w:rsid w:val="00376E76"/>
    <w:rsid w:val="00377054"/>
    <w:rsid w:val="0038075B"/>
    <w:rsid w:val="003854A9"/>
    <w:rsid w:val="00385E7C"/>
    <w:rsid w:val="00385EFC"/>
    <w:rsid w:val="00390885"/>
    <w:rsid w:val="00391FFA"/>
    <w:rsid w:val="00392632"/>
    <w:rsid w:val="00392C2D"/>
    <w:rsid w:val="003935C8"/>
    <w:rsid w:val="00393F71"/>
    <w:rsid w:val="003941C6"/>
    <w:rsid w:val="00396AEA"/>
    <w:rsid w:val="0039726C"/>
    <w:rsid w:val="003A01A6"/>
    <w:rsid w:val="003A2FF8"/>
    <w:rsid w:val="003A30BD"/>
    <w:rsid w:val="003A35E3"/>
    <w:rsid w:val="003A45A6"/>
    <w:rsid w:val="003A511A"/>
    <w:rsid w:val="003A5924"/>
    <w:rsid w:val="003A6086"/>
    <w:rsid w:val="003A6E90"/>
    <w:rsid w:val="003A7744"/>
    <w:rsid w:val="003A792D"/>
    <w:rsid w:val="003B0FFC"/>
    <w:rsid w:val="003B1F58"/>
    <w:rsid w:val="003B2E91"/>
    <w:rsid w:val="003B3BAA"/>
    <w:rsid w:val="003B5BC4"/>
    <w:rsid w:val="003B5E37"/>
    <w:rsid w:val="003B63CE"/>
    <w:rsid w:val="003B66E6"/>
    <w:rsid w:val="003C0A56"/>
    <w:rsid w:val="003C11F9"/>
    <w:rsid w:val="003C4AAE"/>
    <w:rsid w:val="003C4D2D"/>
    <w:rsid w:val="003C5EC3"/>
    <w:rsid w:val="003C73AC"/>
    <w:rsid w:val="003D12B6"/>
    <w:rsid w:val="003D21E1"/>
    <w:rsid w:val="003D2B54"/>
    <w:rsid w:val="003D33E1"/>
    <w:rsid w:val="003D633F"/>
    <w:rsid w:val="003D6597"/>
    <w:rsid w:val="003E1F96"/>
    <w:rsid w:val="003E35C4"/>
    <w:rsid w:val="003E56AA"/>
    <w:rsid w:val="003E5CC9"/>
    <w:rsid w:val="003E7339"/>
    <w:rsid w:val="003E7923"/>
    <w:rsid w:val="003F3873"/>
    <w:rsid w:val="003F521F"/>
    <w:rsid w:val="003F5982"/>
    <w:rsid w:val="003F78DF"/>
    <w:rsid w:val="00400B44"/>
    <w:rsid w:val="00400CB8"/>
    <w:rsid w:val="00400D58"/>
    <w:rsid w:val="0040110D"/>
    <w:rsid w:val="004021BF"/>
    <w:rsid w:val="0040350B"/>
    <w:rsid w:val="00403B78"/>
    <w:rsid w:val="00405BC0"/>
    <w:rsid w:val="0040694F"/>
    <w:rsid w:val="00407758"/>
    <w:rsid w:val="00411E09"/>
    <w:rsid w:val="00415C0B"/>
    <w:rsid w:val="00416339"/>
    <w:rsid w:val="0041637B"/>
    <w:rsid w:val="004223BC"/>
    <w:rsid w:val="00422A46"/>
    <w:rsid w:val="00423C57"/>
    <w:rsid w:val="004242A2"/>
    <w:rsid w:val="0042432C"/>
    <w:rsid w:val="00424A62"/>
    <w:rsid w:val="00426CAD"/>
    <w:rsid w:val="00426F7A"/>
    <w:rsid w:val="00431A6A"/>
    <w:rsid w:val="00432107"/>
    <w:rsid w:val="00432E70"/>
    <w:rsid w:val="00433BE4"/>
    <w:rsid w:val="00434560"/>
    <w:rsid w:val="00436870"/>
    <w:rsid w:val="00436FD7"/>
    <w:rsid w:val="00440CCC"/>
    <w:rsid w:val="00440EAD"/>
    <w:rsid w:val="0044302A"/>
    <w:rsid w:val="0044359B"/>
    <w:rsid w:val="00443CD8"/>
    <w:rsid w:val="004459F3"/>
    <w:rsid w:val="00445A06"/>
    <w:rsid w:val="00447758"/>
    <w:rsid w:val="00452100"/>
    <w:rsid w:val="00453DB2"/>
    <w:rsid w:val="0045638F"/>
    <w:rsid w:val="004613B7"/>
    <w:rsid w:val="00463BBE"/>
    <w:rsid w:val="00465053"/>
    <w:rsid w:val="004668AA"/>
    <w:rsid w:val="00467458"/>
    <w:rsid w:val="004676B4"/>
    <w:rsid w:val="004679C9"/>
    <w:rsid w:val="004726C5"/>
    <w:rsid w:val="00473AE7"/>
    <w:rsid w:val="004753EC"/>
    <w:rsid w:val="00477925"/>
    <w:rsid w:val="00482F0B"/>
    <w:rsid w:val="00484302"/>
    <w:rsid w:val="004876E1"/>
    <w:rsid w:val="00490BEB"/>
    <w:rsid w:val="00491E8C"/>
    <w:rsid w:val="0049256F"/>
    <w:rsid w:val="004937E2"/>
    <w:rsid w:val="00494A9C"/>
    <w:rsid w:val="00497AFA"/>
    <w:rsid w:val="004A0058"/>
    <w:rsid w:val="004A059C"/>
    <w:rsid w:val="004A457C"/>
    <w:rsid w:val="004A55BF"/>
    <w:rsid w:val="004A7DCE"/>
    <w:rsid w:val="004B51CD"/>
    <w:rsid w:val="004B549C"/>
    <w:rsid w:val="004B5B1D"/>
    <w:rsid w:val="004B7231"/>
    <w:rsid w:val="004B7FE8"/>
    <w:rsid w:val="004C0260"/>
    <w:rsid w:val="004C0330"/>
    <w:rsid w:val="004C0ADE"/>
    <w:rsid w:val="004C22C3"/>
    <w:rsid w:val="004C463B"/>
    <w:rsid w:val="004C6F0F"/>
    <w:rsid w:val="004C7061"/>
    <w:rsid w:val="004D127E"/>
    <w:rsid w:val="004D18FB"/>
    <w:rsid w:val="004D26BD"/>
    <w:rsid w:val="004D29E5"/>
    <w:rsid w:val="004D3C86"/>
    <w:rsid w:val="004D4AB4"/>
    <w:rsid w:val="004D4ADF"/>
    <w:rsid w:val="004D67B3"/>
    <w:rsid w:val="004D7647"/>
    <w:rsid w:val="004D7F4F"/>
    <w:rsid w:val="004E2A7E"/>
    <w:rsid w:val="004E2D7A"/>
    <w:rsid w:val="004E38A9"/>
    <w:rsid w:val="004E38C1"/>
    <w:rsid w:val="004E4B92"/>
    <w:rsid w:val="004E53BB"/>
    <w:rsid w:val="004E76F7"/>
    <w:rsid w:val="004F06B3"/>
    <w:rsid w:val="004F16DF"/>
    <w:rsid w:val="004F2AE2"/>
    <w:rsid w:val="004F2FF1"/>
    <w:rsid w:val="004F4B8E"/>
    <w:rsid w:val="004F50EA"/>
    <w:rsid w:val="004F63A0"/>
    <w:rsid w:val="004F707A"/>
    <w:rsid w:val="004F7844"/>
    <w:rsid w:val="005003FA"/>
    <w:rsid w:val="00501B62"/>
    <w:rsid w:val="00503158"/>
    <w:rsid w:val="0050375D"/>
    <w:rsid w:val="00507290"/>
    <w:rsid w:val="005074C1"/>
    <w:rsid w:val="0051050B"/>
    <w:rsid w:val="00511BE3"/>
    <w:rsid w:val="0051370A"/>
    <w:rsid w:val="00513966"/>
    <w:rsid w:val="00514138"/>
    <w:rsid w:val="00520A9C"/>
    <w:rsid w:val="00520C7A"/>
    <w:rsid w:val="005211C9"/>
    <w:rsid w:val="0052124D"/>
    <w:rsid w:val="005224D2"/>
    <w:rsid w:val="00526A65"/>
    <w:rsid w:val="0052732C"/>
    <w:rsid w:val="00531F28"/>
    <w:rsid w:val="00533912"/>
    <w:rsid w:val="00533EEF"/>
    <w:rsid w:val="00536DCD"/>
    <w:rsid w:val="00537521"/>
    <w:rsid w:val="00540DAF"/>
    <w:rsid w:val="00541A08"/>
    <w:rsid w:val="005425C2"/>
    <w:rsid w:val="005430CF"/>
    <w:rsid w:val="005441E4"/>
    <w:rsid w:val="00544C6D"/>
    <w:rsid w:val="00551B47"/>
    <w:rsid w:val="00554ABB"/>
    <w:rsid w:val="005566D6"/>
    <w:rsid w:val="005567B9"/>
    <w:rsid w:val="00563B47"/>
    <w:rsid w:val="00563D5D"/>
    <w:rsid w:val="005649A9"/>
    <w:rsid w:val="0056502A"/>
    <w:rsid w:val="00570A67"/>
    <w:rsid w:val="00571050"/>
    <w:rsid w:val="00573BD7"/>
    <w:rsid w:val="00574BCA"/>
    <w:rsid w:val="00575662"/>
    <w:rsid w:val="0057588B"/>
    <w:rsid w:val="00580676"/>
    <w:rsid w:val="00585248"/>
    <w:rsid w:val="0058550B"/>
    <w:rsid w:val="00585CF7"/>
    <w:rsid w:val="00585D05"/>
    <w:rsid w:val="005914A7"/>
    <w:rsid w:val="00591E86"/>
    <w:rsid w:val="00591FFB"/>
    <w:rsid w:val="00594377"/>
    <w:rsid w:val="00596AE3"/>
    <w:rsid w:val="005A12DD"/>
    <w:rsid w:val="005A2BCA"/>
    <w:rsid w:val="005A2D59"/>
    <w:rsid w:val="005A43F8"/>
    <w:rsid w:val="005A5EC0"/>
    <w:rsid w:val="005A606E"/>
    <w:rsid w:val="005A6E8E"/>
    <w:rsid w:val="005A7DB8"/>
    <w:rsid w:val="005B18A5"/>
    <w:rsid w:val="005B2A2B"/>
    <w:rsid w:val="005B2D49"/>
    <w:rsid w:val="005B2EFE"/>
    <w:rsid w:val="005B44C2"/>
    <w:rsid w:val="005B6222"/>
    <w:rsid w:val="005C25FB"/>
    <w:rsid w:val="005C6DD5"/>
    <w:rsid w:val="005C7330"/>
    <w:rsid w:val="005C78E0"/>
    <w:rsid w:val="005D16EC"/>
    <w:rsid w:val="005D205A"/>
    <w:rsid w:val="005D3F0F"/>
    <w:rsid w:val="005D435B"/>
    <w:rsid w:val="005D4E1E"/>
    <w:rsid w:val="005D5066"/>
    <w:rsid w:val="005D5219"/>
    <w:rsid w:val="005D5F41"/>
    <w:rsid w:val="005D691F"/>
    <w:rsid w:val="005E0EDD"/>
    <w:rsid w:val="005E1870"/>
    <w:rsid w:val="005E194E"/>
    <w:rsid w:val="005E7745"/>
    <w:rsid w:val="005F6D99"/>
    <w:rsid w:val="00600558"/>
    <w:rsid w:val="00601D45"/>
    <w:rsid w:val="006029CD"/>
    <w:rsid w:val="00603947"/>
    <w:rsid w:val="006049A0"/>
    <w:rsid w:val="0060697A"/>
    <w:rsid w:val="00612719"/>
    <w:rsid w:val="00617175"/>
    <w:rsid w:val="00623E01"/>
    <w:rsid w:val="006328E9"/>
    <w:rsid w:val="00633770"/>
    <w:rsid w:val="00634C0A"/>
    <w:rsid w:val="00635D91"/>
    <w:rsid w:val="00637AAD"/>
    <w:rsid w:val="00637B5A"/>
    <w:rsid w:val="00640A27"/>
    <w:rsid w:val="00641B60"/>
    <w:rsid w:val="00641DED"/>
    <w:rsid w:val="00642F83"/>
    <w:rsid w:val="00643A23"/>
    <w:rsid w:val="00644985"/>
    <w:rsid w:val="00644A84"/>
    <w:rsid w:val="006525AD"/>
    <w:rsid w:val="00653919"/>
    <w:rsid w:val="00655AED"/>
    <w:rsid w:val="006562E5"/>
    <w:rsid w:val="006571AE"/>
    <w:rsid w:val="00665525"/>
    <w:rsid w:val="00667398"/>
    <w:rsid w:val="00671273"/>
    <w:rsid w:val="00673B90"/>
    <w:rsid w:val="00673D5C"/>
    <w:rsid w:val="006771B3"/>
    <w:rsid w:val="006800BD"/>
    <w:rsid w:val="00681369"/>
    <w:rsid w:val="00681CD7"/>
    <w:rsid w:val="0068276B"/>
    <w:rsid w:val="00682E01"/>
    <w:rsid w:val="00686361"/>
    <w:rsid w:val="00691F1C"/>
    <w:rsid w:val="00693489"/>
    <w:rsid w:val="006946B6"/>
    <w:rsid w:val="00695D77"/>
    <w:rsid w:val="006A0460"/>
    <w:rsid w:val="006A110B"/>
    <w:rsid w:val="006A3EBC"/>
    <w:rsid w:val="006A4F96"/>
    <w:rsid w:val="006B047A"/>
    <w:rsid w:val="006B057F"/>
    <w:rsid w:val="006B0998"/>
    <w:rsid w:val="006B15B0"/>
    <w:rsid w:val="006B39A2"/>
    <w:rsid w:val="006B3FDB"/>
    <w:rsid w:val="006B5C26"/>
    <w:rsid w:val="006C155A"/>
    <w:rsid w:val="006C32B3"/>
    <w:rsid w:val="006C6709"/>
    <w:rsid w:val="006C731C"/>
    <w:rsid w:val="006C7B46"/>
    <w:rsid w:val="006C7C47"/>
    <w:rsid w:val="006D1551"/>
    <w:rsid w:val="006D319D"/>
    <w:rsid w:val="006E0976"/>
    <w:rsid w:val="006E16DE"/>
    <w:rsid w:val="006E6E65"/>
    <w:rsid w:val="006E77BE"/>
    <w:rsid w:val="006F10C1"/>
    <w:rsid w:val="006F2839"/>
    <w:rsid w:val="006F3490"/>
    <w:rsid w:val="006F4D46"/>
    <w:rsid w:val="006F55D4"/>
    <w:rsid w:val="006F6800"/>
    <w:rsid w:val="006F6B65"/>
    <w:rsid w:val="00700712"/>
    <w:rsid w:val="00700BF9"/>
    <w:rsid w:val="0070228A"/>
    <w:rsid w:val="007048EC"/>
    <w:rsid w:val="007052B1"/>
    <w:rsid w:val="00707818"/>
    <w:rsid w:val="007104BD"/>
    <w:rsid w:val="00711103"/>
    <w:rsid w:val="0071147D"/>
    <w:rsid w:val="0071322C"/>
    <w:rsid w:val="00714E80"/>
    <w:rsid w:val="00715315"/>
    <w:rsid w:val="00715B2A"/>
    <w:rsid w:val="00715B71"/>
    <w:rsid w:val="00716B3E"/>
    <w:rsid w:val="00716CE0"/>
    <w:rsid w:val="00716D3C"/>
    <w:rsid w:val="00717099"/>
    <w:rsid w:val="00721E51"/>
    <w:rsid w:val="00723A33"/>
    <w:rsid w:val="007243A6"/>
    <w:rsid w:val="00725660"/>
    <w:rsid w:val="007265CE"/>
    <w:rsid w:val="00726B6F"/>
    <w:rsid w:val="00727D02"/>
    <w:rsid w:val="0073051A"/>
    <w:rsid w:val="00731881"/>
    <w:rsid w:val="007320C6"/>
    <w:rsid w:val="007325C0"/>
    <w:rsid w:val="00734524"/>
    <w:rsid w:val="007347D1"/>
    <w:rsid w:val="007409C0"/>
    <w:rsid w:val="0074253B"/>
    <w:rsid w:val="007450A6"/>
    <w:rsid w:val="007454FA"/>
    <w:rsid w:val="00745C00"/>
    <w:rsid w:val="00751952"/>
    <w:rsid w:val="00751C02"/>
    <w:rsid w:val="00752B01"/>
    <w:rsid w:val="00755CAA"/>
    <w:rsid w:val="007562B6"/>
    <w:rsid w:val="007571AE"/>
    <w:rsid w:val="00757385"/>
    <w:rsid w:val="00760B8B"/>
    <w:rsid w:val="00760CDF"/>
    <w:rsid w:val="0076205C"/>
    <w:rsid w:val="00763162"/>
    <w:rsid w:val="00763589"/>
    <w:rsid w:val="00764ADA"/>
    <w:rsid w:val="0076740F"/>
    <w:rsid w:val="00770437"/>
    <w:rsid w:val="007704DC"/>
    <w:rsid w:val="00770A18"/>
    <w:rsid w:val="0077214C"/>
    <w:rsid w:val="00772614"/>
    <w:rsid w:val="00772F49"/>
    <w:rsid w:val="007735A2"/>
    <w:rsid w:val="00775AC0"/>
    <w:rsid w:val="00776D51"/>
    <w:rsid w:val="00777334"/>
    <w:rsid w:val="00780AC2"/>
    <w:rsid w:val="00782A6E"/>
    <w:rsid w:val="0078347C"/>
    <w:rsid w:val="00783AE5"/>
    <w:rsid w:val="00784269"/>
    <w:rsid w:val="0078505B"/>
    <w:rsid w:val="007860E3"/>
    <w:rsid w:val="00786F6C"/>
    <w:rsid w:val="00790175"/>
    <w:rsid w:val="00792C6A"/>
    <w:rsid w:val="007948F7"/>
    <w:rsid w:val="00794CF6"/>
    <w:rsid w:val="0079717C"/>
    <w:rsid w:val="00797809"/>
    <w:rsid w:val="007A1AED"/>
    <w:rsid w:val="007A211D"/>
    <w:rsid w:val="007A2BF7"/>
    <w:rsid w:val="007A48AD"/>
    <w:rsid w:val="007A631D"/>
    <w:rsid w:val="007B1260"/>
    <w:rsid w:val="007B1EF8"/>
    <w:rsid w:val="007B2B25"/>
    <w:rsid w:val="007B6C3C"/>
    <w:rsid w:val="007C1279"/>
    <w:rsid w:val="007C2A53"/>
    <w:rsid w:val="007C7845"/>
    <w:rsid w:val="007D017E"/>
    <w:rsid w:val="007D15FA"/>
    <w:rsid w:val="007D29B2"/>
    <w:rsid w:val="007D3643"/>
    <w:rsid w:val="007D5469"/>
    <w:rsid w:val="007D73EE"/>
    <w:rsid w:val="007E1F1D"/>
    <w:rsid w:val="007E2B43"/>
    <w:rsid w:val="007E3325"/>
    <w:rsid w:val="007F243B"/>
    <w:rsid w:val="007F2D09"/>
    <w:rsid w:val="007F3308"/>
    <w:rsid w:val="007F795E"/>
    <w:rsid w:val="008009C0"/>
    <w:rsid w:val="00801309"/>
    <w:rsid w:val="00801991"/>
    <w:rsid w:val="00801EE5"/>
    <w:rsid w:val="0080203F"/>
    <w:rsid w:val="008020F4"/>
    <w:rsid w:val="0080518B"/>
    <w:rsid w:val="00806F13"/>
    <w:rsid w:val="008072FE"/>
    <w:rsid w:val="0080785B"/>
    <w:rsid w:val="008078EB"/>
    <w:rsid w:val="00813260"/>
    <w:rsid w:val="008142D9"/>
    <w:rsid w:val="008166FC"/>
    <w:rsid w:val="00816E9C"/>
    <w:rsid w:val="00817252"/>
    <w:rsid w:val="00817ABB"/>
    <w:rsid w:val="00820412"/>
    <w:rsid w:val="008208E8"/>
    <w:rsid w:val="00821B51"/>
    <w:rsid w:val="008227D4"/>
    <w:rsid w:val="008231E3"/>
    <w:rsid w:val="00823FF6"/>
    <w:rsid w:val="00825373"/>
    <w:rsid w:val="00825F30"/>
    <w:rsid w:val="00826A9B"/>
    <w:rsid w:val="008278D0"/>
    <w:rsid w:val="00830B8F"/>
    <w:rsid w:val="008315C7"/>
    <w:rsid w:val="00833C54"/>
    <w:rsid w:val="008357BE"/>
    <w:rsid w:val="00835C26"/>
    <w:rsid w:val="008364C2"/>
    <w:rsid w:val="00836AF6"/>
    <w:rsid w:val="0084010E"/>
    <w:rsid w:val="00843534"/>
    <w:rsid w:val="008445C9"/>
    <w:rsid w:val="0084529C"/>
    <w:rsid w:val="008461EC"/>
    <w:rsid w:val="008464A6"/>
    <w:rsid w:val="00846675"/>
    <w:rsid w:val="00847566"/>
    <w:rsid w:val="00847E4F"/>
    <w:rsid w:val="00850C8F"/>
    <w:rsid w:val="00851917"/>
    <w:rsid w:val="0085219D"/>
    <w:rsid w:val="008564BA"/>
    <w:rsid w:val="00856B2C"/>
    <w:rsid w:val="00857F1F"/>
    <w:rsid w:val="00860141"/>
    <w:rsid w:val="00860CB8"/>
    <w:rsid w:val="00864935"/>
    <w:rsid w:val="00871359"/>
    <w:rsid w:val="00871AA0"/>
    <w:rsid w:val="00871D12"/>
    <w:rsid w:val="00874205"/>
    <w:rsid w:val="00874B8F"/>
    <w:rsid w:val="008768DD"/>
    <w:rsid w:val="00876C91"/>
    <w:rsid w:val="0088043B"/>
    <w:rsid w:val="008807D3"/>
    <w:rsid w:val="008814FE"/>
    <w:rsid w:val="00881AF5"/>
    <w:rsid w:val="0088391A"/>
    <w:rsid w:val="008839B0"/>
    <w:rsid w:val="00883A93"/>
    <w:rsid w:val="00884632"/>
    <w:rsid w:val="00885935"/>
    <w:rsid w:val="00891FB7"/>
    <w:rsid w:val="008A1160"/>
    <w:rsid w:val="008A1214"/>
    <w:rsid w:val="008A1217"/>
    <w:rsid w:val="008A2B75"/>
    <w:rsid w:val="008A2CBC"/>
    <w:rsid w:val="008A7A6A"/>
    <w:rsid w:val="008B07A1"/>
    <w:rsid w:val="008B179F"/>
    <w:rsid w:val="008B1F5D"/>
    <w:rsid w:val="008B2B54"/>
    <w:rsid w:val="008B6A33"/>
    <w:rsid w:val="008C094A"/>
    <w:rsid w:val="008C0AC4"/>
    <w:rsid w:val="008C2B25"/>
    <w:rsid w:val="008C441B"/>
    <w:rsid w:val="008C694A"/>
    <w:rsid w:val="008C7242"/>
    <w:rsid w:val="008D25B1"/>
    <w:rsid w:val="008D3F73"/>
    <w:rsid w:val="008D4149"/>
    <w:rsid w:val="008D45ED"/>
    <w:rsid w:val="008D78BF"/>
    <w:rsid w:val="008E3EC3"/>
    <w:rsid w:val="008E48FC"/>
    <w:rsid w:val="008F06B3"/>
    <w:rsid w:val="008F2136"/>
    <w:rsid w:val="008F3F9F"/>
    <w:rsid w:val="008F4F53"/>
    <w:rsid w:val="008F591E"/>
    <w:rsid w:val="008F5DD7"/>
    <w:rsid w:val="00907240"/>
    <w:rsid w:val="009073E5"/>
    <w:rsid w:val="009109D2"/>
    <w:rsid w:val="00911F67"/>
    <w:rsid w:val="00915EB8"/>
    <w:rsid w:val="00916EBB"/>
    <w:rsid w:val="009215CC"/>
    <w:rsid w:val="009219FA"/>
    <w:rsid w:val="009244E5"/>
    <w:rsid w:val="00924664"/>
    <w:rsid w:val="009253AB"/>
    <w:rsid w:val="009260CB"/>
    <w:rsid w:val="009268C1"/>
    <w:rsid w:val="00927CD3"/>
    <w:rsid w:val="009306F3"/>
    <w:rsid w:val="00930B43"/>
    <w:rsid w:val="0093287B"/>
    <w:rsid w:val="009331D8"/>
    <w:rsid w:val="0093539E"/>
    <w:rsid w:val="00936F8A"/>
    <w:rsid w:val="00937B84"/>
    <w:rsid w:val="00943676"/>
    <w:rsid w:val="00943F3E"/>
    <w:rsid w:val="00947772"/>
    <w:rsid w:val="0095014C"/>
    <w:rsid w:val="00951D01"/>
    <w:rsid w:val="0095243E"/>
    <w:rsid w:val="009549B8"/>
    <w:rsid w:val="009550F2"/>
    <w:rsid w:val="00957C32"/>
    <w:rsid w:val="00957FC2"/>
    <w:rsid w:val="009601DE"/>
    <w:rsid w:val="009602F0"/>
    <w:rsid w:val="00960B64"/>
    <w:rsid w:val="00960EBD"/>
    <w:rsid w:val="0096171D"/>
    <w:rsid w:val="009620D5"/>
    <w:rsid w:val="0096383F"/>
    <w:rsid w:val="0096666C"/>
    <w:rsid w:val="00966EA1"/>
    <w:rsid w:val="00970FCF"/>
    <w:rsid w:val="00971C72"/>
    <w:rsid w:val="00973480"/>
    <w:rsid w:val="00976C3B"/>
    <w:rsid w:val="00977762"/>
    <w:rsid w:val="00977EB1"/>
    <w:rsid w:val="0098067E"/>
    <w:rsid w:val="00980BFC"/>
    <w:rsid w:val="0098422B"/>
    <w:rsid w:val="0098539B"/>
    <w:rsid w:val="00985F62"/>
    <w:rsid w:val="00986D4D"/>
    <w:rsid w:val="00992069"/>
    <w:rsid w:val="00992B0A"/>
    <w:rsid w:val="00992DB1"/>
    <w:rsid w:val="009962C9"/>
    <w:rsid w:val="009A1455"/>
    <w:rsid w:val="009A1AEF"/>
    <w:rsid w:val="009A2254"/>
    <w:rsid w:val="009A305B"/>
    <w:rsid w:val="009A4464"/>
    <w:rsid w:val="009A49A3"/>
    <w:rsid w:val="009A5AB5"/>
    <w:rsid w:val="009A5D82"/>
    <w:rsid w:val="009A5F51"/>
    <w:rsid w:val="009A6174"/>
    <w:rsid w:val="009A6D92"/>
    <w:rsid w:val="009A7868"/>
    <w:rsid w:val="009B0878"/>
    <w:rsid w:val="009B3490"/>
    <w:rsid w:val="009B4C73"/>
    <w:rsid w:val="009C1AAD"/>
    <w:rsid w:val="009C43F8"/>
    <w:rsid w:val="009C4DC2"/>
    <w:rsid w:val="009C535D"/>
    <w:rsid w:val="009D02C6"/>
    <w:rsid w:val="009D259F"/>
    <w:rsid w:val="009D41C9"/>
    <w:rsid w:val="009D752E"/>
    <w:rsid w:val="009E12D7"/>
    <w:rsid w:val="009E5A27"/>
    <w:rsid w:val="009E65AD"/>
    <w:rsid w:val="009E7EFE"/>
    <w:rsid w:val="009F11AF"/>
    <w:rsid w:val="009F27FA"/>
    <w:rsid w:val="009F35EA"/>
    <w:rsid w:val="009F367D"/>
    <w:rsid w:val="009F3FD9"/>
    <w:rsid w:val="00A017BC"/>
    <w:rsid w:val="00A0443C"/>
    <w:rsid w:val="00A0792C"/>
    <w:rsid w:val="00A07EC4"/>
    <w:rsid w:val="00A11052"/>
    <w:rsid w:val="00A1189E"/>
    <w:rsid w:val="00A119B5"/>
    <w:rsid w:val="00A1440D"/>
    <w:rsid w:val="00A14A84"/>
    <w:rsid w:val="00A159E2"/>
    <w:rsid w:val="00A16AB6"/>
    <w:rsid w:val="00A173DF"/>
    <w:rsid w:val="00A17754"/>
    <w:rsid w:val="00A202F6"/>
    <w:rsid w:val="00A23349"/>
    <w:rsid w:val="00A23DCD"/>
    <w:rsid w:val="00A23F49"/>
    <w:rsid w:val="00A24461"/>
    <w:rsid w:val="00A31AE0"/>
    <w:rsid w:val="00A31E1A"/>
    <w:rsid w:val="00A33094"/>
    <w:rsid w:val="00A34267"/>
    <w:rsid w:val="00A34D3E"/>
    <w:rsid w:val="00A36A1B"/>
    <w:rsid w:val="00A37E94"/>
    <w:rsid w:val="00A40F10"/>
    <w:rsid w:val="00A41770"/>
    <w:rsid w:val="00A42E2D"/>
    <w:rsid w:val="00A43DF4"/>
    <w:rsid w:val="00A450DA"/>
    <w:rsid w:val="00A4553E"/>
    <w:rsid w:val="00A4734E"/>
    <w:rsid w:val="00A50911"/>
    <w:rsid w:val="00A53701"/>
    <w:rsid w:val="00A54DCF"/>
    <w:rsid w:val="00A5538E"/>
    <w:rsid w:val="00A57A50"/>
    <w:rsid w:val="00A61D68"/>
    <w:rsid w:val="00A63F2F"/>
    <w:rsid w:val="00A7221E"/>
    <w:rsid w:val="00A7460B"/>
    <w:rsid w:val="00A76167"/>
    <w:rsid w:val="00A763A8"/>
    <w:rsid w:val="00A77660"/>
    <w:rsid w:val="00A77E9A"/>
    <w:rsid w:val="00A8022A"/>
    <w:rsid w:val="00A83BEF"/>
    <w:rsid w:val="00A84C0A"/>
    <w:rsid w:val="00A855F1"/>
    <w:rsid w:val="00A8611E"/>
    <w:rsid w:val="00A87275"/>
    <w:rsid w:val="00A87905"/>
    <w:rsid w:val="00A8797F"/>
    <w:rsid w:val="00A90B50"/>
    <w:rsid w:val="00A91126"/>
    <w:rsid w:val="00A92926"/>
    <w:rsid w:val="00A94DBB"/>
    <w:rsid w:val="00A95989"/>
    <w:rsid w:val="00A9601C"/>
    <w:rsid w:val="00A972EC"/>
    <w:rsid w:val="00AA00BB"/>
    <w:rsid w:val="00AA10C2"/>
    <w:rsid w:val="00AA23C8"/>
    <w:rsid w:val="00AA2571"/>
    <w:rsid w:val="00AA2F9D"/>
    <w:rsid w:val="00AA4AF3"/>
    <w:rsid w:val="00AA5BD3"/>
    <w:rsid w:val="00AB4B69"/>
    <w:rsid w:val="00AB5587"/>
    <w:rsid w:val="00AB756F"/>
    <w:rsid w:val="00AC1E6F"/>
    <w:rsid w:val="00AC3626"/>
    <w:rsid w:val="00AC3D25"/>
    <w:rsid w:val="00AC59BB"/>
    <w:rsid w:val="00AD2854"/>
    <w:rsid w:val="00AD5D60"/>
    <w:rsid w:val="00AD6D10"/>
    <w:rsid w:val="00AD76DF"/>
    <w:rsid w:val="00AE0A5B"/>
    <w:rsid w:val="00AE2344"/>
    <w:rsid w:val="00AE6B27"/>
    <w:rsid w:val="00AE6B9C"/>
    <w:rsid w:val="00AE6D7A"/>
    <w:rsid w:val="00AF1C66"/>
    <w:rsid w:val="00AF3D60"/>
    <w:rsid w:val="00AF6767"/>
    <w:rsid w:val="00B0025B"/>
    <w:rsid w:val="00B009A3"/>
    <w:rsid w:val="00B00BB0"/>
    <w:rsid w:val="00B00BEA"/>
    <w:rsid w:val="00B013EF"/>
    <w:rsid w:val="00B02397"/>
    <w:rsid w:val="00B02590"/>
    <w:rsid w:val="00B04D50"/>
    <w:rsid w:val="00B0787C"/>
    <w:rsid w:val="00B121DB"/>
    <w:rsid w:val="00B1238B"/>
    <w:rsid w:val="00B1373C"/>
    <w:rsid w:val="00B13E96"/>
    <w:rsid w:val="00B14B1C"/>
    <w:rsid w:val="00B14CB9"/>
    <w:rsid w:val="00B1577C"/>
    <w:rsid w:val="00B161E2"/>
    <w:rsid w:val="00B17B4A"/>
    <w:rsid w:val="00B17E56"/>
    <w:rsid w:val="00B20B1C"/>
    <w:rsid w:val="00B2186F"/>
    <w:rsid w:val="00B218A5"/>
    <w:rsid w:val="00B2385C"/>
    <w:rsid w:val="00B2415F"/>
    <w:rsid w:val="00B266C0"/>
    <w:rsid w:val="00B26B2C"/>
    <w:rsid w:val="00B27C27"/>
    <w:rsid w:val="00B3072B"/>
    <w:rsid w:val="00B3285C"/>
    <w:rsid w:val="00B33D2A"/>
    <w:rsid w:val="00B350BE"/>
    <w:rsid w:val="00B36B58"/>
    <w:rsid w:val="00B40D16"/>
    <w:rsid w:val="00B41AC5"/>
    <w:rsid w:val="00B421FA"/>
    <w:rsid w:val="00B43702"/>
    <w:rsid w:val="00B44DD5"/>
    <w:rsid w:val="00B458C3"/>
    <w:rsid w:val="00B471EF"/>
    <w:rsid w:val="00B47469"/>
    <w:rsid w:val="00B47717"/>
    <w:rsid w:val="00B529FA"/>
    <w:rsid w:val="00B53242"/>
    <w:rsid w:val="00B5392E"/>
    <w:rsid w:val="00B54C2D"/>
    <w:rsid w:val="00B54DB7"/>
    <w:rsid w:val="00B55013"/>
    <w:rsid w:val="00B607B3"/>
    <w:rsid w:val="00B60B54"/>
    <w:rsid w:val="00B63199"/>
    <w:rsid w:val="00B63882"/>
    <w:rsid w:val="00B63E35"/>
    <w:rsid w:val="00B671F8"/>
    <w:rsid w:val="00B67359"/>
    <w:rsid w:val="00B67E25"/>
    <w:rsid w:val="00B7305B"/>
    <w:rsid w:val="00B7356C"/>
    <w:rsid w:val="00B73BC8"/>
    <w:rsid w:val="00B73F1C"/>
    <w:rsid w:val="00B74777"/>
    <w:rsid w:val="00B80831"/>
    <w:rsid w:val="00B810D3"/>
    <w:rsid w:val="00B866D5"/>
    <w:rsid w:val="00B874EB"/>
    <w:rsid w:val="00B90219"/>
    <w:rsid w:val="00B90249"/>
    <w:rsid w:val="00B91312"/>
    <w:rsid w:val="00B914C0"/>
    <w:rsid w:val="00B91892"/>
    <w:rsid w:val="00B918F6"/>
    <w:rsid w:val="00B91D04"/>
    <w:rsid w:val="00B93936"/>
    <w:rsid w:val="00B94C23"/>
    <w:rsid w:val="00B955A9"/>
    <w:rsid w:val="00B960A1"/>
    <w:rsid w:val="00B96310"/>
    <w:rsid w:val="00B96334"/>
    <w:rsid w:val="00B971A4"/>
    <w:rsid w:val="00B9753D"/>
    <w:rsid w:val="00B979A1"/>
    <w:rsid w:val="00BA0100"/>
    <w:rsid w:val="00BA1F34"/>
    <w:rsid w:val="00BA2535"/>
    <w:rsid w:val="00BA54AF"/>
    <w:rsid w:val="00BA6C4B"/>
    <w:rsid w:val="00BA6CBB"/>
    <w:rsid w:val="00BB2E00"/>
    <w:rsid w:val="00BB30F1"/>
    <w:rsid w:val="00BB6BAF"/>
    <w:rsid w:val="00BB7B7E"/>
    <w:rsid w:val="00BC1B5C"/>
    <w:rsid w:val="00BC2E84"/>
    <w:rsid w:val="00BC3AA3"/>
    <w:rsid w:val="00BC5DED"/>
    <w:rsid w:val="00BC6855"/>
    <w:rsid w:val="00BC78CF"/>
    <w:rsid w:val="00BD1FB2"/>
    <w:rsid w:val="00BD2A59"/>
    <w:rsid w:val="00BD32DC"/>
    <w:rsid w:val="00BD48D9"/>
    <w:rsid w:val="00BD4B87"/>
    <w:rsid w:val="00BD5D95"/>
    <w:rsid w:val="00BD76BA"/>
    <w:rsid w:val="00BE1AA3"/>
    <w:rsid w:val="00BE3311"/>
    <w:rsid w:val="00BE5EA9"/>
    <w:rsid w:val="00BE6837"/>
    <w:rsid w:val="00BE6980"/>
    <w:rsid w:val="00BE6AE3"/>
    <w:rsid w:val="00BE72C8"/>
    <w:rsid w:val="00BF0B77"/>
    <w:rsid w:val="00BF2F4B"/>
    <w:rsid w:val="00BF73C7"/>
    <w:rsid w:val="00BF7F02"/>
    <w:rsid w:val="00C00D3F"/>
    <w:rsid w:val="00C02C7E"/>
    <w:rsid w:val="00C043DC"/>
    <w:rsid w:val="00C04D90"/>
    <w:rsid w:val="00C04E31"/>
    <w:rsid w:val="00C1034C"/>
    <w:rsid w:val="00C1074D"/>
    <w:rsid w:val="00C116F2"/>
    <w:rsid w:val="00C11F83"/>
    <w:rsid w:val="00C13C89"/>
    <w:rsid w:val="00C155FF"/>
    <w:rsid w:val="00C16919"/>
    <w:rsid w:val="00C17768"/>
    <w:rsid w:val="00C23C14"/>
    <w:rsid w:val="00C24501"/>
    <w:rsid w:val="00C25F9C"/>
    <w:rsid w:val="00C270FE"/>
    <w:rsid w:val="00C275D6"/>
    <w:rsid w:val="00C279FE"/>
    <w:rsid w:val="00C32D4A"/>
    <w:rsid w:val="00C32DEF"/>
    <w:rsid w:val="00C3405A"/>
    <w:rsid w:val="00C3543E"/>
    <w:rsid w:val="00C3557D"/>
    <w:rsid w:val="00C37C35"/>
    <w:rsid w:val="00C37C7C"/>
    <w:rsid w:val="00C40A34"/>
    <w:rsid w:val="00C4189E"/>
    <w:rsid w:val="00C429A0"/>
    <w:rsid w:val="00C50660"/>
    <w:rsid w:val="00C5072A"/>
    <w:rsid w:val="00C50DEC"/>
    <w:rsid w:val="00C524DB"/>
    <w:rsid w:val="00C52B0E"/>
    <w:rsid w:val="00C52D2E"/>
    <w:rsid w:val="00C5744B"/>
    <w:rsid w:val="00C57FC0"/>
    <w:rsid w:val="00C618DA"/>
    <w:rsid w:val="00C61AA1"/>
    <w:rsid w:val="00C62F67"/>
    <w:rsid w:val="00C648C7"/>
    <w:rsid w:val="00C67534"/>
    <w:rsid w:val="00C7154C"/>
    <w:rsid w:val="00C7164E"/>
    <w:rsid w:val="00C72634"/>
    <w:rsid w:val="00C747B4"/>
    <w:rsid w:val="00C80381"/>
    <w:rsid w:val="00C804B7"/>
    <w:rsid w:val="00C805B9"/>
    <w:rsid w:val="00C8548C"/>
    <w:rsid w:val="00C86468"/>
    <w:rsid w:val="00C864AF"/>
    <w:rsid w:val="00C87D22"/>
    <w:rsid w:val="00C90B8E"/>
    <w:rsid w:val="00C9328A"/>
    <w:rsid w:val="00C9445E"/>
    <w:rsid w:val="00CA367D"/>
    <w:rsid w:val="00CA42A6"/>
    <w:rsid w:val="00CA4371"/>
    <w:rsid w:val="00CA452D"/>
    <w:rsid w:val="00CA723C"/>
    <w:rsid w:val="00CB2946"/>
    <w:rsid w:val="00CB40AF"/>
    <w:rsid w:val="00CC0D37"/>
    <w:rsid w:val="00CC1EB6"/>
    <w:rsid w:val="00CC2949"/>
    <w:rsid w:val="00CC2951"/>
    <w:rsid w:val="00CC3E20"/>
    <w:rsid w:val="00CC491B"/>
    <w:rsid w:val="00CD0DCD"/>
    <w:rsid w:val="00CD0FA5"/>
    <w:rsid w:val="00CD1423"/>
    <w:rsid w:val="00CD2CEC"/>
    <w:rsid w:val="00CD2F48"/>
    <w:rsid w:val="00CD31EB"/>
    <w:rsid w:val="00CD4143"/>
    <w:rsid w:val="00CD54A1"/>
    <w:rsid w:val="00CD5601"/>
    <w:rsid w:val="00CD6B26"/>
    <w:rsid w:val="00CE16B5"/>
    <w:rsid w:val="00CE2F9F"/>
    <w:rsid w:val="00CE4A4C"/>
    <w:rsid w:val="00CE5254"/>
    <w:rsid w:val="00CE5591"/>
    <w:rsid w:val="00CE78F1"/>
    <w:rsid w:val="00CF02DD"/>
    <w:rsid w:val="00CF274C"/>
    <w:rsid w:val="00CF32E8"/>
    <w:rsid w:val="00CF62CC"/>
    <w:rsid w:val="00CF6C45"/>
    <w:rsid w:val="00CF6D6C"/>
    <w:rsid w:val="00CF70D4"/>
    <w:rsid w:val="00D00F9E"/>
    <w:rsid w:val="00D01394"/>
    <w:rsid w:val="00D0511E"/>
    <w:rsid w:val="00D0589B"/>
    <w:rsid w:val="00D05C62"/>
    <w:rsid w:val="00D05FF0"/>
    <w:rsid w:val="00D1108A"/>
    <w:rsid w:val="00D11868"/>
    <w:rsid w:val="00D12AD2"/>
    <w:rsid w:val="00D14460"/>
    <w:rsid w:val="00D146C1"/>
    <w:rsid w:val="00D15453"/>
    <w:rsid w:val="00D16DF5"/>
    <w:rsid w:val="00D17D1D"/>
    <w:rsid w:val="00D21644"/>
    <w:rsid w:val="00D233D5"/>
    <w:rsid w:val="00D23434"/>
    <w:rsid w:val="00D243A5"/>
    <w:rsid w:val="00D248EC"/>
    <w:rsid w:val="00D24B96"/>
    <w:rsid w:val="00D25EE9"/>
    <w:rsid w:val="00D335DF"/>
    <w:rsid w:val="00D36AD4"/>
    <w:rsid w:val="00D36D2B"/>
    <w:rsid w:val="00D409B3"/>
    <w:rsid w:val="00D457D3"/>
    <w:rsid w:val="00D46F6C"/>
    <w:rsid w:val="00D50F5C"/>
    <w:rsid w:val="00D51225"/>
    <w:rsid w:val="00D5151D"/>
    <w:rsid w:val="00D51C0F"/>
    <w:rsid w:val="00D523EE"/>
    <w:rsid w:val="00D53E39"/>
    <w:rsid w:val="00D547C2"/>
    <w:rsid w:val="00D558AE"/>
    <w:rsid w:val="00D56DF3"/>
    <w:rsid w:val="00D618B0"/>
    <w:rsid w:val="00D63211"/>
    <w:rsid w:val="00D67304"/>
    <w:rsid w:val="00D67F51"/>
    <w:rsid w:val="00D719D5"/>
    <w:rsid w:val="00D7256A"/>
    <w:rsid w:val="00D729E3"/>
    <w:rsid w:val="00D72D92"/>
    <w:rsid w:val="00D73505"/>
    <w:rsid w:val="00D7447C"/>
    <w:rsid w:val="00D7607C"/>
    <w:rsid w:val="00D766E4"/>
    <w:rsid w:val="00D76C25"/>
    <w:rsid w:val="00D773EA"/>
    <w:rsid w:val="00D815C5"/>
    <w:rsid w:val="00D822B4"/>
    <w:rsid w:val="00D826B7"/>
    <w:rsid w:val="00D932AD"/>
    <w:rsid w:val="00D95275"/>
    <w:rsid w:val="00D967FA"/>
    <w:rsid w:val="00D972DC"/>
    <w:rsid w:val="00DA125F"/>
    <w:rsid w:val="00DA1A06"/>
    <w:rsid w:val="00DA6B17"/>
    <w:rsid w:val="00DA6F15"/>
    <w:rsid w:val="00DA789E"/>
    <w:rsid w:val="00DB1B68"/>
    <w:rsid w:val="00DB23A3"/>
    <w:rsid w:val="00DB402C"/>
    <w:rsid w:val="00DB4BCC"/>
    <w:rsid w:val="00DB5007"/>
    <w:rsid w:val="00DC206C"/>
    <w:rsid w:val="00DC3C90"/>
    <w:rsid w:val="00DC561F"/>
    <w:rsid w:val="00DC5739"/>
    <w:rsid w:val="00DC599D"/>
    <w:rsid w:val="00DC5C6E"/>
    <w:rsid w:val="00DC5F5F"/>
    <w:rsid w:val="00DC6CE1"/>
    <w:rsid w:val="00DD0D37"/>
    <w:rsid w:val="00DD0F8E"/>
    <w:rsid w:val="00DD1C1C"/>
    <w:rsid w:val="00DD5571"/>
    <w:rsid w:val="00DD5A19"/>
    <w:rsid w:val="00DD6F03"/>
    <w:rsid w:val="00DD70C2"/>
    <w:rsid w:val="00DD7E6E"/>
    <w:rsid w:val="00DE1DB1"/>
    <w:rsid w:val="00DE3985"/>
    <w:rsid w:val="00DE40EC"/>
    <w:rsid w:val="00DE4F98"/>
    <w:rsid w:val="00DE5A6B"/>
    <w:rsid w:val="00DE7139"/>
    <w:rsid w:val="00DF0FC9"/>
    <w:rsid w:val="00DF1799"/>
    <w:rsid w:val="00DF1AAE"/>
    <w:rsid w:val="00DF57B5"/>
    <w:rsid w:val="00DF59F0"/>
    <w:rsid w:val="00DF5F25"/>
    <w:rsid w:val="00DF6F19"/>
    <w:rsid w:val="00DF72F9"/>
    <w:rsid w:val="00DF72FA"/>
    <w:rsid w:val="00E004F7"/>
    <w:rsid w:val="00E00D85"/>
    <w:rsid w:val="00E011EE"/>
    <w:rsid w:val="00E01E0A"/>
    <w:rsid w:val="00E02AEB"/>
    <w:rsid w:val="00E02BB6"/>
    <w:rsid w:val="00E04368"/>
    <w:rsid w:val="00E04FD4"/>
    <w:rsid w:val="00E05577"/>
    <w:rsid w:val="00E12575"/>
    <w:rsid w:val="00E16398"/>
    <w:rsid w:val="00E165FD"/>
    <w:rsid w:val="00E173D2"/>
    <w:rsid w:val="00E20043"/>
    <w:rsid w:val="00E20F05"/>
    <w:rsid w:val="00E22B0F"/>
    <w:rsid w:val="00E22C17"/>
    <w:rsid w:val="00E23819"/>
    <w:rsid w:val="00E26F10"/>
    <w:rsid w:val="00E27760"/>
    <w:rsid w:val="00E306F5"/>
    <w:rsid w:val="00E31319"/>
    <w:rsid w:val="00E34267"/>
    <w:rsid w:val="00E34E37"/>
    <w:rsid w:val="00E37868"/>
    <w:rsid w:val="00E37F83"/>
    <w:rsid w:val="00E40AA4"/>
    <w:rsid w:val="00E42A49"/>
    <w:rsid w:val="00E4313F"/>
    <w:rsid w:val="00E43D11"/>
    <w:rsid w:val="00E4487C"/>
    <w:rsid w:val="00E44D41"/>
    <w:rsid w:val="00E45606"/>
    <w:rsid w:val="00E45F11"/>
    <w:rsid w:val="00E46A9A"/>
    <w:rsid w:val="00E475A2"/>
    <w:rsid w:val="00E475F9"/>
    <w:rsid w:val="00E60878"/>
    <w:rsid w:val="00E61FDD"/>
    <w:rsid w:val="00E64BF4"/>
    <w:rsid w:val="00E6508C"/>
    <w:rsid w:val="00E67498"/>
    <w:rsid w:val="00E71213"/>
    <w:rsid w:val="00E71240"/>
    <w:rsid w:val="00E71D48"/>
    <w:rsid w:val="00E75551"/>
    <w:rsid w:val="00E7668F"/>
    <w:rsid w:val="00E77F7C"/>
    <w:rsid w:val="00E81024"/>
    <w:rsid w:val="00E815F1"/>
    <w:rsid w:val="00E82E46"/>
    <w:rsid w:val="00E82E9F"/>
    <w:rsid w:val="00E8710A"/>
    <w:rsid w:val="00E87674"/>
    <w:rsid w:val="00E9093C"/>
    <w:rsid w:val="00E94B1A"/>
    <w:rsid w:val="00E974FA"/>
    <w:rsid w:val="00E97B3D"/>
    <w:rsid w:val="00E97BB3"/>
    <w:rsid w:val="00EA0471"/>
    <w:rsid w:val="00EA05D5"/>
    <w:rsid w:val="00EA1A2E"/>
    <w:rsid w:val="00EA3BA7"/>
    <w:rsid w:val="00EA5DDD"/>
    <w:rsid w:val="00EA7443"/>
    <w:rsid w:val="00EB4E53"/>
    <w:rsid w:val="00EB533D"/>
    <w:rsid w:val="00EB57AC"/>
    <w:rsid w:val="00EB6EAD"/>
    <w:rsid w:val="00EC01D7"/>
    <w:rsid w:val="00EC054F"/>
    <w:rsid w:val="00EC4EF3"/>
    <w:rsid w:val="00ED081A"/>
    <w:rsid w:val="00ED2278"/>
    <w:rsid w:val="00ED2291"/>
    <w:rsid w:val="00ED3B5D"/>
    <w:rsid w:val="00EE28D8"/>
    <w:rsid w:val="00EF033D"/>
    <w:rsid w:val="00EF31E3"/>
    <w:rsid w:val="00EF5682"/>
    <w:rsid w:val="00EF5743"/>
    <w:rsid w:val="00EF7E66"/>
    <w:rsid w:val="00F0115E"/>
    <w:rsid w:val="00F02122"/>
    <w:rsid w:val="00F03798"/>
    <w:rsid w:val="00F05CA9"/>
    <w:rsid w:val="00F05DE2"/>
    <w:rsid w:val="00F06653"/>
    <w:rsid w:val="00F129CF"/>
    <w:rsid w:val="00F12D5D"/>
    <w:rsid w:val="00F12FCC"/>
    <w:rsid w:val="00F14528"/>
    <w:rsid w:val="00F16919"/>
    <w:rsid w:val="00F17AB5"/>
    <w:rsid w:val="00F21DD6"/>
    <w:rsid w:val="00F23C8D"/>
    <w:rsid w:val="00F23CB3"/>
    <w:rsid w:val="00F23E31"/>
    <w:rsid w:val="00F25239"/>
    <w:rsid w:val="00F30706"/>
    <w:rsid w:val="00F322BE"/>
    <w:rsid w:val="00F32FCC"/>
    <w:rsid w:val="00F34557"/>
    <w:rsid w:val="00F35085"/>
    <w:rsid w:val="00F35DD7"/>
    <w:rsid w:val="00F403BC"/>
    <w:rsid w:val="00F40950"/>
    <w:rsid w:val="00F40F5E"/>
    <w:rsid w:val="00F433D9"/>
    <w:rsid w:val="00F47B84"/>
    <w:rsid w:val="00F5020F"/>
    <w:rsid w:val="00F5053E"/>
    <w:rsid w:val="00F5055E"/>
    <w:rsid w:val="00F60B08"/>
    <w:rsid w:val="00F63FDD"/>
    <w:rsid w:val="00F65C72"/>
    <w:rsid w:val="00F67338"/>
    <w:rsid w:val="00F70613"/>
    <w:rsid w:val="00F718E4"/>
    <w:rsid w:val="00F730D6"/>
    <w:rsid w:val="00F733E3"/>
    <w:rsid w:val="00F73C29"/>
    <w:rsid w:val="00F74781"/>
    <w:rsid w:val="00F802F7"/>
    <w:rsid w:val="00F81128"/>
    <w:rsid w:val="00F812F1"/>
    <w:rsid w:val="00F816E9"/>
    <w:rsid w:val="00F828E9"/>
    <w:rsid w:val="00F86898"/>
    <w:rsid w:val="00F87591"/>
    <w:rsid w:val="00F9077B"/>
    <w:rsid w:val="00F92291"/>
    <w:rsid w:val="00F929A0"/>
    <w:rsid w:val="00F93A85"/>
    <w:rsid w:val="00F95673"/>
    <w:rsid w:val="00FA0223"/>
    <w:rsid w:val="00FA1377"/>
    <w:rsid w:val="00FA2369"/>
    <w:rsid w:val="00FB3DBC"/>
    <w:rsid w:val="00FB41EA"/>
    <w:rsid w:val="00FB6204"/>
    <w:rsid w:val="00FB726C"/>
    <w:rsid w:val="00FB7ACB"/>
    <w:rsid w:val="00FC2064"/>
    <w:rsid w:val="00FD2DE4"/>
    <w:rsid w:val="00FD371B"/>
    <w:rsid w:val="00FD4793"/>
    <w:rsid w:val="00FD51B7"/>
    <w:rsid w:val="00FE0A4F"/>
    <w:rsid w:val="00FE45C2"/>
    <w:rsid w:val="00FE539D"/>
    <w:rsid w:val="00FE5676"/>
    <w:rsid w:val="00FE59A1"/>
    <w:rsid w:val="00FF04A0"/>
    <w:rsid w:val="00FF0560"/>
    <w:rsid w:val="00FF0858"/>
    <w:rsid w:val="00FF1FF4"/>
    <w:rsid w:val="00FF237A"/>
    <w:rsid w:val="00FF3EF1"/>
    <w:rsid w:val="00FF466B"/>
    <w:rsid w:val="00FF532A"/>
    <w:rsid w:val="00FF6F84"/>
    <w:rsid w:val="00FF780B"/>
    <w:rsid w:val="01C5F4F4"/>
    <w:rsid w:val="02AC6C2D"/>
    <w:rsid w:val="04189F19"/>
    <w:rsid w:val="04896F54"/>
    <w:rsid w:val="07DDD317"/>
    <w:rsid w:val="08AFC6E0"/>
    <w:rsid w:val="08D44A50"/>
    <w:rsid w:val="09EB316A"/>
    <w:rsid w:val="0A5F9CCB"/>
    <w:rsid w:val="0DB0528A"/>
    <w:rsid w:val="0E16BDFB"/>
    <w:rsid w:val="0E724D86"/>
    <w:rsid w:val="0FE645F8"/>
    <w:rsid w:val="101B69E5"/>
    <w:rsid w:val="10D8EF56"/>
    <w:rsid w:val="11A9F4D0"/>
    <w:rsid w:val="1320057E"/>
    <w:rsid w:val="1566C2E8"/>
    <w:rsid w:val="156A46F4"/>
    <w:rsid w:val="17C0668E"/>
    <w:rsid w:val="1830200E"/>
    <w:rsid w:val="1844B08D"/>
    <w:rsid w:val="18D86E1B"/>
    <w:rsid w:val="19167925"/>
    <w:rsid w:val="19FB0DA8"/>
    <w:rsid w:val="1DB317E3"/>
    <w:rsid w:val="1DD98B30"/>
    <w:rsid w:val="1E050135"/>
    <w:rsid w:val="1E388765"/>
    <w:rsid w:val="1E667BCE"/>
    <w:rsid w:val="1E820D84"/>
    <w:rsid w:val="20AE2D0E"/>
    <w:rsid w:val="20DF86F5"/>
    <w:rsid w:val="212FE93B"/>
    <w:rsid w:val="214674EF"/>
    <w:rsid w:val="22D10C91"/>
    <w:rsid w:val="2B0D2B63"/>
    <w:rsid w:val="2CC64FCD"/>
    <w:rsid w:val="2E207F6C"/>
    <w:rsid w:val="2FBFE2B1"/>
    <w:rsid w:val="310CEB16"/>
    <w:rsid w:val="32ABB332"/>
    <w:rsid w:val="346C2E01"/>
    <w:rsid w:val="3752B739"/>
    <w:rsid w:val="38C2E392"/>
    <w:rsid w:val="38DBFB91"/>
    <w:rsid w:val="3B3A77F3"/>
    <w:rsid w:val="3C814214"/>
    <w:rsid w:val="3F679322"/>
    <w:rsid w:val="44582AD0"/>
    <w:rsid w:val="474112E8"/>
    <w:rsid w:val="48630E0C"/>
    <w:rsid w:val="488AC24F"/>
    <w:rsid w:val="49DAF787"/>
    <w:rsid w:val="4A220EFE"/>
    <w:rsid w:val="4EDD103B"/>
    <w:rsid w:val="50A22244"/>
    <w:rsid w:val="52032862"/>
    <w:rsid w:val="576B852F"/>
    <w:rsid w:val="58BB0D96"/>
    <w:rsid w:val="58BE0F16"/>
    <w:rsid w:val="5A77F1F7"/>
    <w:rsid w:val="5CC5D5AE"/>
    <w:rsid w:val="5CFA6ADE"/>
    <w:rsid w:val="5D3F4B0D"/>
    <w:rsid w:val="5D8DE773"/>
    <w:rsid w:val="5DD12500"/>
    <w:rsid w:val="5F20A290"/>
    <w:rsid w:val="5FA04CED"/>
    <w:rsid w:val="5FFA9C6B"/>
    <w:rsid w:val="61548D0B"/>
    <w:rsid w:val="633D76F8"/>
    <w:rsid w:val="6362D158"/>
    <w:rsid w:val="6560220A"/>
    <w:rsid w:val="68EC0F8C"/>
    <w:rsid w:val="69F05D6A"/>
    <w:rsid w:val="6A4F224D"/>
    <w:rsid w:val="6A5A8B39"/>
    <w:rsid w:val="6AAB3F2C"/>
    <w:rsid w:val="6AB9FED3"/>
    <w:rsid w:val="6CE141E8"/>
    <w:rsid w:val="6F2847DE"/>
    <w:rsid w:val="7018E972"/>
    <w:rsid w:val="70F7B27F"/>
    <w:rsid w:val="717E4A7A"/>
    <w:rsid w:val="72ECDEBD"/>
    <w:rsid w:val="74DD6BF0"/>
    <w:rsid w:val="75E1BB65"/>
    <w:rsid w:val="78D88F3E"/>
    <w:rsid w:val="797793BD"/>
    <w:rsid w:val="7B825EB2"/>
    <w:rsid w:val="7EAE5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82B7DCA7-6666-421D-9E51-A2203DC1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ind w:left="851"/>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38551958">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9564148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09316237">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674725881">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4491039">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345741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379430684">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1360362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 w:id="21458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acificwome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cificwomen.org/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acificwomen.org/latest-updates/s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pwles.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youtu.be/p5gbcZHlKdg?si=7LXyyJI6AQalYxBT" TargetMode="External"/><Relationship Id="rId10" Type="http://schemas.openxmlformats.org/officeDocument/2006/relationships/endnotes" Target="endnotes.xml"/><Relationship Id="rId19" Type="http://schemas.openxmlformats.org/officeDocument/2006/relationships/hyperlink" Target="https://pacificwomen.org/our-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JCeG_6OmOuE?si=WgwOnXcFATJoiKG7" TargetMode="Externa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Props1.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2.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4.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3020</Words>
  <Characters>17218</Characters>
  <Application>Microsoft Office Word</Application>
  <DocSecurity>0</DocSecurity>
  <Lines>143</Lines>
  <Paragraphs>40</Paragraphs>
  <ScaleCrop>false</ScaleCrop>
  <Company/>
  <LinksUpToDate>false</LinksUpToDate>
  <CharactersWithSpaces>20198</CharactersWithSpaces>
  <SharedDoc>false</SharedDoc>
  <HLinks>
    <vt:vector size="126" baseType="variant">
      <vt:variant>
        <vt:i4>6488139</vt:i4>
      </vt:variant>
      <vt:variant>
        <vt:i4>114</vt:i4>
      </vt:variant>
      <vt:variant>
        <vt:i4>0</vt:i4>
      </vt:variant>
      <vt:variant>
        <vt:i4>5</vt:i4>
      </vt:variant>
      <vt:variant>
        <vt:lpwstr>mailto:info@pwles.org</vt:lpwstr>
      </vt:variant>
      <vt:variant>
        <vt:lpwstr/>
      </vt:variant>
      <vt:variant>
        <vt:i4>4653123</vt:i4>
      </vt:variant>
      <vt:variant>
        <vt:i4>111</vt:i4>
      </vt:variant>
      <vt:variant>
        <vt:i4>0</vt:i4>
      </vt:variant>
      <vt:variant>
        <vt:i4>5</vt:i4>
      </vt:variant>
      <vt:variant>
        <vt:lpwstr>https://youtu.be/p5gbcZHlKdg?si=7LXyyJI6AQalYxBT</vt:lpwstr>
      </vt:variant>
      <vt:variant>
        <vt:lpwstr/>
      </vt:variant>
      <vt:variant>
        <vt:i4>7012352</vt:i4>
      </vt:variant>
      <vt:variant>
        <vt:i4>108</vt:i4>
      </vt:variant>
      <vt:variant>
        <vt:i4>0</vt:i4>
      </vt:variant>
      <vt:variant>
        <vt:i4>5</vt:i4>
      </vt:variant>
      <vt:variant>
        <vt:lpwstr>https://youtu.be/JCeG_6OmOuE?si=WgwOnXcFATJoiKG7</vt:lpwstr>
      </vt:variant>
      <vt:variant>
        <vt:lpwstr/>
      </vt:variant>
      <vt:variant>
        <vt:i4>6815794</vt:i4>
      </vt:variant>
      <vt:variant>
        <vt:i4>105</vt:i4>
      </vt:variant>
      <vt:variant>
        <vt:i4>0</vt:i4>
      </vt:variant>
      <vt:variant>
        <vt:i4>5</vt:i4>
      </vt:variant>
      <vt:variant>
        <vt:lpwstr>https://pacificwomen.org/resources/</vt:lpwstr>
      </vt:variant>
      <vt:variant>
        <vt:lpwstr/>
      </vt:variant>
      <vt:variant>
        <vt:i4>6094927</vt:i4>
      </vt:variant>
      <vt:variant>
        <vt:i4>102</vt:i4>
      </vt:variant>
      <vt:variant>
        <vt:i4>0</vt:i4>
      </vt:variant>
      <vt:variant>
        <vt:i4>5</vt:i4>
      </vt:variant>
      <vt:variant>
        <vt:lpwstr>https://pacificwomen.org/latest-updates/stories/</vt:lpwstr>
      </vt:variant>
      <vt:variant>
        <vt:lpwstr/>
      </vt:variant>
      <vt:variant>
        <vt:i4>4456463</vt:i4>
      </vt:variant>
      <vt:variant>
        <vt:i4>99</vt:i4>
      </vt:variant>
      <vt:variant>
        <vt:i4>0</vt:i4>
      </vt:variant>
      <vt:variant>
        <vt:i4>5</vt:i4>
      </vt:variant>
      <vt:variant>
        <vt:lpwstr>https://pacificwomen.org/our-impact/</vt:lpwstr>
      </vt:variant>
      <vt:variant>
        <vt:lpwstr/>
      </vt:variant>
      <vt:variant>
        <vt:i4>4456525</vt:i4>
      </vt:variant>
      <vt:variant>
        <vt:i4>87</vt:i4>
      </vt:variant>
      <vt:variant>
        <vt:i4>0</vt:i4>
      </vt:variant>
      <vt:variant>
        <vt:i4>5</vt:i4>
      </vt:variant>
      <vt:variant>
        <vt:lpwstr>http://www.pacificwomen.org/</vt:lpwstr>
      </vt:variant>
      <vt:variant>
        <vt:lpwstr/>
      </vt:variant>
      <vt:variant>
        <vt:i4>1638458</vt:i4>
      </vt:variant>
      <vt:variant>
        <vt:i4>80</vt:i4>
      </vt:variant>
      <vt:variant>
        <vt:i4>0</vt:i4>
      </vt:variant>
      <vt:variant>
        <vt:i4>5</vt:i4>
      </vt:variant>
      <vt:variant>
        <vt:lpwstr/>
      </vt:variant>
      <vt:variant>
        <vt:lpwstr>_Toc208699911</vt:lpwstr>
      </vt:variant>
      <vt:variant>
        <vt:i4>1638458</vt:i4>
      </vt:variant>
      <vt:variant>
        <vt:i4>74</vt:i4>
      </vt:variant>
      <vt:variant>
        <vt:i4>0</vt:i4>
      </vt:variant>
      <vt:variant>
        <vt:i4>5</vt:i4>
      </vt:variant>
      <vt:variant>
        <vt:lpwstr/>
      </vt:variant>
      <vt:variant>
        <vt:lpwstr>_Toc208699910</vt:lpwstr>
      </vt:variant>
      <vt:variant>
        <vt:i4>1572922</vt:i4>
      </vt:variant>
      <vt:variant>
        <vt:i4>68</vt:i4>
      </vt:variant>
      <vt:variant>
        <vt:i4>0</vt:i4>
      </vt:variant>
      <vt:variant>
        <vt:i4>5</vt:i4>
      </vt:variant>
      <vt:variant>
        <vt:lpwstr/>
      </vt:variant>
      <vt:variant>
        <vt:lpwstr>_Toc208699909</vt:lpwstr>
      </vt:variant>
      <vt:variant>
        <vt:i4>1572922</vt:i4>
      </vt:variant>
      <vt:variant>
        <vt:i4>62</vt:i4>
      </vt:variant>
      <vt:variant>
        <vt:i4>0</vt:i4>
      </vt:variant>
      <vt:variant>
        <vt:i4>5</vt:i4>
      </vt:variant>
      <vt:variant>
        <vt:lpwstr/>
      </vt:variant>
      <vt:variant>
        <vt:lpwstr>_Toc208699908</vt:lpwstr>
      </vt:variant>
      <vt:variant>
        <vt:i4>1572922</vt:i4>
      </vt:variant>
      <vt:variant>
        <vt:i4>56</vt:i4>
      </vt:variant>
      <vt:variant>
        <vt:i4>0</vt:i4>
      </vt:variant>
      <vt:variant>
        <vt:i4>5</vt:i4>
      </vt:variant>
      <vt:variant>
        <vt:lpwstr/>
      </vt:variant>
      <vt:variant>
        <vt:lpwstr>_Toc208699907</vt:lpwstr>
      </vt:variant>
      <vt:variant>
        <vt:i4>1572922</vt:i4>
      </vt:variant>
      <vt:variant>
        <vt:i4>50</vt:i4>
      </vt:variant>
      <vt:variant>
        <vt:i4>0</vt:i4>
      </vt:variant>
      <vt:variant>
        <vt:i4>5</vt:i4>
      </vt:variant>
      <vt:variant>
        <vt:lpwstr/>
      </vt:variant>
      <vt:variant>
        <vt:lpwstr>_Toc208699906</vt:lpwstr>
      </vt:variant>
      <vt:variant>
        <vt:i4>1572922</vt:i4>
      </vt:variant>
      <vt:variant>
        <vt:i4>44</vt:i4>
      </vt:variant>
      <vt:variant>
        <vt:i4>0</vt:i4>
      </vt:variant>
      <vt:variant>
        <vt:i4>5</vt:i4>
      </vt:variant>
      <vt:variant>
        <vt:lpwstr/>
      </vt:variant>
      <vt:variant>
        <vt:lpwstr>_Toc208699905</vt:lpwstr>
      </vt:variant>
      <vt:variant>
        <vt:i4>1572922</vt:i4>
      </vt:variant>
      <vt:variant>
        <vt:i4>38</vt:i4>
      </vt:variant>
      <vt:variant>
        <vt:i4>0</vt:i4>
      </vt:variant>
      <vt:variant>
        <vt:i4>5</vt:i4>
      </vt:variant>
      <vt:variant>
        <vt:lpwstr/>
      </vt:variant>
      <vt:variant>
        <vt:lpwstr>_Toc208699904</vt:lpwstr>
      </vt:variant>
      <vt:variant>
        <vt:i4>1572922</vt:i4>
      </vt:variant>
      <vt:variant>
        <vt:i4>32</vt:i4>
      </vt:variant>
      <vt:variant>
        <vt:i4>0</vt:i4>
      </vt:variant>
      <vt:variant>
        <vt:i4>5</vt:i4>
      </vt:variant>
      <vt:variant>
        <vt:lpwstr/>
      </vt:variant>
      <vt:variant>
        <vt:lpwstr>_Toc208699903</vt:lpwstr>
      </vt:variant>
      <vt:variant>
        <vt:i4>1572922</vt:i4>
      </vt:variant>
      <vt:variant>
        <vt:i4>26</vt:i4>
      </vt:variant>
      <vt:variant>
        <vt:i4>0</vt:i4>
      </vt:variant>
      <vt:variant>
        <vt:i4>5</vt:i4>
      </vt:variant>
      <vt:variant>
        <vt:lpwstr/>
      </vt:variant>
      <vt:variant>
        <vt:lpwstr>_Toc208699902</vt:lpwstr>
      </vt:variant>
      <vt:variant>
        <vt:i4>1572922</vt:i4>
      </vt:variant>
      <vt:variant>
        <vt:i4>20</vt:i4>
      </vt:variant>
      <vt:variant>
        <vt:i4>0</vt:i4>
      </vt:variant>
      <vt:variant>
        <vt:i4>5</vt:i4>
      </vt:variant>
      <vt:variant>
        <vt:lpwstr/>
      </vt:variant>
      <vt:variant>
        <vt:lpwstr>_Toc208699901</vt:lpwstr>
      </vt:variant>
      <vt:variant>
        <vt:i4>1572922</vt:i4>
      </vt:variant>
      <vt:variant>
        <vt:i4>14</vt:i4>
      </vt:variant>
      <vt:variant>
        <vt:i4>0</vt:i4>
      </vt:variant>
      <vt:variant>
        <vt:i4>5</vt:i4>
      </vt:variant>
      <vt:variant>
        <vt:lpwstr/>
      </vt:variant>
      <vt:variant>
        <vt:lpwstr>_Toc208699900</vt:lpwstr>
      </vt:variant>
      <vt:variant>
        <vt:i4>1114171</vt:i4>
      </vt:variant>
      <vt:variant>
        <vt:i4>8</vt:i4>
      </vt:variant>
      <vt:variant>
        <vt:i4>0</vt:i4>
      </vt:variant>
      <vt:variant>
        <vt:i4>5</vt:i4>
      </vt:variant>
      <vt:variant>
        <vt:lpwstr/>
      </vt:variant>
      <vt:variant>
        <vt:lpwstr>_Toc208699899</vt:lpwstr>
      </vt:variant>
      <vt:variant>
        <vt:i4>1114171</vt:i4>
      </vt:variant>
      <vt:variant>
        <vt:i4>2</vt:i4>
      </vt:variant>
      <vt:variant>
        <vt:i4>0</vt:i4>
      </vt:variant>
      <vt:variant>
        <vt:i4>5</vt:i4>
      </vt:variant>
      <vt:variant>
        <vt:lpwstr/>
      </vt:variant>
      <vt:variant>
        <vt:lpwstr>_Toc208699898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cp:lastPrinted>2025-09-14T06:51:00Z</cp:lastPrinted>
  <dcterms:created xsi:type="dcterms:W3CDTF">2025-09-15T23:36:00Z</dcterms:created>
  <dcterms:modified xsi:type="dcterms:W3CDTF">2025-09-15T23:36:00Z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