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DDEFC" w14:textId="076508A7" w:rsidR="00CC0D37" w:rsidRPr="00BD07AA" w:rsidRDefault="00CC0D37" w:rsidP="00564BEB">
      <w:pPr>
        <w:jc w:val="left"/>
        <w:rPr>
          <w:rFonts w:asciiTheme="majorHAnsi" w:hAnsiTheme="majorHAnsi" w:cstheme="majorHAnsi"/>
        </w:rPr>
      </w:pPr>
      <w:bookmarkStart w:id="0" w:name="_Hlk131676186"/>
      <w:bookmarkEnd w:id="0"/>
      <w:r w:rsidRPr="00BD07AA">
        <w:rPr>
          <w:rFonts w:asciiTheme="majorHAnsi" w:hAnsiTheme="majorHAnsi" w:cstheme="majorHAnsi"/>
          <w:noProof/>
        </w:rPr>
        <w:drawing>
          <wp:inline distT="0" distB="0" distL="0" distR="0" wp14:anchorId="4A099747" wp14:editId="1E65A912">
            <wp:extent cx="6120130" cy="2767965"/>
            <wp:effectExtent l="0" t="0" r="0" b="0"/>
            <wp:docPr id="1" name="Picture 1" descr="Pacific Women Le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cific Women Lead Logo"/>
                    <pic:cNvPicPr/>
                  </pic:nvPicPr>
                  <pic:blipFill>
                    <a:blip r:embed="rId11">
                      <a:extLst>
                        <a:ext uri="{28A0092B-C50C-407E-A947-70E740481C1C}">
                          <a14:useLocalDpi xmlns:a14="http://schemas.microsoft.com/office/drawing/2010/main" val="0"/>
                        </a:ext>
                      </a:extLst>
                    </a:blip>
                    <a:stretch>
                      <a:fillRect/>
                    </a:stretch>
                  </pic:blipFill>
                  <pic:spPr>
                    <a:xfrm>
                      <a:off x="0" y="0"/>
                      <a:ext cx="6120130" cy="2767965"/>
                    </a:xfrm>
                    <a:prstGeom prst="rect">
                      <a:avLst/>
                    </a:prstGeom>
                  </pic:spPr>
                </pic:pic>
              </a:graphicData>
            </a:graphic>
          </wp:inline>
        </w:drawing>
      </w:r>
    </w:p>
    <w:p w14:paraId="0F188546" w14:textId="31F85CE1" w:rsidR="00423C57" w:rsidRPr="002B0D62" w:rsidRDefault="00D37828" w:rsidP="00564BEB">
      <w:pPr>
        <w:pStyle w:val="Title"/>
        <w:spacing w:line="276" w:lineRule="auto"/>
        <w:rPr>
          <w:rFonts w:cstheme="majorHAnsi"/>
          <w:szCs w:val="56"/>
        </w:rPr>
      </w:pPr>
      <w:r w:rsidRPr="002B0D62">
        <w:rPr>
          <w:rFonts w:cstheme="majorHAnsi"/>
          <w:szCs w:val="56"/>
        </w:rPr>
        <w:t>Fiji</w:t>
      </w:r>
      <w:r w:rsidR="000631C2" w:rsidRPr="002B0D62">
        <w:rPr>
          <w:rFonts w:cstheme="majorHAnsi"/>
          <w:szCs w:val="56"/>
        </w:rPr>
        <w:t xml:space="preserve"> </w:t>
      </w:r>
      <w:r w:rsidR="00B53242" w:rsidRPr="002B0D62">
        <w:rPr>
          <w:rFonts w:cstheme="majorHAnsi"/>
          <w:szCs w:val="56"/>
        </w:rPr>
        <w:t xml:space="preserve">Country </w:t>
      </w:r>
      <w:r w:rsidR="0018387A" w:rsidRPr="002B0D62">
        <w:rPr>
          <w:rFonts w:cstheme="majorHAnsi"/>
          <w:szCs w:val="56"/>
        </w:rPr>
        <w:t>Brief</w:t>
      </w:r>
    </w:p>
    <w:p w14:paraId="045F1C09" w14:textId="1084DB8E" w:rsidR="005D435B" w:rsidRPr="002B0D62" w:rsidRDefault="006A7671" w:rsidP="00564BEB">
      <w:pPr>
        <w:pStyle w:val="Subtitle"/>
        <w:spacing w:line="276" w:lineRule="auto"/>
        <w:rPr>
          <w:rFonts w:cstheme="majorHAnsi"/>
          <w:sz w:val="56"/>
          <w:szCs w:val="56"/>
        </w:rPr>
      </w:pPr>
      <w:r w:rsidRPr="002B0D62">
        <w:rPr>
          <w:rFonts w:cstheme="majorHAnsi"/>
          <w:sz w:val="56"/>
          <w:szCs w:val="56"/>
        </w:rPr>
        <w:t>August</w:t>
      </w:r>
      <w:r w:rsidR="00951D01" w:rsidRPr="002B0D62">
        <w:rPr>
          <w:rFonts w:cstheme="majorHAnsi"/>
          <w:sz w:val="56"/>
          <w:szCs w:val="56"/>
        </w:rPr>
        <w:t xml:space="preserve"> </w:t>
      </w:r>
      <w:r w:rsidR="006F55D4" w:rsidRPr="002B0D62">
        <w:rPr>
          <w:rFonts w:cstheme="majorHAnsi"/>
          <w:sz w:val="56"/>
          <w:szCs w:val="56"/>
        </w:rPr>
        <w:t>202</w:t>
      </w:r>
      <w:r w:rsidR="00775AC0" w:rsidRPr="002B0D62">
        <w:rPr>
          <w:rFonts w:cstheme="majorHAnsi"/>
          <w:sz w:val="56"/>
          <w:szCs w:val="56"/>
        </w:rPr>
        <w:t>5</w:t>
      </w:r>
    </w:p>
    <w:p w14:paraId="03CCE1EB" w14:textId="53E781D2" w:rsidR="00436FD7" w:rsidRPr="002B0D62" w:rsidRDefault="00436FD7" w:rsidP="00564BEB">
      <w:pPr>
        <w:spacing w:line="276" w:lineRule="auto"/>
        <w:jc w:val="left"/>
        <w:rPr>
          <w:rFonts w:asciiTheme="majorHAnsi" w:hAnsiTheme="majorHAnsi" w:cstheme="majorHAnsi"/>
          <w:sz w:val="20"/>
          <w:szCs w:val="20"/>
        </w:rPr>
      </w:pPr>
    </w:p>
    <w:p w14:paraId="16840F9F" w14:textId="736C27B5" w:rsidR="00436FD7" w:rsidRPr="002B0D62" w:rsidRDefault="00436FD7" w:rsidP="00564BEB">
      <w:pPr>
        <w:spacing w:line="276" w:lineRule="auto"/>
        <w:jc w:val="left"/>
        <w:rPr>
          <w:rFonts w:asciiTheme="majorHAnsi" w:hAnsiTheme="majorHAnsi" w:cstheme="majorHAnsi"/>
          <w:sz w:val="20"/>
          <w:szCs w:val="20"/>
        </w:rPr>
      </w:pPr>
    </w:p>
    <w:p w14:paraId="62DB4D54" w14:textId="173C4377" w:rsidR="00B53242" w:rsidRPr="002B0D62" w:rsidRDefault="00B53242" w:rsidP="00564BEB">
      <w:pPr>
        <w:spacing w:line="276" w:lineRule="auto"/>
        <w:jc w:val="left"/>
        <w:rPr>
          <w:rFonts w:asciiTheme="majorHAnsi" w:hAnsiTheme="majorHAnsi" w:cstheme="majorHAnsi"/>
          <w:sz w:val="20"/>
          <w:szCs w:val="20"/>
        </w:rPr>
        <w:sectPr w:rsidR="00B53242" w:rsidRPr="002B0D62" w:rsidSect="00332E8F">
          <w:headerReference w:type="even" r:id="rId12"/>
          <w:footerReference w:type="even" r:id="rId13"/>
          <w:footerReference w:type="default" r:id="rId14"/>
          <w:headerReference w:type="first" r:id="rId15"/>
          <w:pgSz w:w="11906" w:h="16840"/>
          <w:pgMar w:top="720" w:right="1152" w:bottom="720" w:left="1152" w:header="562" w:footer="562" w:gutter="0"/>
          <w:cols w:space="708"/>
          <w:docGrid w:linePitch="360"/>
        </w:sectPr>
      </w:pPr>
    </w:p>
    <w:p w14:paraId="010FB734" w14:textId="7DF4F7AE" w:rsidR="00436FD7" w:rsidRPr="002B0D62" w:rsidRDefault="00436FD7" w:rsidP="00564BEB">
      <w:pPr>
        <w:spacing w:line="276" w:lineRule="auto"/>
        <w:jc w:val="left"/>
        <w:rPr>
          <w:rFonts w:asciiTheme="majorHAnsi" w:hAnsiTheme="majorHAnsi" w:cstheme="majorHAnsi"/>
          <w:sz w:val="20"/>
          <w:szCs w:val="20"/>
        </w:rPr>
      </w:pPr>
    </w:p>
    <w:sdt>
      <w:sdtPr>
        <w:rPr>
          <w:rFonts w:asciiTheme="minorHAnsi" w:eastAsiaTheme="minorEastAsia" w:hAnsiTheme="minorHAnsi" w:cstheme="minorBidi"/>
          <w:color w:val="auto"/>
          <w:sz w:val="20"/>
          <w:szCs w:val="20"/>
        </w:rPr>
        <w:id w:val="-1435432252"/>
        <w:docPartObj>
          <w:docPartGallery w:val="Table of Contents"/>
          <w:docPartUnique/>
        </w:docPartObj>
      </w:sdtPr>
      <w:sdtEndPr>
        <w:rPr>
          <w:b/>
        </w:rPr>
      </w:sdtEndPr>
      <w:sdtContent>
        <w:p w14:paraId="40E3DBB2" w14:textId="69FACE53" w:rsidR="00436FD7" w:rsidRPr="00FE5345" w:rsidRDefault="00436FD7" w:rsidP="00564BEB">
          <w:pPr>
            <w:pStyle w:val="TOCHeading"/>
            <w:jc w:val="left"/>
            <w:rPr>
              <w:rFonts w:cstheme="majorHAnsi"/>
              <w:sz w:val="20"/>
              <w:szCs w:val="20"/>
            </w:rPr>
          </w:pPr>
          <w:r w:rsidRPr="002B0D62">
            <w:rPr>
              <w:rFonts w:cstheme="majorHAnsi"/>
            </w:rPr>
            <w:t>Contents</w:t>
          </w:r>
          <w:r w:rsidR="00FF04A0" w:rsidRPr="002B0D62">
            <w:rPr>
              <w:rFonts w:cstheme="majorHAnsi"/>
              <w:sz w:val="20"/>
              <w:szCs w:val="20"/>
            </w:rPr>
            <w:tab/>
          </w:r>
        </w:p>
        <w:p w14:paraId="3EB3EAF6" w14:textId="3EE4BEA4" w:rsidR="00CC1A3B" w:rsidRDefault="00436FD7" w:rsidP="00564BEB">
          <w:pPr>
            <w:pStyle w:val="TOC1"/>
            <w:rPr>
              <w:rFonts w:asciiTheme="minorHAnsi" w:eastAsiaTheme="minorEastAsia" w:hAnsiTheme="minorHAnsi"/>
              <w:b w:val="0"/>
              <w:color w:val="auto"/>
              <w:kern w:val="2"/>
              <w:sz w:val="24"/>
              <w:szCs w:val="24"/>
              <w14:ligatures w14:val="standardContextual"/>
            </w:rPr>
          </w:pPr>
          <w:r w:rsidRPr="735FE5D9">
            <w:rPr>
              <w:rFonts w:asciiTheme="majorHAnsi" w:hAnsiTheme="majorHAnsi" w:cstheme="majorHAnsi"/>
              <w:noProof w:val="0"/>
              <w:szCs w:val="20"/>
            </w:rPr>
            <w:fldChar w:fldCharType="begin"/>
          </w:r>
          <w:r w:rsidRPr="002B0D62">
            <w:rPr>
              <w:rFonts w:asciiTheme="majorHAnsi" w:hAnsiTheme="majorHAnsi" w:cstheme="majorHAnsi"/>
              <w:noProof w:val="0"/>
              <w:szCs w:val="20"/>
            </w:rPr>
            <w:instrText xml:space="preserve"> TOC \o "1-3" \h \z \u </w:instrText>
          </w:r>
          <w:r w:rsidRPr="735FE5D9">
            <w:rPr>
              <w:rFonts w:asciiTheme="majorHAnsi" w:hAnsiTheme="majorHAnsi" w:cstheme="majorHAnsi"/>
              <w:noProof w:val="0"/>
              <w:szCs w:val="20"/>
            </w:rPr>
            <w:fldChar w:fldCharType="separate"/>
          </w:r>
          <w:hyperlink w:anchor="_Toc208684094" w:history="1">
            <w:r w:rsidR="00CC1A3B" w:rsidRPr="00097DC6">
              <w:rPr>
                <w:rStyle w:val="Hyperlink"/>
                <w:rFonts w:asciiTheme="majorHAnsi" w:hAnsiTheme="majorHAnsi" w:cstheme="majorHAnsi"/>
              </w:rPr>
              <w:t>1</w:t>
            </w:r>
            <w:r w:rsidR="00CC1A3B">
              <w:rPr>
                <w:rFonts w:asciiTheme="minorHAnsi" w:eastAsiaTheme="minorEastAsia" w:hAnsiTheme="minorHAnsi"/>
                <w:b w:val="0"/>
                <w:color w:val="auto"/>
                <w:kern w:val="2"/>
                <w:sz w:val="24"/>
                <w:szCs w:val="24"/>
                <w14:ligatures w14:val="standardContextual"/>
              </w:rPr>
              <w:tab/>
            </w:r>
            <w:r w:rsidR="00CC1A3B" w:rsidRPr="00097DC6">
              <w:rPr>
                <w:rStyle w:val="Hyperlink"/>
                <w:rFonts w:asciiTheme="majorHAnsi" w:hAnsiTheme="majorHAnsi" w:cstheme="majorHAnsi"/>
              </w:rPr>
              <w:t>About Pacific Women Lead</w:t>
            </w:r>
            <w:r w:rsidR="00CC1A3B">
              <w:rPr>
                <w:webHidden/>
              </w:rPr>
              <w:tab/>
            </w:r>
            <w:r w:rsidR="00CC1A3B">
              <w:rPr>
                <w:webHidden/>
              </w:rPr>
              <w:fldChar w:fldCharType="begin"/>
            </w:r>
            <w:r w:rsidR="00CC1A3B">
              <w:rPr>
                <w:webHidden/>
              </w:rPr>
              <w:instrText xml:space="preserve"> PAGEREF _Toc208684094 \h </w:instrText>
            </w:r>
            <w:r w:rsidR="00CC1A3B">
              <w:rPr>
                <w:webHidden/>
              </w:rPr>
            </w:r>
            <w:r w:rsidR="00CC1A3B">
              <w:rPr>
                <w:webHidden/>
              </w:rPr>
              <w:fldChar w:fldCharType="separate"/>
            </w:r>
            <w:r w:rsidR="00435E00">
              <w:rPr>
                <w:webHidden/>
              </w:rPr>
              <w:t>1</w:t>
            </w:r>
            <w:r w:rsidR="00CC1A3B">
              <w:rPr>
                <w:webHidden/>
              </w:rPr>
              <w:fldChar w:fldCharType="end"/>
            </w:r>
          </w:hyperlink>
        </w:p>
        <w:p w14:paraId="1749B59D" w14:textId="3F75AEFB" w:rsidR="00CC1A3B" w:rsidRDefault="00CC1A3B" w:rsidP="00564BEB">
          <w:pPr>
            <w:pStyle w:val="TOC1"/>
            <w:rPr>
              <w:rFonts w:asciiTheme="minorHAnsi" w:eastAsiaTheme="minorEastAsia" w:hAnsiTheme="minorHAnsi"/>
              <w:b w:val="0"/>
              <w:color w:val="auto"/>
              <w:kern w:val="2"/>
              <w:sz w:val="24"/>
              <w:szCs w:val="24"/>
              <w14:ligatures w14:val="standardContextual"/>
            </w:rPr>
          </w:pPr>
          <w:hyperlink w:anchor="_Toc208684095" w:history="1">
            <w:r w:rsidRPr="00097DC6">
              <w:rPr>
                <w:rStyle w:val="Hyperlink"/>
                <w:rFonts w:asciiTheme="majorHAnsi" w:hAnsiTheme="majorHAnsi" w:cstheme="majorHAnsi"/>
              </w:rPr>
              <w:t>2</w:t>
            </w:r>
            <w:r>
              <w:rPr>
                <w:rFonts w:asciiTheme="minorHAnsi" w:eastAsiaTheme="minorEastAsia" w:hAnsiTheme="minorHAnsi"/>
                <w:b w:val="0"/>
                <w:color w:val="auto"/>
                <w:kern w:val="2"/>
                <w:sz w:val="24"/>
                <w:szCs w:val="24"/>
                <w14:ligatures w14:val="standardContextual"/>
              </w:rPr>
              <w:tab/>
            </w:r>
            <w:r w:rsidRPr="00097DC6">
              <w:rPr>
                <w:rStyle w:val="Hyperlink"/>
                <w:rFonts w:asciiTheme="majorHAnsi" w:hAnsiTheme="majorHAnsi" w:cstheme="majorHAnsi"/>
              </w:rPr>
              <w:t>Overview of Pacific Women Lead activities in Fiji</w:t>
            </w:r>
            <w:r>
              <w:rPr>
                <w:webHidden/>
              </w:rPr>
              <w:tab/>
            </w:r>
            <w:r>
              <w:rPr>
                <w:webHidden/>
              </w:rPr>
              <w:fldChar w:fldCharType="begin"/>
            </w:r>
            <w:r>
              <w:rPr>
                <w:webHidden/>
              </w:rPr>
              <w:instrText xml:space="preserve"> PAGEREF _Toc208684095 \h </w:instrText>
            </w:r>
            <w:r>
              <w:rPr>
                <w:webHidden/>
              </w:rPr>
            </w:r>
            <w:r>
              <w:rPr>
                <w:webHidden/>
              </w:rPr>
              <w:fldChar w:fldCharType="separate"/>
            </w:r>
            <w:r w:rsidR="00435E00">
              <w:rPr>
                <w:webHidden/>
              </w:rPr>
              <w:t>1</w:t>
            </w:r>
            <w:r>
              <w:rPr>
                <w:webHidden/>
              </w:rPr>
              <w:fldChar w:fldCharType="end"/>
            </w:r>
          </w:hyperlink>
        </w:p>
        <w:p w14:paraId="01C8FE23" w14:textId="00F41057" w:rsidR="00CC1A3B" w:rsidRDefault="00CC1A3B" w:rsidP="00564BEB">
          <w:pPr>
            <w:pStyle w:val="TOC2"/>
            <w:rPr>
              <w:rFonts w:asciiTheme="minorHAnsi" w:eastAsiaTheme="minorEastAsia" w:hAnsiTheme="minorHAnsi"/>
              <w:color w:val="auto"/>
              <w:kern w:val="2"/>
              <w:sz w:val="24"/>
              <w:szCs w:val="24"/>
              <w14:ligatures w14:val="standardContextual"/>
            </w:rPr>
          </w:pPr>
          <w:hyperlink w:anchor="_Toc208684096" w:history="1">
            <w:r w:rsidRPr="00097DC6">
              <w:rPr>
                <w:rStyle w:val="Hyperlink"/>
                <w:rFonts w:asciiTheme="majorHAnsi" w:hAnsiTheme="majorHAnsi" w:cstheme="majorHAnsi"/>
              </w:rPr>
              <w:t>2.1</w:t>
            </w:r>
            <w:r>
              <w:rPr>
                <w:rFonts w:asciiTheme="minorHAnsi" w:eastAsiaTheme="minorEastAsia" w:hAnsiTheme="minorHAnsi"/>
                <w:color w:val="auto"/>
                <w:kern w:val="2"/>
                <w:sz w:val="24"/>
                <w:szCs w:val="24"/>
                <w14:ligatures w14:val="standardContextual"/>
              </w:rPr>
              <w:tab/>
            </w:r>
            <w:r w:rsidRPr="00097DC6">
              <w:rPr>
                <w:rStyle w:val="Hyperlink"/>
                <w:rFonts w:asciiTheme="majorHAnsi" w:hAnsiTheme="majorHAnsi" w:cstheme="majorHAnsi"/>
              </w:rPr>
              <w:t>Pacific Community (SPC)</w:t>
            </w:r>
            <w:r>
              <w:rPr>
                <w:webHidden/>
              </w:rPr>
              <w:tab/>
            </w:r>
            <w:r>
              <w:rPr>
                <w:webHidden/>
              </w:rPr>
              <w:fldChar w:fldCharType="begin"/>
            </w:r>
            <w:r>
              <w:rPr>
                <w:webHidden/>
              </w:rPr>
              <w:instrText xml:space="preserve"> PAGEREF _Toc208684096 \h </w:instrText>
            </w:r>
            <w:r>
              <w:rPr>
                <w:webHidden/>
              </w:rPr>
            </w:r>
            <w:r>
              <w:rPr>
                <w:webHidden/>
              </w:rPr>
              <w:fldChar w:fldCharType="separate"/>
            </w:r>
            <w:r w:rsidR="00435E00">
              <w:rPr>
                <w:webHidden/>
              </w:rPr>
              <w:t>2</w:t>
            </w:r>
            <w:r>
              <w:rPr>
                <w:webHidden/>
              </w:rPr>
              <w:fldChar w:fldCharType="end"/>
            </w:r>
          </w:hyperlink>
        </w:p>
        <w:p w14:paraId="16CA3DBD" w14:textId="225E8D88" w:rsidR="00CC1A3B" w:rsidRDefault="00CC1A3B" w:rsidP="00564BEB">
          <w:pPr>
            <w:pStyle w:val="TOC2"/>
            <w:rPr>
              <w:rFonts w:asciiTheme="minorHAnsi" w:eastAsiaTheme="minorEastAsia" w:hAnsiTheme="minorHAnsi"/>
              <w:color w:val="auto"/>
              <w:kern w:val="2"/>
              <w:sz w:val="24"/>
              <w:szCs w:val="24"/>
              <w14:ligatures w14:val="standardContextual"/>
            </w:rPr>
          </w:pPr>
          <w:hyperlink w:anchor="_Toc208684097" w:history="1">
            <w:r w:rsidRPr="00097DC6">
              <w:rPr>
                <w:rStyle w:val="Hyperlink"/>
                <w:rFonts w:asciiTheme="majorHAnsi" w:hAnsiTheme="majorHAnsi" w:cstheme="majorHAnsi"/>
              </w:rPr>
              <w:t>2.2</w:t>
            </w:r>
            <w:r>
              <w:rPr>
                <w:rFonts w:asciiTheme="minorHAnsi" w:eastAsiaTheme="minorEastAsia" w:hAnsiTheme="minorHAnsi"/>
                <w:color w:val="auto"/>
                <w:kern w:val="2"/>
                <w:sz w:val="24"/>
                <w:szCs w:val="24"/>
                <w14:ligatures w14:val="standardContextual"/>
              </w:rPr>
              <w:tab/>
            </w:r>
            <w:r w:rsidRPr="00097DC6">
              <w:rPr>
                <w:rStyle w:val="Hyperlink"/>
                <w:rFonts w:asciiTheme="majorHAnsi" w:hAnsiTheme="majorHAnsi" w:cstheme="majorHAnsi"/>
              </w:rPr>
              <w:t>Pacific Women Lead Governance Board</w:t>
            </w:r>
            <w:r>
              <w:rPr>
                <w:webHidden/>
              </w:rPr>
              <w:tab/>
            </w:r>
            <w:r>
              <w:rPr>
                <w:webHidden/>
              </w:rPr>
              <w:fldChar w:fldCharType="begin"/>
            </w:r>
            <w:r>
              <w:rPr>
                <w:webHidden/>
              </w:rPr>
              <w:instrText xml:space="preserve"> PAGEREF _Toc208684097 \h </w:instrText>
            </w:r>
            <w:r>
              <w:rPr>
                <w:webHidden/>
              </w:rPr>
            </w:r>
            <w:r>
              <w:rPr>
                <w:webHidden/>
              </w:rPr>
              <w:fldChar w:fldCharType="separate"/>
            </w:r>
            <w:r w:rsidR="00435E00">
              <w:rPr>
                <w:webHidden/>
              </w:rPr>
              <w:t>4</w:t>
            </w:r>
            <w:r>
              <w:rPr>
                <w:webHidden/>
              </w:rPr>
              <w:fldChar w:fldCharType="end"/>
            </w:r>
          </w:hyperlink>
        </w:p>
        <w:p w14:paraId="67AF37E7" w14:textId="5FC0D355" w:rsidR="00CC1A3B" w:rsidRDefault="00CC1A3B" w:rsidP="00564BEB">
          <w:pPr>
            <w:pStyle w:val="TOC2"/>
            <w:rPr>
              <w:rFonts w:asciiTheme="minorHAnsi" w:eastAsiaTheme="minorEastAsia" w:hAnsiTheme="minorHAnsi"/>
              <w:color w:val="auto"/>
              <w:kern w:val="2"/>
              <w:sz w:val="24"/>
              <w:szCs w:val="24"/>
              <w14:ligatures w14:val="standardContextual"/>
            </w:rPr>
          </w:pPr>
          <w:hyperlink w:anchor="_Toc208684098" w:history="1">
            <w:r w:rsidRPr="00097DC6">
              <w:rPr>
                <w:rStyle w:val="Hyperlink"/>
                <w:rFonts w:asciiTheme="majorHAnsi" w:hAnsiTheme="majorHAnsi" w:cstheme="majorHAnsi"/>
              </w:rPr>
              <w:t>2.3</w:t>
            </w:r>
            <w:r>
              <w:rPr>
                <w:rFonts w:asciiTheme="minorHAnsi" w:eastAsiaTheme="minorEastAsia" w:hAnsiTheme="minorHAnsi"/>
                <w:color w:val="auto"/>
                <w:kern w:val="2"/>
                <w:sz w:val="24"/>
                <w:szCs w:val="24"/>
                <w14:ligatures w14:val="standardContextual"/>
              </w:rPr>
              <w:tab/>
            </w:r>
            <w:r w:rsidRPr="00097DC6">
              <w:rPr>
                <w:rStyle w:val="Hyperlink"/>
                <w:rFonts w:asciiTheme="majorHAnsi" w:hAnsiTheme="majorHAnsi" w:cstheme="majorHAnsi"/>
              </w:rPr>
              <w:t>Pacific Women’s Funds</w:t>
            </w:r>
            <w:r>
              <w:rPr>
                <w:webHidden/>
              </w:rPr>
              <w:tab/>
            </w:r>
            <w:r>
              <w:rPr>
                <w:webHidden/>
              </w:rPr>
              <w:fldChar w:fldCharType="begin"/>
            </w:r>
            <w:r>
              <w:rPr>
                <w:webHidden/>
              </w:rPr>
              <w:instrText xml:space="preserve"> PAGEREF _Toc208684098 \h </w:instrText>
            </w:r>
            <w:r>
              <w:rPr>
                <w:webHidden/>
              </w:rPr>
            </w:r>
            <w:r>
              <w:rPr>
                <w:webHidden/>
              </w:rPr>
              <w:fldChar w:fldCharType="separate"/>
            </w:r>
            <w:r w:rsidR="00435E00">
              <w:rPr>
                <w:webHidden/>
              </w:rPr>
              <w:t>5</w:t>
            </w:r>
            <w:r>
              <w:rPr>
                <w:webHidden/>
              </w:rPr>
              <w:fldChar w:fldCharType="end"/>
            </w:r>
          </w:hyperlink>
        </w:p>
        <w:p w14:paraId="48008B42" w14:textId="392203C1" w:rsidR="00CC1A3B" w:rsidRDefault="00CC1A3B" w:rsidP="00564BEB">
          <w:pPr>
            <w:pStyle w:val="TOC2"/>
            <w:rPr>
              <w:rFonts w:asciiTheme="minorHAnsi" w:eastAsiaTheme="minorEastAsia" w:hAnsiTheme="minorHAnsi"/>
              <w:color w:val="auto"/>
              <w:kern w:val="2"/>
              <w:sz w:val="24"/>
              <w:szCs w:val="24"/>
              <w14:ligatures w14:val="standardContextual"/>
            </w:rPr>
          </w:pPr>
          <w:hyperlink w:anchor="_Toc208684099" w:history="1">
            <w:r w:rsidRPr="00097DC6">
              <w:rPr>
                <w:rStyle w:val="Hyperlink"/>
                <w:rFonts w:asciiTheme="majorHAnsi" w:hAnsiTheme="majorHAnsi" w:cstheme="majorHAnsi"/>
              </w:rPr>
              <w:t>2.4</w:t>
            </w:r>
            <w:r>
              <w:rPr>
                <w:rFonts w:asciiTheme="minorHAnsi" w:eastAsiaTheme="minorEastAsia" w:hAnsiTheme="minorHAnsi"/>
                <w:color w:val="auto"/>
                <w:kern w:val="2"/>
                <w:sz w:val="24"/>
                <w:szCs w:val="24"/>
                <w14:ligatures w14:val="standardContextual"/>
              </w:rPr>
              <w:tab/>
            </w:r>
            <w:r w:rsidRPr="00097DC6">
              <w:rPr>
                <w:rStyle w:val="Hyperlink"/>
                <w:rFonts w:asciiTheme="majorHAnsi" w:hAnsiTheme="majorHAnsi" w:cstheme="majorHAnsi"/>
              </w:rPr>
              <w:t>DFAT Regional</w:t>
            </w:r>
            <w:r>
              <w:rPr>
                <w:webHidden/>
              </w:rPr>
              <w:tab/>
            </w:r>
            <w:r>
              <w:rPr>
                <w:webHidden/>
              </w:rPr>
              <w:fldChar w:fldCharType="begin"/>
            </w:r>
            <w:r>
              <w:rPr>
                <w:webHidden/>
              </w:rPr>
              <w:instrText xml:space="preserve"> PAGEREF _Toc208684099 \h </w:instrText>
            </w:r>
            <w:r>
              <w:rPr>
                <w:webHidden/>
              </w:rPr>
            </w:r>
            <w:r>
              <w:rPr>
                <w:webHidden/>
              </w:rPr>
              <w:fldChar w:fldCharType="separate"/>
            </w:r>
            <w:r w:rsidR="00435E00">
              <w:rPr>
                <w:webHidden/>
              </w:rPr>
              <w:t>23</w:t>
            </w:r>
            <w:r>
              <w:rPr>
                <w:webHidden/>
              </w:rPr>
              <w:fldChar w:fldCharType="end"/>
            </w:r>
          </w:hyperlink>
        </w:p>
        <w:p w14:paraId="57EB43DC" w14:textId="5F81E597" w:rsidR="00CC1A3B" w:rsidRDefault="00CC1A3B" w:rsidP="00564BEB">
          <w:pPr>
            <w:pStyle w:val="TOC2"/>
            <w:rPr>
              <w:rFonts w:asciiTheme="minorHAnsi" w:eastAsiaTheme="minorEastAsia" w:hAnsiTheme="minorHAnsi"/>
              <w:color w:val="auto"/>
              <w:kern w:val="2"/>
              <w:sz w:val="24"/>
              <w:szCs w:val="24"/>
              <w14:ligatures w14:val="standardContextual"/>
            </w:rPr>
          </w:pPr>
          <w:hyperlink w:anchor="_Toc208684100" w:history="1">
            <w:r w:rsidRPr="00097DC6">
              <w:rPr>
                <w:rStyle w:val="Hyperlink"/>
                <w:rFonts w:asciiTheme="majorHAnsi" w:hAnsiTheme="majorHAnsi" w:cstheme="majorHAnsi"/>
              </w:rPr>
              <w:t>2.5</w:t>
            </w:r>
            <w:r>
              <w:rPr>
                <w:rFonts w:asciiTheme="minorHAnsi" w:eastAsiaTheme="minorEastAsia" w:hAnsiTheme="minorHAnsi"/>
                <w:color w:val="auto"/>
                <w:kern w:val="2"/>
                <w:sz w:val="24"/>
                <w:szCs w:val="24"/>
                <w14:ligatures w14:val="standardContextual"/>
              </w:rPr>
              <w:tab/>
            </w:r>
            <w:r w:rsidRPr="00097DC6">
              <w:rPr>
                <w:rStyle w:val="Hyperlink"/>
                <w:rFonts w:asciiTheme="majorHAnsi" w:hAnsiTheme="majorHAnsi" w:cstheme="majorHAnsi"/>
              </w:rPr>
              <w:t>DFAT Bilateral</w:t>
            </w:r>
            <w:r>
              <w:rPr>
                <w:webHidden/>
              </w:rPr>
              <w:tab/>
            </w:r>
            <w:r>
              <w:rPr>
                <w:webHidden/>
              </w:rPr>
              <w:fldChar w:fldCharType="begin"/>
            </w:r>
            <w:r>
              <w:rPr>
                <w:webHidden/>
              </w:rPr>
              <w:instrText xml:space="preserve"> PAGEREF _Toc208684100 \h </w:instrText>
            </w:r>
            <w:r>
              <w:rPr>
                <w:webHidden/>
              </w:rPr>
            </w:r>
            <w:r>
              <w:rPr>
                <w:webHidden/>
              </w:rPr>
              <w:fldChar w:fldCharType="separate"/>
            </w:r>
            <w:r w:rsidR="00435E00">
              <w:rPr>
                <w:webHidden/>
              </w:rPr>
              <w:t>31</w:t>
            </w:r>
            <w:r>
              <w:rPr>
                <w:webHidden/>
              </w:rPr>
              <w:fldChar w:fldCharType="end"/>
            </w:r>
          </w:hyperlink>
        </w:p>
        <w:p w14:paraId="77972370" w14:textId="7B11C7DD" w:rsidR="00CC1A3B" w:rsidRDefault="00CC1A3B" w:rsidP="00564BEB">
          <w:pPr>
            <w:pStyle w:val="TOC2"/>
            <w:rPr>
              <w:rFonts w:asciiTheme="minorHAnsi" w:eastAsiaTheme="minorEastAsia" w:hAnsiTheme="minorHAnsi"/>
              <w:color w:val="auto"/>
              <w:kern w:val="2"/>
              <w:sz w:val="24"/>
              <w:szCs w:val="24"/>
              <w14:ligatures w14:val="standardContextual"/>
            </w:rPr>
          </w:pPr>
          <w:hyperlink w:anchor="_Toc208684101" w:history="1">
            <w:r w:rsidRPr="00097DC6">
              <w:rPr>
                <w:rStyle w:val="Hyperlink"/>
                <w:rFonts w:asciiTheme="majorHAnsi" w:hAnsiTheme="majorHAnsi" w:cstheme="majorHAnsi"/>
              </w:rPr>
              <w:t>2.6</w:t>
            </w:r>
            <w:r>
              <w:rPr>
                <w:rFonts w:asciiTheme="minorHAnsi" w:eastAsiaTheme="minorEastAsia" w:hAnsiTheme="minorHAnsi"/>
                <w:color w:val="auto"/>
                <w:kern w:val="2"/>
                <w:sz w:val="24"/>
                <w:szCs w:val="24"/>
                <w14:ligatures w14:val="standardContextual"/>
              </w:rPr>
              <w:tab/>
            </w:r>
            <w:r w:rsidRPr="00097DC6">
              <w:rPr>
                <w:rStyle w:val="Hyperlink"/>
                <w:rFonts w:asciiTheme="majorHAnsi" w:hAnsiTheme="majorHAnsi" w:cstheme="majorHAnsi"/>
              </w:rPr>
              <w:t>Pacific Women Lead Enabling Services</w:t>
            </w:r>
            <w:r>
              <w:rPr>
                <w:webHidden/>
              </w:rPr>
              <w:tab/>
            </w:r>
            <w:r>
              <w:rPr>
                <w:webHidden/>
              </w:rPr>
              <w:fldChar w:fldCharType="begin"/>
            </w:r>
            <w:r>
              <w:rPr>
                <w:webHidden/>
              </w:rPr>
              <w:instrText xml:space="preserve"> PAGEREF _Toc208684101 \h </w:instrText>
            </w:r>
            <w:r>
              <w:rPr>
                <w:webHidden/>
              </w:rPr>
            </w:r>
            <w:r>
              <w:rPr>
                <w:webHidden/>
              </w:rPr>
              <w:fldChar w:fldCharType="separate"/>
            </w:r>
            <w:r w:rsidR="00435E00">
              <w:rPr>
                <w:webHidden/>
              </w:rPr>
              <w:t>32</w:t>
            </w:r>
            <w:r>
              <w:rPr>
                <w:webHidden/>
              </w:rPr>
              <w:fldChar w:fldCharType="end"/>
            </w:r>
          </w:hyperlink>
        </w:p>
        <w:p w14:paraId="7C377BB1" w14:textId="0E1AA7D0" w:rsidR="00CC1A3B" w:rsidRDefault="00CC1A3B" w:rsidP="00564BEB">
          <w:pPr>
            <w:pStyle w:val="TOC1"/>
            <w:rPr>
              <w:rFonts w:asciiTheme="minorHAnsi" w:eastAsiaTheme="minorEastAsia" w:hAnsiTheme="minorHAnsi"/>
              <w:b w:val="0"/>
              <w:color w:val="auto"/>
              <w:kern w:val="2"/>
              <w:sz w:val="24"/>
              <w:szCs w:val="24"/>
              <w14:ligatures w14:val="standardContextual"/>
            </w:rPr>
          </w:pPr>
          <w:hyperlink w:anchor="_Toc208684102" w:history="1">
            <w:r w:rsidRPr="00097DC6">
              <w:rPr>
                <w:rStyle w:val="Hyperlink"/>
                <w:rFonts w:asciiTheme="majorHAnsi" w:hAnsiTheme="majorHAnsi" w:cstheme="majorHAnsi"/>
              </w:rPr>
              <w:t>3</w:t>
            </w:r>
            <w:r>
              <w:rPr>
                <w:rFonts w:asciiTheme="minorHAnsi" w:eastAsiaTheme="minorEastAsia" w:hAnsiTheme="minorHAnsi"/>
                <w:b w:val="0"/>
                <w:color w:val="auto"/>
                <w:kern w:val="2"/>
                <w:sz w:val="24"/>
                <w:szCs w:val="24"/>
                <w14:ligatures w14:val="standardContextual"/>
              </w:rPr>
              <w:tab/>
            </w:r>
            <w:r w:rsidRPr="00097DC6">
              <w:rPr>
                <w:rStyle w:val="Hyperlink"/>
                <w:rFonts w:asciiTheme="majorHAnsi" w:hAnsiTheme="majorHAnsi" w:cstheme="majorHAnsi"/>
              </w:rPr>
              <w:t>Impact stories and reach data for DFAT bilateral projects</w:t>
            </w:r>
            <w:r>
              <w:rPr>
                <w:webHidden/>
              </w:rPr>
              <w:tab/>
            </w:r>
            <w:r>
              <w:rPr>
                <w:webHidden/>
              </w:rPr>
              <w:fldChar w:fldCharType="begin"/>
            </w:r>
            <w:r>
              <w:rPr>
                <w:webHidden/>
              </w:rPr>
              <w:instrText xml:space="preserve"> PAGEREF _Toc208684102 \h </w:instrText>
            </w:r>
            <w:r>
              <w:rPr>
                <w:webHidden/>
              </w:rPr>
            </w:r>
            <w:r>
              <w:rPr>
                <w:webHidden/>
              </w:rPr>
              <w:fldChar w:fldCharType="separate"/>
            </w:r>
            <w:r w:rsidR="00435E00">
              <w:rPr>
                <w:webHidden/>
              </w:rPr>
              <w:t>33</w:t>
            </w:r>
            <w:r>
              <w:rPr>
                <w:webHidden/>
              </w:rPr>
              <w:fldChar w:fldCharType="end"/>
            </w:r>
          </w:hyperlink>
        </w:p>
        <w:p w14:paraId="779126D0" w14:textId="59A34D06" w:rsidR="00CC1A3B" w:rsidRDefault="00CC1A3B" w:rsidP="00564BEB">
          <w:pPr>
            <w:pStyle w:val="TOC2"/>
            <w:rPr>
              <w:rFonts w:asciiTheme="minorHAnsi" w:eastAsiaTheme="minorEastAsia" w:hAnsiTheme="minorHAnsi"/>
              <w:color w:val="auto"/>
              <w:kern w:val="2"/>
              <w:sz w:val="24"/>
              <w:szCs w:val="24"/>
              <w14:ligatures w14:val="standardContextual"/>
            </w:rPr>
          </w:pPr>
          <w:hyperlink w:anchor="_Toc208684103" w:history="1">
            <w:r w:rsidRPr="00097DC6">
              <w:rPr>
                <w:rStyle w:val="Hyperlink"/>
                <w:rFonts w:asciiTheme="majorHAnsi" w:hAnsiTheme="majorHAnsi" w:cstheme="majorHAnsi"/>
              </w:rPr>
              <w:t>3.1</w:t>
            </w:r>
            <w:r>
              <w:rPr>
                <w:rFonts w:asciiTheme="minorHAnsi" w:eastAsiaTheme="minorEastAsia" w:hAnsiTheme="minorHAnsi"/>
                <w:color w:val="auto"/>
                <w:kern w:val="2"/>
                <w:sz w:val="24"/>
                <w:szCs w:val="24"/>
                <w14:ligatures w14:val="standardContextual"/>
              </w:rPr>
              <w:tab/>
            </w:r>
            <w:r w:rsidRPr="00097DC6">
              <w:rPr>
                <w:rStyle w:val="Hyperlink"/>
                <w:rFonts w:asciiTheme="majorHAnsi" w:hAnsiTheme="majorHAnsi" w:cstheme="majorHAnsi"/>
              </w:rPr>
              <w:t>Impact stories</w:t>
            </w:r>
            <w:r>
              <w:rPr>
                <w:webHidden/>
              </w:rPr>
              <w:tab/>
            </w:r>
            <w:r>
              <w:rPr>
                <w:webHidden/>
              </w:rPr>
              <w:fldChar w:fldCharType="begin"/>
            </w:r>
            <w:r>
              <w:rPr>
                <w:webHidden/>
              </w:rPr>
              <w:instrText xml:space="preserve"> PAGEREF _Toc208684103 \h </w:instrText>
            </w:r>
            <w:r>
              <w:rPr>
                <w:webHidden/>
              </w:rPr>
            </w:r>
            <w:r>
              <w:rPr>
                <w:webHidden/>
              </w:rPr>
              <w:fldChar w:fldCharType="separate"/>
            </w:r>
            <w:r w:rsidR="00435E00">
              <w:rPr>
                <w:webHidden/>
              </w:rPr>
              <w:t>33</w:t>
            </w:r>
            <w:r>
              <w:rPr>
                <w:webHidden/>
              </w:rPr>
              <w:fldChar w:fldCharType="end"/>
            </w:r>
          </w:hyperlink>
        </w:p>
        <w:p w14:paraId="168B00F6" w14:textId="5EB679D0" w:rsidR="00CC1A3B" w:rsidRDefault="00CC1A3B" w:rsidP="00564BEB">
          <w:pPr>
            <w:pStyle w:val="TOC2"/>
            <w:rPr>
              <w:rFonts w:asciiTheme="minorHAnsi" w:eastAsiaTheme="minorEastAsia" w:hAnsiTheme="minorHAnsi"/>
              <w:color w:val="auto"/>
              <w:kern w:val="2"/>
              <w:sz w:val="24"/>
              <w:szCs w:val="24"/>
              <w14:ligatures w14:val="standardContextual"/>
            </w:rPr>
          </w:pPr>
          <w:hyperlink w:anchor="_Toc208684104" w:history="1">
            <w:r w:rsidRPr="00097DC6">
              <w:rPr>
                <w:rStyle w:val="Hyperlink"/>
                <w:rFonts w:asciiTheme="majorHAnsi" w:hAnsiTheme="majorHAnsi" w:cstheme="majorHAnsi"/>
              </w:rPr>
              <w:t>3.2</w:t>
            </w:r>
            <w:r>
              <w:rPr>
                <w:rFonts w:asciiTheme="minorHAnsi" w:eastAsiaTheme="minorEastAsia" w:hAnsiTheme="minorHAnsi"/>
                <w:color w:val="auto"/>
                <w:kern w:val="2"/>
                <w:sz w:val="24"/>
                <w:szCs w:val="24"/>
                <w14:ligatures w14:val="standardContextual"/>
              </w:rPr>
              <w:tab/>
            </w:r>
            <w:r w:rsidRPr="00097DC6">
              <w:rPr>
                <w:rStyle w:val="Hyperlink"/>
                <w:rFonts w:asciiTheme="majorHAnsi" w:hAnsiTheme="majorHAnsi" w:cstheme="majorHAnsi"/>
              </w:rPr>
              <w:t>Cumulative reach data</w:t>
            </w:r>
            <w:r>
              <w:rPr>
                <w:webHidden/>
              </w:rPr>
              <w:tab/>
            </w:r>
            <w:r>
              <w:rPr>
                <w:webHidden/>
              </w:rPr>
              <w:fldChar w:fldCharType="begin"/>
            </w:r>
            <w:r>
              <w:rPr>
                <w:webHidden/>
              </w:rPr>
              <w:instrText xml:space="preserve"> PAGEREF _Toc208684104 \h </w:instrText>
            </w:r>
            <w:r>
              <w:rPr>
                <w:webHidden/>
              </w:rPr>
            </w:r>
            <w:r>
              <w:rPr>
                <w:webHidden/>
              </w:rPr>
              <w:fldChar w:fldCharType="separate"/>
            </w:r>
            <w:r w:rsidR="00435E00">
              <w:rPr>
                <w:webHidden/>
              </w:rPr>
              <w:t>34</w:t>
            </w:r>
            <w:r>
              <w:rPr>
                <w:webHidden/>
              </w:rPr>
              <w:fldChar w:fldCharType="end"/>
            </w:r>
          </w:hyperlink>
        </w:p>
        <w:p w14:paraId="6DB09988" w14:textId="61187491" w:rsidR="00CC1A3B" w:rsidRDefault="00CC1A3B" w:rsidP="00564BEB">
          <w:pPr>
            <w:pStyle w:val="TOC1"/>
            <w:rPr>
              <w:rFonts w:asciiTheme="minorHAnsi" w:eastAsiaTheme="minorEastAsia" w:hAnsiTheme="minorHAnsi"/>
              <w:b w:val="0"/>
              <w:color w:val="auto"/>
              <w:kern w:val="2"/>
              <w:sz w:val="24"/>
              <w:szCs w:val="24"/>
              <w14:ligatures w14:val="standardContextual"/>
            </w:rPr>
          </w:pPr>
          <w:hyperlink w:anchor="_Toc208684105" w:history="1">
            <w:r w:rsidRPr="00097DC6">
              <w:rPr>
                <w:rStyle w:val="Hyperlink"/>
                <w:rFonts w:asciiTheme="majorHAnsi" w:hAnsiTheme="majorHAnsi" w:cstheme="majorHAnsi"/>
              </w:rPr>
              <w:t>4</w:t>
            </w:r>
            <w:r>
              <w:rPr>
                <w:rFonts w:asciiTheme="minorHAnsi" w:eastAsiaTheme="minorEastAsia" w:hAnsiTheme="minorHAnsi"/>
                <w:b w:val="0"/>
                <w:color w:val="auto"/>
                <w:kern w:val="2"/>
                <w:sz w:val="24"/>
                <w:szCs w:val="24"/>
                <w14:ligatures w14:val="standardContextual"/>
              </w:rPr>
              <w:tab/>
            </w:r>
            <w:r w:rsidRPr="00097DC6">
              <w:rPr>
                <w:rStyle w:val="Hyperlink"/>
                <w:rFonts w:asciiTheme="majorHAnsi" w:hAnsiTheme="majorHAnsi" w:cstheme="majorHAnsi"/>
              </w:rPr>
              <w:t>More information and support</w:t>
            </w:r>
            <w:r>
              <w:rPr>
                <w:webHidden/>
              </w:rPr>
              <w:tab/>
            </w:r>
            <w:r>
              <w:rPr>
                <w:webHidden/>
              </w:rPr>
              <w:fldChar w:fldCharType="begin"/>
            </w:r>
            <w:r>
              <w:rPr>
                <w:webHidden/>
              </w:rPr>
              <w:instrText xml:space="preserve"> PAGEREF _Toc208684105 \h </w:instrText>
            </w:r>
            <w:r>
              <w:rPr>
                <w:webHidden/>
              </w:rPr>
            </w:r>
            <w:r>
              <w:rPr>
                <w:webHidden/>
              </w:rPr>
              <w:fldChar w:fldCharType="separate"/>
            </w:r>
            <w:r w:rsidR="00435E00">
              <w:rPr>
                <w:webHidden/>
              </w:rPr>
              <w:t>36</w:t>
            </w:r>
            <w:r>
              <w:rPr>
                <w:webHidden/>
              </w:rPr>
              <w:fldChar w:fldCharType="end"/>
            </w:r>
          </w:hyperlink>
        </w:p>
        <w:p w14:paraId="2AFEF124" w14:textId="72288776" w:rsidR="00CC1A3B" w:rsidRDefault="00CC1A3B" w:rsidP="00564BEB">
          <w:pPr>
            <w:pStyle w:val="TOC2"/>
            <w:rPr>
              <w:rFonts w:asciiTheme="minorHAnsi" w:eastAsiaTheme="minorEastAsia" w:hAnsiTheme="minorHAnsi"/>
              <w:color w:val="auto"/>
              <w:kern w:val="2"/>
              <w:sz w:val="24"/>
              <w:szCs w:val="24"/>
              <w14:ligatures w14:val="standardContextual"/>
            </w:rPr>
          </w:pPr>
          <w:hyperlink w:anchor="_Toc208684106" w:history="1">
            <w:r w:rsidRPr="00097DC6">
              <w:rPr>
                <w:rStyle w:val="Hyperlink"/>
                <w:rFonts w:asciiTheme="majorHAnsi" w:hAnsiTheme="majorHAnsi" w:cstheme="majorHAnsi"/>
              </w:rPr>
              <w:t>4.1</w:t>
            </w:r>
            <w:r>
              <w:rPr>
                <w:rFonts w:asciiTheme="minorHAnsi" w:eastAsiaTheme="minorEastAsia" w:hAnsiTheme="minorHAnsi"/>
                <w:color w:val="auto"/>
                <w:kern w:val="2"/>
                <w:sz w:val="24"/>
                <w:szCs w:val="24"/>
                <w14:ligatures w14:val="standardContextual"/>
              </w:rPr>
              <w:tab/>
            </w:r>
            <w:r w:rsidRPr="00097DC6">
              <w:rPr>
                <w:rStyle w:val="Hyperlink"/>
                <w:rFonts w:asciiTheme="majorHAnsi" w:hAnsiTheme="majorHAnsi" w:cstheme="majorHAnsi"/>
              </w:rPr>
              <w:t>Monitoring, evaluation and learning support</w:t>
            </w:r>
            <w:r>
              <w:rPr>
                <w:webHidden/>
              </w:rPr>
              <w:tab/>
            </w:r>
            <w:r>
              <w:rPr>
                <w:webHidden/>
              </w:rPr>
              <w:fldChar w:fldCharType="begin"/>
            </w:r>
            <w:r>
              <w:rPr>
                <w:webHidden/>
              </w:rPr>
              <w:instrText xml:space="preserve"> PAGEREF _Toc208684106 \h </w:instrText>
            </w:r>
            <w:r>
              <w:rPr>
                <w:webHidden/>
              </w:rPr>
            </w:r>
            <w:r>
              <w:rPr>
                <w:webHidden/>
              </w:rPr>
              <w:fldChar w:fldCharType="separate"/>
            </w:r>
            <w:r w:rsidR="00435E00">
              <w:rPr>
                <w:webHidden/>
              </w:rPr>
              <w:t>36</w:t>
            </w:r>
            <w:r>
              <w:rPr>
                <w:webHidden/>
              </w:rPr>
              <w:fldChar w:fldCharType="end"/>
            </w:r>
          </w:hyperlink>
        </w:p>
        <w:p w14:paraId="1175B9F0" w14:textId="497E2F48" w:rsidR="00CC1A3B" w:rsidRDefault="00CC1A3B" w:rsidP="00564BEB">
          <w:pPr>
            <w:pStyle w:val="TOC2"/>
            <w:rPr>
              <w:rFonts w:asciiTheme="minorHAnsi" w:eastAsiaTheme="minorEastAsia" w:hAnsiTheme="minorHAnsi"/>
              <w:color w:val="auto"/>
              <w:kern w:val="2"/>
              <w:sz w:val="24"/>
              <w:szCs w:val="24"/>
              <w14:ligatures w14:val="standardContextual"/>
            </w:rPr>
          </w:pPr>
          <w:hyperlink w:anchor="_Toc208684107" w:history="1">
            <w:r w:rsidRPr="00097DC6">
              <w:rPr>
                <w:rStyle w:val="Hyperlink"/>
                <w:rFonts w:asciiTheme="majorHAnsi" w:hAnsiTheme="majorHAnsi" w:cstheme="majorHAnsi"/>
              </w:rPr>
              <w:t>4.2</w:t>
            </w:r>
            <w:r>
              <w:rPr>
                <w:rFonts w:asciiTheme="minorHAnsi" w:eastAsiaTheme="minorEastAsia" w:hAnsiTheme="minorHAnsi"/>
                <w:color w:val="auto"/>
                <w:kern w:val="2"/>
                <w:sz w:val="24"/>
                <w:szCs w:val="24"/>
                <w14:ligatures w14:val="standardContextual"/>
              </w:rPr>
              <w:tab/>
            </w:r>
            <w:r w:rsidRPr="00097DC6">
              <w:rPr>
                <w:rStyle w:val="Hyperlink"/>
                <w:rFonts w:asciiTheme="majorHAnsi" w:hAnsiTheme="majorHAnsi" w:cstheme="majorHAnsi"/>
              </w:rPr>
              <w:t>Quality Technical Assurance Group (QTAG)</w:t>
            </w:r>
            <w:r>
              <w:rPr>
                <w:webHidden/>
              </w:rPr>
              <w:tab/>
            </w:r>
            <w:r>
              <w:rPr>
                <w:webHidden/>
              </w:rPr>
              <w:fldChar w:fldCharType="begin"/>
            </w:r>
            <w:r>
              <w:rPr>
                <w:webHidden/>
              </w:rPr>
              <w:instrText xml:space="preserve"> PAGEREF _Toc208684107 \h </w:instrText>
            </w:r>
            <w:r>
              <w:rPr>
                <w:webHidden/>
              </w:rPr>
            </w:r>
            <w:r>
              <w:rPr>
                <w:webHidden/>
              </w:rPr>
              <w:fldChar w:fldCharType="separate"/>
            </w:r>
            <w:r w:rsidR="00435E00">
              <w:rPr>
                <w:webHidden/>
              </w:rPr>
              <w:t>36</w:t>
            </w:r>
            <w:r>
              <w:rPr>
                <w:webHidden/>
              </w:rPr>
              <w:fldChar w:fldCharType="end"/>
            </w:r>
          </w:hyperlink>
        </w:p>
        <w:p w14:paraId="6C6AE714" w14:textId="6575E724" w:rsidR="00CC1A3B" w:rsidRDefault="00CC1A3B" w:rsidP="00564BEB">
          <w:pPr>
            <w:pStyle w:val="TOC2"/>
            <w:rPr>
              <w:rFonts w:asciiTheme="minorHAnsi" w:eastAsiaTheme="minorEastAsia" w:hAnsiTheme="minorHAnsi"/>
              <w:color w:val="auto"/>
              <w:kern w:val="2"/>
              <w:sz w:val="24"/>
              <w:szCs w:val="24"/>
              <w14:ligatures w14:val="standardContextual"/>
            </w:rPr>
          </w:pPr>
          <w:hyperlink w:anchor="_Toc208684108" w:history="1">
            <w:r w:rsidRPr="00097DC6">
              <w:rPr>
                <w:rStyle w:val="Hyperlink"/>
                <w:rFonts w:asciiTheme="majorHAnsi" w:hAnsiTheme="majorHAnsi" w:cstheme="majorHAnsi"/>
              </w:rPr>
              <w:t>4.3</w:t>
            </w:r>
            <w:r>
              <w:rPr>
                <w:rFonts w:asciiTheme="minorHAnsi" w:eastAsiaTheme="minorEastAsia" w:hAnsiTheme="minorHAnsi"/>
                <w:color w:val="auto"/>
                <w:kern w:val="2"/>
                <w:sz w:val="24"/>
                <w:szCs w:val="24"/>
                <w14:ligatures w14:val="standardContextual"/>
              </w:rPr>
              <w:tab/>
            </w:r>
            <w:r w:rsidRPr="00097DC6">
              <w:rPr>
                <w:rStyle w:val="Hyperlink"/>
                <w:rFonts w:asciiTheme="majorHAnsi" w:hAnsiTheme="majorHAnsi" w:cstheme="majorHAnsi"/>
              </w:rPr>
              <w:t>Grant management</w:t>
            </w:r>
            <w:r>
              <w:rPr>
                <w:webHidden/>
              </w:rPr>
              <w:tab/>
            </w:r>
            <w:r>
              <w:rPr>
                <w:webHidden/>
              </w:rPr>
              <w:fldChar w:fldCharType="begin"/>
            </w:r>
            <w:r>
              <w:rPr>
                <w:webHidden/>
              </w:rPr>
              <w:instrText xml:space="preserve"> PAGEREF _Toc208684108 \h </w:instrText>
            </w:r>
            <w:r>
              <w:rPr>
                <w:webHidden/>
              </w:rPr>
            </w:r>
            <w:r>
              <w:rPr>
                <w:webHidden/>
              </w:rPr>
              <w:fldChar w:fldCharType="separate"/>
            </w:r>
            <w:r w:rsidR="00435E00">
              <w:rPr>
                <w:webHidden/>
              </w:rPr>
              <w:t>37</w:t>
            </w:r>
            <w:r>
              <w:rPr>
                <w:webHidden/>
              </w:rPr>
              <w:fldChar w:fldCharType="end"/>
            </w:r>
          </w:hyperlink>
        </w:p>
        <w:p w14:paraId="5C2FE1A0" w14:textId="34B48773" w:rsidR="00CC1A3B" w:rsidRDefault="00CC1A3B" w:rsidP="00564BEB">
          <w:pPr>
            <w:pStyle w:val="TOC2"/>
            <w:rPr>
              <w:rFonts w:asciiTheme="minorHAnsi" w:eastAsiaTheme="minorEastAsia" w:hAnsiTheme="minorHAnsi"/>
              <w:color w:val="auto"/>
              <w:kern w:val="2"/>
              <w:sz w:val="24"/>
              <w:szCs w:val="24"/>
              <w14:ligatures w14:val="standardContextual"/>
            </w:rPr>
          </w:pPr>
          <w:hyperlink w:anchor="_Toc208684109" w:history="1">
            <w:r w:rsidRPr="00097DC6">
              <w:rPr>
                <w:rStyle w:val="Hyperlink"/>
                <w:rFonts w:asciiTheme="majorHAnsi" w:hAnsiTheme="majorHAnsi" w:cstheme="majorHAnsi"/>
              </w:rPr>
              <w:t>4.4</w:t>
            </w:r>
            <w:r>
              <w:rPr>
                <w:rFonts w:asciiTheme="minorHAnsi" w:eastAsiaTheme="minorEastAsia" w:hAnsiTheme="minorHAnsi"/>
                <w:color w:val="auto"/>
                <w:kern w:val="2"/>
                <w:sz w:val="24"/>
                <w:szCs w:val="24"/>
                <w14:ligatures w14:val="standardContextual"/>
              </w:rPr>
              <w:tab/>
            </w:r>
            <w:r w:rsidRPr="00097DC6">
              <w:rPr>
                <w:rStyle w:val="Hyperlink"/>
                <w:rFonts w:asciiTheme="majorHAnsi" w:hAnsiTheme="majorHAnsi" w:cstheme="majorHAnsi"/>
              </w:rPr>
              <w:t>Contact and feedback</w:t>
            </w:r>
            <w:r>
              <w:rPr>
                <w:webHidden/>
              </w:rPr>
              <w:tab/>
            </w:r>
            <w:r>
              <w:rPr>
                <w:webHidden/>
              </w:rPr>
              <w:fldChar w:fldCharType="begin"/>
            </w:r>
            <w:r>
              <w:rPr>
                <w:webHidden/>
              </w:rPr>
              <w:instrText xml:space="preserve"> PAGEREF _Toc208684109 \h </w:instrText>
            </w:r>
            <w:r>
              <w:rPr>
                <w:webHidden/>
              </w:rPr>
            </w:r>
            <w:r>
              <w:rPr>
                <w:webHidden/>
              </w:rPr>
              <w:fldChar w:fldCharType="separate"/>
            </w:r>
            <w:r w:rsidR="00435E00">
              <w:rPr>
                <w:webHidden/>
              </w:rPr>
              <w:t>37</w:t>
            </w:r>
            <w:r>
              <w:rPr>
                <w:webHidden/>
              </w:rPr>
              <w:fldChar w:fldCharType="end"/>
            </w:r>
          </w:hyperlink>
        </w:p>
        <w:p w14:paraId="34EA84FD" w14:textId="33EF9E9A" w:rsidR="00436FD7" w:rsidRPr="002B0D62" w:rsidRDefault="00436FD7" w:rsidP="00564BEB">
          <w:pPr>
            <w:spacing w:line="276" w:lineRule="auto"/>
            <w:jc w:val="left"/>
            <w:rPr>
              <w:rFonts w:asciiTheme="majorHAnsi" w:hAnsiTheme="majorHAnsi" w:cstheme="majorHAnsi"/>
              <w:sz w:val="20"/>
              <w:szCs w:val="20"/>
            </w:rPr>
          </w:pPr>
          <w:r w:rsidRPr="735FE5D9">
            <w:rPr>
              <w:rFonts w:asciiTheme="majorHAnsi" w:hAnsiTheme="majorHAnsi" w:cstheme="majorBidi"/>
              <w:b/>
              <w:sz w:val="20"/>
              <w:szCs w:val="20"/>
            </w:rPr>
            <w:fldChar w:fldCharType="end"/>
          </w:r>
        </w:p>
      </w:sdtContent>
    </w:sdt>
    <w:p w14:paraId="2D50894F" w14:textId="7E4E9591" w:rsidR="735FE5D9" w:rsidRDefault="735FE5D9" w:rsidP="00564BEB">
      <w:pPr>
        <w:pStyle w:val="Heading1"/>
        <w:numPr>
          <w:ilvl w:val="0"/>
          <w:numId w:val="0"/>
        </w:numPr>
        <w:rPr>
          <w:rFonts w:asciiTheme="majorHAnsi" w:hAnsiTheme="majorHAnsi"/>
        </w:rPr>
      </w:pPr>
    </w:p>
    <w:p w14:paraId="4E623E68" w14:textId="69FC41C6" w:rsidR="735FE5D9" w:rsidRDefault="735FE5D9" w:rsidP="00564BEB">
      <w:pPr>
        <w:jc w:val="left"/>
      </w:pPr>
    </w:p>
    <w:p w14:paraId="54718966" w14:textId="3985FF5B" w:rsidR="735FE5D9" w:rsidRDefault="735FE5D9" w:rsidP="00564BEB">
      <w:pPr>
        <w:jc w:val="left"/>
      </w:pPr>
    </w:p>
    <w:p w14:paraId="2FC53D98" w14:textId="27F044C2" w:rsidR="735FE5D9" w:rsidRDefault="735FE5D9" w:rsidP="00564BEB">
      <w:pPr>
        <w:jc w:val="left"/>
      </w:pPr>
    </w:p>
    <w:p w14:paraId="2456101D" w14:textId="26F39485" w:rsidR="735FE5D9" w:rsidRDefault="735FE5D9" w:rsidP="00564BEB">
      <w:pPr>
        <w:jc w:val="left"/>
      </w:pPr>
    </w:p>
    <w:p w14:paraId="4160C818" w14:textId="433A5B6A" w:rsidR="735FE5D9" w:rsidRDefault="735FE5D9" w:rsidP="00564BEB">
      <w:pPr>
        <w:jc w:val="left"/>
      </w:pPr>
    </w:p>
    <w:p w14:paraId="7117F88A" w14:textId="71B31E87" w:rsidR="00436FD7" w:rsidRDefault="00436FD7" w:rsidP="00564BEB">
      <w:pPr>
        <w:jc w:val="left"/>
        <w:sectPr w:rsidR="00436FD7" w:rsidSect="00332E8F">
          <w:pgSz w:w="11906" w:h="16840"/>
          <w:pgMar w:top="720" w:right="1152" w:bottom="720" w:left="1152" w:header="562" w:footer="562" w:gutter="0"/>
          <w:cols w:space="708"/>
          <w:docGrid w:linePitch="360"/>
        </w:sectPr>
      </w:pPr>
    </w:p>
    <w:p w14:paraId="3458243D" w14:textId="7FCFC322" w:rsidR="00085363" w:rsidRPr="00BD07AA" w:rsidRDefault="00C747B4" w:rsidP="00564BEB">
      <w:pPr>
        <w:pStyle w:val="Heading1"/>
        <w:rPr>
          <w:rFonts w:asciiTheme="majorHAnsi" w:hAnsiTheme="majorHAnsi" w:cstheme="majorHAnsi"/>
        </w:rPr>
      </w:pPr>
      <w:bookmarkStart w:id="1" w:name="_Toc208684094"/>
      <w:bookmarkStart w:id="2" w:name="_Hlk131511094"/>
      <w:r w:rsidRPr="00BD07AA">
        <w:rPr>
          <w:rFonts w:asciiTheme="majorHAnsi" w:hAnsiTheme="majorHAnsi" w:cstheme="majorHAnsi"/>
        </w:rPr>
        <w:lastRenderedPageBreak/>
        <w:t xml:space="preserve">About </w:t>
      </w:r>
      <w:r w:rsidR="0018387A" w:rsidRPr="00BD07AA">
        <w:rPr>
          <w:rFonts w:asciiTheme="majorHAnsi" w:hAnsiTheme="majorHAnsi" w:cstheme="majorHAnsi"/>
        </w:rPr>
        <w:t>Pacific Women Lead</w:t>
      </w:r>
      <w:bookmarkEnd w:id="1"/>
      <w:r w:rsidR="0018387A" w:rsidRPr="00BD07AA">
        <w:rPr>
          <w:rFonts w:asciiTheme="majorHAnsi" w:hAnsiTheme="majorHAnsi" w:cstheme="majorHAnsi"/>
        </w:rPr>
        <w:t xml:space="preserve"> </w:t>
      </w:r>
    </w:p>
    <w:bookmarkEnd w:id="2"/>
    <w:p w14:paraId="77BB544F" w14:textId="572B910F" w:rsidR="00E34E37" w:rsidRPr="002B0D62" w:rsidRDefault="00E34E37" w:rsidP="00564BEB">
      <w:pPr>
        <w:pStyle w:val="BodyText"/>
        <w:spacing w:after="120"/>
        <w:rPr>
          <w:rStyle w:val="normaltextrun"/>
          <w:rFonts w:asciiTheme="majorHAnsi" w:eastAsiaTheme="majorEastAsia" w:hAnsiTheme="majorHAnsi" w:cstheme="majorHAnsi"/>
          <w:color w:val="004B64" w:themeColor="accent2"/>
          <w:sz w:val="32"/>
          <w:szCs w:val="20"/>
        </w:rPr>
      </w:pPr>
      <w:r w:rsidRPr="002B0D62">
        <w:rPr>
          <w:rStyle w:val="normaltextrun"/>
          <w:rFonts w:asciiTheme="majorHAnsi" w:hAnsiTheme="majorHAnsi" w:cstheme="majorHAnsi"/>
          <w:szCs w:val="20"/>
        </w:rPr>
        <w:t xml:space="preserve">Pacific Women Lead (PWL) is a portfolio of regional investments valued at AUD170 million over 5 years (2021 – 2026). PWL aims to advance gender equality and is ambitious in its intent to take a Pacific-led, intersectional and transformative approach to promoting gender equality in the region and bringing new emphasis to strengthening regional action and architecture in support of gender equality. </w:t>
      </w:r>
    </w:p>
    <w:p w14:paraId="6394886E" w14:textId="6EACEDAB" w:rsidR="00775AC0" w:rsidRPr="002B0D62" w:rsidRDefault="00E34E37" w:rsidP="00564BEB">
      <w:pPr>
        <w:pStyle w:val="BodyText"/>
        <w:spacing w:after="120"/>
        <w:rPr>
          <w:rFonts w:asciiTheme="majorHAnsi" w:hAnsiTheme="majorHAnsi" w:cstheme="majorHAnsi"/>
          <w:szCs w:val="20"/>
        </w:rPr>
      </w:pPr>
      <w:r w:rsidRPr="002B0D62">
        <w:rPr>
          <w:rFonts w:asciiTheme="majorHAnsi" w:hAnsiTheme="majorHAnsi" w:cstheme="majorHAnsi"/>
          <w:szCs w:val="20"/>
        </w:rPr>
        <w:t>The goal of PWL is for: Pacific women and girls, in all their diversity, to be safe and equitably share in resources, opportunities and decision-making with men and boys.</w:t>
      </w:r>
      <w:r w:rsidR="00951D01" w:rsidRPr="002B0D62">
        <w:rPr>
          <w:rFonts w:asciiTheme="majorHAnsi" w:hAnsiTheme="majorHAnsi" w:cstheme="majorHAnsi"/>
          <w:szCs w:val="20"/>
        </w:rPr>
        <w:t xml:space="preserve"> </w:t>
      </w:r>
      <w:r w:rsidR="00775AC0" w:rsidRPr="002B0D62">
        <w:rPr>
          <w:rFonts w:asciiTheme="majorHAnsi" w:hAnsiTheme="majorHAnsi" w:cstheme="majorHAnsi"/>
          <w:szCs w:val="20"/>
        </w:rPr>
        <w:t>For m</w:t>
      </w:r>
      <w:r w:rsidR="00951D01" w:rsidRPr="002B0D62">
        <w:rPr>
          <w:rFonts w:asciiTheme="majorHAnsi" w:hAnsiTheme="majorHAnsi" w:cstheme="majorHAnsi"/>
          <w:szCs w:val="20"/>
        </w:rPr>
        <w:t xml:space="preserve">ore information </w:t>
      </w:r>
      <w:r w:rsidR="00775AC0" w:rsidRPr="002B0D62">
        <w:rPr>
          <w:rFonts w:asciiTheme="majorHAnsi" w:hAnsiTheme="majorHAnsi" w:cstheme="majorHAnsi"/>
          <w:szCs w:val="20"/>
        </w:rPr>
        <w:t xml:space="preserve">visit </w:t>
      </w:r>
      <w:hyperlink r:id="rId16" w:history="1">
        <w:r w:rsidR="00775AC0" w:rsidRPr="002B0D62">
          <w:rPr>
            <w:rStyle w:val="Hyperlink"/>
            <w:rFonts w:asciiTheme="majorHAnsi" w:hAnsiTheme="majorHAnsi" w:cstheme="majorHAnsi"/>
            <w:szCs w:val="20"/>
          </w:rPr>
          <w:t>www.pacificwomen.org</w:t>
        </w:r>
      </w:hyperlink>
    </w:p>
    <w:p w14:paraId="6D4BCAFF" w14:textId="43B0B9E7" w:rsidR="0074253B" w:rsidRPr="00BD07AA" w:rsidRDefault="00951D01" w:rsidP="00564BEB">
      <w:pPr>
        <w:pStyle w:val="Heading1"/>
        <w:rPr>
          <w:rFonts w:asciiTheme="majorHAnsi" w:hAnsiTheme="majorHAnsi" w:cstheme="majorHAnsi"/>
        </w:rPr>
      </w:pPr>
      <w:bookmarkStart w:id="3" w:name="_Toc185938061"/>
      <w:bookmarkStart w:id="4" w:name="_Toc208684095"/>
      <w:bookmarkStart w:id="5" w:name="_Hlk185951278"/>
      <w:bookmarkStart w:id="6" w:name="_Toc121911663"/>
      <w:bookmarkStart w:id="7" w:name="_Toc121917476"/>
      <w:bookmarkStart w:id="8" w:name="_Hlk131508822"/>
      <w:r w:rsidRPr="00BD07AA">
        <w:rPr>
          <w:rFonts w:asciiTheme="majorHAnsi" w:hAnsiTheme="majorHAnsi" w:cstheme="majorHAnsi"/>
        </w:rPr>
        <w:t xml:space="preserve">Overview of </w:t>
      </w:r>
      <w:r w:rsidR="00B02590" w:rsidRPr="00BD07AA">
        <w:rPr>
          <w:rFonts w:asciiTheme="majorHAnsi" w:hAnsiTheme="majorHAnsi" w:cstheme="majorHAnsi"/>
        </w:rPr>
        <w:t xml:space="preserve">Pacific Women Lead </w:t>
      </w:r>
      <w:r w:rsidR="00181174" w:rsidRPr="00BD07AA">
        <w:rPr>
          <w:rFonts w:asciiTheme="majorHAnsi" w:hAnsiTheme="majorHAnsi" w:cstheme="majorHAnsi"/>
        </w:rPr>
        <w:t xml:space="preserve">activities </w:t>
      </w:r>
      <w:r w:rsidR="00B02590" w:rsidRPr="00BD07AA">
        <w:rPr>
          <w:rFonts w:asciiTheme="majorHAnsi" w:hAnsiTheme="majorHAnsi" w:cstheme="majorHAnsi"/>
        </w:rPr>
        <w:t xml:space="preserve">in </w:t>
      </w:r>
      <w:bookmarkEnd w:id="3"/>
      <w:r w:rsidR="00D37828" w:rsidRPr="00BD07AA">
        <w:rPr>
          <w:rFonts w:asciiTheme="majorHAnsi" w:hAnsiTheme="majorHAnsi" w:cstheme="majorHAnsi"/>
        </w:rPr>
        <w:t>Fiji</w:t>
      </w:r>
      <w:bookmarkEnd w:id="4"/>
    </w:p>
    <w:p w14:paraId="35AED702" w14:textId="6057A526" w:rsidR="00911F67" w:rsidRPr="002B0D62" w:rsidRDefault="00C13C89" w:rsidP="00564BEB">
      <w:pPr>
        <w:pStyle w:val="BodyText"/>
        <w:spacing w:after="120"/>
        <w:ind w:right="468"/>
        <w:rPr>
          <w:rFonts w:asciiTheme="majorHAnsi" w:hAnsiTheme="majorHAnsi" w:cstheme="majorBidi"/>
        </w:rPr>
      </w:pPr>
      <w:bookmarkStart w:id="9" w:name="_Hlk185947790"/>
      <w:r w:rsidRPr="735FE5D9">
        <w:rPr>
          <w:rFonts w:asciiTheme="majorHAnsi" w:hAnsiTheme="majorHAnsi" w:cstheme="majorBidi"/>
        </w:rPr>
        <w:t xml:space="preserve">As </w:t>
      </w:r>
      <w:r w:rsidR="00E93065" w:rsidRPr="735FE5D9">
        <w:rPr>
          <w:rFonts w:asciiTheme="majorHAnsi" w:hAnsiTheme="majorHAnsi" w:cstheme="majorBidi"/>
        </w:rPr>
        <w:t xml:space="preserve">of </w:t>
      </w:r>
      <w:r w:rsidR="00951D01" w:rsidRPr="735FE5D9">
        <w:rPr>
          <w:rFonts w:asciiTheme="majorHAnsi" w:hAnsiTheme="majorHAnsi" w:cstheme="majorBidi"/>
        </w:rPr>
        <w:t xml:space="preserve">31 </w:t>
      </w:r>
      <w:r w:rsidR="00E93065" w:rsidRPr="735FE5D9">
        <w:rPr>
          <w:rFonts w:asciiTheme="majorHAnsi" w:hAnsiTheme="majorHAnsi" w:cstheme="majorBidi"/>
        </w:rPr>
        <w:t xml:space="preserve">August </w:t>
      </w:r>
      <w:r w:rsidR="00A852D6" w:rsidRPr="735FE5D9">
        <w:rPr>
          <w:rFonts w:asciiTheme="majorHAnsi" w:hAnsiTheme="majorHAnsi" w:cstheme="majorBidi"/>
        </w:rPr>
        <w:t>2025</w:t>
      </w:r>
      <w:r w:rsidR="00951D01" w:rsidRPr="735FE5D9">
        <w:rPr>
          <w:rFonts w:asciiTheme="majorHAnsi" w:hAnsiTheme="majorHAnsi" w:cstheme="majorBidi"/>
        </w:rPr>
        <w:t>,</w:t>
      </w:r>
      <w:r w:rsidRPr="735FE5D9">
        <w:rPr>
          <w:rFonts w:asciiTheme="majorHAnsi" w:hAnsiTheme="majorHAnsi" w:cstheme="majorBidi"/>
        </w:rPr>
        <w:t xml:space="preserve"> </w:t>
      </w:r>
      <w:r w:rsidR="00943B12" w:rsidRPr="735FE5D9">
        <w:rPr>
          <w:rFonts w:asciiTheme="majorHAnsi" w:hAnsiTheme="majorHAnsi" w:cstheme="majorBidi"/>
        </w:rPr>
        <w:t>5</w:t>
      </w:r>
      <w:r w:rsidR="06F0E605" w:rsidRPr="735FE5D9">
        <w:rPr>
          <w:rFonts w:asciiTheme="majorHAnsi" w:hAnsiTheme="majorHAnsi" w:cstheme="majorBidi"/>
        </w:rPr>
        <w:t>8</w:t>
      </w:r>
      <w:r w:rsidRPr="735FE5D9">
        <w:rPr>
          <w:rFonts w:asciiTheme="majorHAnsi" w:hAnsiTheme="majorHAnsi" w:cstheme="majorBidi"/>
        </w:rPr>
        <w:t xml:space="preserve"> Pacific Women Lead</w:t>
      </w:r>
      <w:r w:rsidR="001E6ADC" w:rsidRPr="735FE5D9">
        <w:rPr>
          <w:rFonts w:asciiTheme="majorHAnsi" w:hAnsiTheme="majorHAnsi" w:cstheme="majorBidi"/>
        </w:rPr>
        <w:t xml:space="preserve"> </w:t>
      </w:r>
      <w:r w:rsidR="009E6DDD" w:rsidRPr="735FE5D9">
        <w:rPr>
          <w:rFonts w:asciiTheme="majorHAnsi" w:hAnsiTheme="majorHAnsi" w:cstheme="majorBidi"/>
        </w:rPr>
        <w:t>projects and</w:t>
      </w:r>
      <w:r w:rsidR="00943B12" w:rsidRPr="735FE5D9">
        <w:rPr>
          <w:rFonts w:asciiTheme="majorHAnsi" w:hAnsiTheme="majorHAnsi" w:cstheme="majorBidi"/>
        </w:rPr>
        <w:t xml:space="preserve"> 1 research </w:t>
      </w:r>
      <w:r w:rsidR="00BF0B77" w:rsidRPr="735FE5D9">
        <w:rPr>
          <w:rFonts w:asciiTheme="majorHAnsi" w:hAnsiTheme="majorHAnsi" w:cstheme="majorBidi"/>
        </w:rPr>
        <w:t xml:space="preserve">were </w:t>
      </w:r>
      <w:r w:rsidR="001E6ADC" w:rsidRPr="735FE5D9">
        <w:rPr>
          <w:rFonts w:asciiTheme="majorHAnsi" w:hAnsiTheme="majorHAnsi" w:cstheme="majorBidi"/>
        </w:rPr>
        <w:t>being</w:t>
      </w:r>
      <w:r w:rsidR="001C3304" w:rsidRPr="735FE5D9">
        <w:rPr>
          <w:rFonts w:asciiTheme="majorHAnsi" w:hAnsiTheme="majorHAnsi" w:cstheme="majorBidi"/>
        </w:rPr>
        <w:t xml:space="preserve"> (or had been)</w:t>
      </w:r>
      <w:r w:rsidR="001E6ADC" w:rsidRPr="735FE5D9">
        <w:rPr>
          <w:rFonts w:asciiTheme="majorHAnsi" w:hAnsiTheme="majorHAnsi" w:cstheme="majorBidi"/>
        </w:rPr>
        <w:t xml:space="preserve"> implemented in </w:t>
      </w:r>
      <w:r w:rsidR="00D37828" w:rsidRPr="735FE5D9">
        <w:rPr>
          <w:rFonts w:asciiTheme="majorHAnsi" w:hAnsiTheme="majorHAnsi" w:cstheme="majorBidi"/>
        </w:rPr>
        <w:t>Fiji</w:t>
      </w:r>
      <w:r w:rsidR="001E6ADC" w:rsidRPr="735FE5D9">
        <w:rPr>
          <w:rFonts w:asciiTheme="majorHAnsi" w:hAnsiTheme="majorHAnsi" w:cstheme="majorBidi"/>
        </w:rPr>
        <w:t xml:space="preserve">, with a total funding of </w:t>
      </w:r>
      <w:r w:rsidR="57958E71" w:rsidRPr="735FE5D9">
        <w:rPr>
          <w:rFonts w:asciiTheme="majorHAnsi" w:hAnsiTheme="majorHAnsi" w:cstheme="majorBidi"/>
        </w:rPr>
        <w:t>AUD</w:t>
      </w:r>
      <w:r w:rsidR="08C5EAE4" w:rsidRPr="735FE5D9">
        <w:rPr>
          <w:rFonts w:asciiTheme="majorHAnsi" w:hAnsiTheme="majorHAnsi" w:cstheme="majorBidi"/>
        </w:rPr>
        <w:t>278,339,007</w:t>
      </w:r>
      <w:r w:rsidR="00665525" w:rsidRPr="735FE5D9">
        <w:rPr>
          <w:rStyle w:val="FootnoteReference"/>
          <w:rFonts w:asciiTheme="majorHAnsi" w:hAnsiTheme="majorHAnsi" w:cstheme="majorBidi"/>
        </w:rPr>
        <w:footnoteReference w:id="2"/>
      </w:r>
    </w:p>
    <w:p w14:paraId="28801B4E" w14:textId="70A609C7" w:rsidR="00BE5EA9" w:rsidRPr="002B0D62" w:rsidRDefault="00491E8C" w:rsidP="00564BEB">
      <w:pPr>
        <w:pStyle w:val="BodyText"/>
        <w:spacing w:after="360"/>
        <w:rPr>
          <w:rFonts w:asciiTheme="majorHAnsi" w:hAnsiTheme="majorHAnsi" w:cstheme="majorHAnsi"/>
          <w:szCs w:val="20"/>
        </w:rPr>
      </w:pPr>
      <w:r w:rsidRPr="002B0D62">
        <w:rPr>
          <w:rFonts w:asciiTheme="majorHAnsi" w:hAnsiTheme="majorHAnsi" w:cstheme="majorHAnsi"/>
          <w:szCs w:val="20"/>
        </w:rPr>
        <w:t>Table 1 shows how each of these projec</w:t>
      </w:r>
      <w:r w:rsidR="00EA05D5" w:rsidRPr="002B0D62">
        <w:rPr>
          <w:rFonts w:asciiTheme="majorHAnsi" w:hAnsiTheme="majorHAnsi" w:cstheme="majorHAnsi"/>
          <w:szCs w:val="20"/>
        </w:rPr>
        <w:t>ts are linked to the different PWL portfolio components.</w:t>
      </w:r>
      <w:r w:rsidR="002D5761" w:rsidRPr="002B0D62">
        <w:rPr>
          <w:rStyle w:val="FootnoteReference"/>
          <w:rFonts w:asciiTheme="majorHAnsi" w:hAnsiTheme="majorHAnsi" w:cstheme="majorHAnsi"/>
          <w:szCs w:val="20"/>
        </w:rPr>
        <w:footnoteReference w:id="3"/>
      </w:r>
      <w:r w:rsidR="00EA05D5" w:rsidRPr="002B0D62">
        <w:rPr>
          <w:rFonts w:asciiTheme="majorHAnsi" w:hAnsiTheme="majorHAnsi" w:cstheme="majorHAnsi"/>
          <w:szCs w:val="20"/>
        </w:rPr>
        <w:t xml:space="preserve"> </w:t>
      </w:r>
      <w:r w:rsidR="00916EBB" w:rsidRPr="002B0D62">
        <w:rPr>
          <w:rStyle w:val="normaltextrun"/>
          <w:rFonts w:asciiTheme="majorHAnsi" w:hAnsiTheme="majorHAnsi" w:cstheme="majorHAnsi"/>
          <w:szCs w:val="20"/>
        </w:rPr>
        <w:t>Through these components, technical support and funding is provided to Pacific women-led civil society organisations, multilateral and regional organisations, government and other stakeholders.</w:t>
      </w:r>
      <w:bookmarkStart w:id="10" w:name="_Hlk185768772"/>
      <w:bookmarkEnd w:id="5"/>
      <w:bookmarkEnd w:id="9"/>
    </w:p>
    <w:p w14:paraId="60A16F80" w14:textId="30DCF9FF" w:rsidR="009602F0" w:rsidRPr="002B0D62" w:rsidRDefault="009602F0" w:rsidP="00564BEB">
      <w:pPr>
        <w:pStyle w:val="Caption"/>
        <w:rPr>
          <w:rFonts w:cstheme="majorHAnsi"/>
          <w:sz w:val="20"/>
          <w:szCs w:val="20"/>
        </w:rPr>
      </w:pPr>
      <w:r w:rsidRPr="002B0D62">
        <w:rPr>
          <w:rFonts w:cstheme="majorHAnsi"/>
          <w:sz w:val="20"/>
          <w:szCs w:val="20"/>
        </w:rPr>
        <w:t xml:space="preserve">Table </w:t>
      </w:r>
      <w:r w:rsidR="00F3236A" w:rsidRPr="002B0D62">
        <w:rPr>
          <w:rFonts w:cstheme="majorHAnsi"/>
          <w:sz w:val="20"/>
          <w:szCs w:val="20"/>
        </w:rPr>
        <w:fldChar w:fldCharType="begin"/>
      </w:r>
      <w:r w:rsidR="00F3236A" w:rsidRPr="002B0D62">
        <w:rPr>
          <w:rFonts w:cstheme="majorHAnsi"/>
          <w:sz w:val="20"/>
          <w:szCs w:val="20"/>
        </w:rPr>
        <w:instrText xml:space="preserve"> SEQ Table \* ARABIC </w:instrText>
      </w:r>
      <w:r w:rsidR="00F3236A" w:rsidRPr="002B0D62">
        <w:rPr>
          <w:rFonts w:cstheme="majorHAnsi"/>
          <w:sz w:val="20"/>
          <w:szCs w:val="20"/>
        </w:rPr>
        <w:fldChar w:fldCharType="separate"/>
      </w:r>
      <w:r w:rsidR="00435E00">
        <w:rPr>
          <w:rFonts w:cstheme="majorHAnsi"/>
          <w:noProof/>
          <w:sz w:val="20"/>
          <w:szCs w:val="20"/>
        </w:rPr>
        <w:t>1</w:t>
      </w:r>
      <w:r w:rsidR="00F3236A" w:rsidRPr="002B0D62">
        <w:rPr>
          <w:rFonts w:cstheme="majorHAnsi"/>
          <w:sz w:val="20"/>
          <w:szCs w:val="20"/>
        </w:rPr>
        <w:fldChar w:fldCharType="end"/>
      </w:r>
      <w:r w:rsidRPr="002B0D62">
        <w:rPr>
          <w:rFonts w:cstheme="majorHAnsi"/>
          <w:sz w:val="20"/>
          <w:szCs w:val="20"/>
        </w:rPr>
        <w:t xml:space="preserve">: Summary of PWL projects in </w:t>
      </w:r>
      <w:r w:rsidR="00D37828" w:rsidRPr="002B0D62">
        <w:rPr>
          <w:rFonts w:cstheme="majorHAnsi"/>
          <w:sz w:val="20"/>
          <w:szCs w:val="20"/>
        </w:rPr>
        <w:t>Fiji</w:t>
      </w:r>
      <w:r w:rsidR="00A911F5" w:rsidRPr="002B0D62">
        <w:rPr>
          <w:rFonts w:cstheme="majorHAnsi"/>
          <w:sz w:val="20"/>
          <w:szCs w:val="20"/>
        </w:rPr>
        <w:t xml:space="preserve"> </w:t>
      </w:r>
      <w:r w:rsidRPr="002B0D62">
        <w:rPr>
          <w:rFonts w:cstheme="majorHAnsi"/>
          <w:sz w:val="20"/>
          <w:szCs w:val="20"/>
        </w:rPr>
        <w:t xml:space="preserve">as </w:t>
      </w:r>
      <w:r w:rsidR="00964358">
        <w:rPr>
          <w:rFonts w:cstheme="majorHAnsi"/>
          <w:sz w:val="20"/>
          <w:szCs w:val="20"/>
        </w:rPr>
        <w:t>of</w:t>
      </w:r>
      <w:r w:rsidR="00964358" w:rsidRPr="002B0D62">
        <w:rPr>
          <w:rFonts w:cstheme="majorHAnsi"/>
          <w:sz w:val="20"/>
          <w:szCs w:val="20"/>
        </w:rPr>
        <w:t xml:space="preserve"> </w:t>
      </w:r>
      <w:r w:rsidR="00951D01" w:rsidRPr="002B0D62">
        <w:rPr>
          <w:rFonts w:cstheme="majorHAnsi"/>
          <w:sz w:val="20"/>
          <w:szCs w:val="20"/>
        </w:rPr>
        <w:t xml:space="preserve">31 </w:t>
      </w:r>
      <w:r w:rsidR="00964358">
        <w:rPr>
          <w:rFonts w:cstheme="majorHAnsi"/>
          <w:sz w:val="20"/>
          <w:szCs w:val="20"/>
        </w:rPr>
        <w:t>August</w:t>
      </w:r>
      <w:r w:rsidR="00964358" w:rsidRPr="002B0D62">
        <w:rPr>
          <w:rFonts w:cstheme="majorHAnsi"/>
          <w:sz w:val="20"/>
          <w:szCs w:val="20"/>
        </w:rPr>
        <w:t xml:space="preserve"> </w:t>
      </w:r>
      <w:r w:rsidR="00A852D6" w:rsidRPr="002B0D62">
        <w:rPr>
          <w:rFonts w:cstheme="majorHAnsi"/>
          <w:sz w:val="20"/>
          <w:szCs w:val="20"/>
        </w:rPr>
        <w:t>2025</w:t>
      </w:r>
    </w:p>
    <w:tbl>
      <w:tblPr>
        <w:tblStyle w:val="PlainTable2"/>
        <w:tblW w:w="9715" w:type="dxa"/>
        <w:tblInd w:w="-5" w:type="dxa"/>
        <w:tblLook w:val="04A0" w:firstRow="1" w:lastRow="0" w:firstColumn="1" w:lastColumn="0" w:noHBand="0" w:noVBand="1"/>
      </w:tblPr>
      <w:tblGrid>
        <w:gridCol w:w="3470"/>
        <w:gridCol w:w="1430"/>
        <w:gridCol w:w="1230"/>
        <w:gridCol w:w="1365"/>
        <w:gridCol w:w="2220"/>
      </w:tblGrid>
      <w:tr w:rsidR="00981EC9" w:rsidRPr="00964358" w14:paraId="1985E3D7" w14:textId="77777777" w:rsidTr="009C3B97">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3470" w:type="dxa"/>
            <w:shd w:val="clear" w:color="auto" w:fill="006699"/>
          </w:tcPr>
          <w:bookmarkEnd w:id="10"/>
          <w:p w14:paraId="55A44265" w14:textId="3EEA83C4" w:rsidR="005A606E" w:rsidRPr="002B0D62" w:rsidRDefault="005A606E" w:rsidP="00564BEB">
            <w:pPr>
              <w:pStyle w:val="BodyText"/>
              <w:rPr>
                <w:rFonts w:asciiTheme="majorHAnsi" w:hAnsiTheme="majorHAnsi" w:cstheme="majorHAnsi"/>
                <w:color w:val="FFFFFF" w:themeColor="background1"/>
                <w:szCs w:val="20"/>
              </w:rPr>
            </w:pPr>
            <w:r w:rsidRPr="002B0D62">
              <w:rPr>
                <w:rFonts w:asciiTheme="majorHAnsi" w:hAnsiTheme="majorHAnsi" w:cstheme="majorHAnsi"/>
                <w:color w:val="FFFFFF" w:themeColor="background1"/>
                <w:szCs w:val="20"/>
              </w:rPr>
              <w:t>PWL components</w:t>
            </w:r>
          </w:p>
        </w:tc>
        <w:tc>
          <w:tcPr>
            <w:tcW w:w="1430" w:type="dxa"/>
            <w:shd w:val="clear" w:color="auto" w:fill="006699"/>
          </w:tcPr>
          <w:p w14:paraId="19940C56" w14:textId="00DEA843" w:rsidR="005A606E" w:rsidRPr="002B0D62" w:rsidRDefault="005A606E" w:rsidP="00564BEB">
            <w:pPr>
              <w:pStyle w:val="BodyTex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Cs w:val="20"/>
              </w:rPr>
            </w:pPr>
            <w:r w:rsidRPr="002B0D62">
              <w:rPr>
                <w:rFonts w:asciiTheme="majorHAnsi" w:hAnsiTheme="majorHAnsi" w:cstheme="majorHAnsi"/>
                <w:color w:val="FFFFFF" w:themeColor="background1"/>
                <w:szCs w:val="20"/>
              </w:rPr>
              <w:t># of projects</w:t>
            </w:r>
          </w:p>
        </w:tc>
        <w:tc>
          <w:tcPr>
            <w:tcW w:w="1230" w:type="dxa"/>
            <w:tcBorders>
              <w:bottom w:val="single" w:sz="4" w:space="0" w:color="7F7F7F" w:themeColor="text1" w:themeTint="80"/>
            </w:tcBorders>
            <w:shd w:val="clear" w:color="auto" w:fill="006699"/>
          </w:tcPr>
          <w:p w14:paraId="6B06C83C" w14:textId="3BACF0B8" w:rsidR="005A606E" w:rsidRPr="002B0D62" w:rsidRDefault="005A606E" w:rsidP="00564BEB">
            <w:pPr>
              <w:pStyle w:val="BodyText"/>
              <w:ind w:right="184"/>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Cs w:val="20"/>
              </w:rPr>
            </w:pPr>
            <w:r w:rsidRPr="002B0D62">
              <w:rPr>
                <w:rFonts w:asciiTheme="majorHAnsi" w:hAnsiTheme="majorHAnsi" w:cstheme="majorHAnsi"/>
                <w:color w:val="FFFFFF" w:themeColor="background1"/>
                <w:szCs w:val="20"/>
              </w:rPr>
              <w:t>Ongoing</w:t>
            </w:r>
          </w:p>
        </w:tc>
        <w:tc>
          <w:tcPr>
            <w:tcW w:w="1365" w:type="dxa"/>
            <w:tcBorders>
              <w:bottom w:val="single" w:sz="4" w:space="0" w:color="7F7F7F" w:themeColor="text1" w:themeTint="80"/>
            </w:tcBorders>
            <w:shd w:val="clear" w:color="auto" w:fill="006699"/>
          </w:tcPr>
          <w:p w14:paraId="1B146427" w14:textId="113872DA" w:rsidR="005A606E" w:rsidRPr="002B0D62" w:rsidRDefault="005A606E" w:rsidP="00564BEB">
            <w:pPr>
              <w:pStyle w:val="BodyText"/>
              <w:ind w:right="62"/>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Cs w:val="20"/>
              </w:rPr>
            </w:pPr>
            <w:r w:rsidRPr="002B0D62">
              <w:rPr>
                <w:rFonts w:asciiTheme="majorHAnsi" w:hAnsiTheme="majorHAnsi" w:cstheme="majorHAnsi"/>
                <w:color w:val="FFFFFF" w:themeColor="background1"/>
                <w:szCs w:val="20"/>
              </w:rPr>
              <w:t>Completed</w:t>
            </w:r>
          </w:p>
        </w:tc>
        <w:tc>
          <w:tcPr>
            <w:tcW w:w="2220" w:type="dxa"/>
            <w:shd w:val="clear" w:color="auto" w:fill="006699"/>
          </w:tcPr>
          <w:p w14:paraId="5FAA0B71" w14:textId="77FFA9E9" w:rsidR="005A606E" w:rsidRPr="002B0D62" w:rsidRDefault="005A606E" w:rsidP="00564BEB">
            <w:pPr>
              <w:pStyle w:val="BodyText"/>
              <w:ind w:right="184"/>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Cs w:val="20"/>
              </w:rPr>
            </w:pPr>
            <w:r w:rsidRPr="002B0D62">
              <w:rPr>
                <w:rFonts w:asciiTheme="majorHAnsi" w:hAnsiTheme="majorHAnsi" w:cstheme="majorHAnsi"/>
                <w:color w:val="FFFFFF" w:themeColor="background1"/>
                <w:szCs w:val="20"/>
              </w:rPr>
              <w:t>Total funding (AUD)</w:t>
            </w:r>
          </w:p>
        </w:tc>
      </w:tr>
      <w:tr w:rsidR="00654A8B" w:rsidRPr="00964358" w14:paraId="40D30879" w14:textId="77777777" w:rsidTr="07AB6AF5">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470" w:type="dxa"/>
          </w:tcPr>
          <w:p w14:paraId="40827743" w14:textId="7AFD494A" w:rsidR="005A606E" w:rsidRPr="002B0D62" w:rsidRDefault="001567B3" w:rsidP="00564BEB">
            <w:pPr>
              <w:pStyle w:val="BodyText"/>
              <w:rPr>
                <w:rFonts w:asciiTheme="majorHAnsi" w:hAnsiTheme="majorHAnsi" w:cstheme="majorHAnsi"/>
                <w:szCs w:val="20"/>
              </w:rPr>
            </w:pPr>
            <w:r>
              <w:rPr>
                <w:rFonts w:asciiTheme="majorHAnsi" w:hAnsiTheme="majorHAnsi" w:cstheme="majorHAnsi"/>
                <w:szCs w:val="20"/>
              </w:rPr>
              <w:t>The Pacific Community (SPC)</w:t>
            </w:r>
            <w:r w:rsidR="005A606E" w:rsidRPr="002B0D62">
              <w:rPr>
                <w:rFonts w:asciiTheme="majorHAnsi" w:hAnsiTheme="majorHAnsi" w:cstheme="majorHAnsi"/>
                <w:szCs w:val="20"/>
              </w:rPr>
              <w:t xml:space="preserve"> </w:t>
            </w:r>
            <w:r w:rsidR="00964358">
              <w:rPr>
                <w:rFonts w:asciiTheme="majorHAnsi" w:hAnsiTheme="majorHAnsi" w:cstheme="majorHAnsi"/>
                <w:szCs w:val="20"/>
              </w:rPr>
              <w:t>grants</w:t>
            </w:r>
            <w:r w:rsidR="00964358" w:rsidRPr="002B0D62">
              <w:rPr>
                <w:rFonts w:asciiTheme="majorHAnsi" w:hAnsiTheme="majorHAnsi" w:cstheme="majorHAnsi"/>
                <w:szCs w:val="20"/>
              </w:rPr>
              <w:t xml:space="preserve"> </w:t>
            </w:r>
          </w:p>
        </w:tc>
        <w:tc>
          <w:tcPr>
            <w:tcW w:w="1430" w:type="dxa"/>
          </w:tcPr>
          <w:p w14:paraId="68261C1B" w14:textId="4DF15AED" w:rsidR="005A606E" w:rsidRPr="002B0D62" w:rsidRDefault="00D5062F" w:rsidP="00564BEB">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Pr>
                <w:rFonts w:asciiTheme="majorHAnsi" w:hAnsiTheme="majorHAnsi" w:cstheme="majorHAnsi"/>
                <w:szCs w:val="20"/>
              </w:rPr>
              <w:t>10</w:t>
            </w:r>
          </w:p>
        </w:tc>
        <w:tc>
          <w:tcPr>
            <w:tcW w:w="1230" w:type="dxa"/>
            <w:shd w:val="clear" w:color="auto" w:fill="E7E6E6" w:themeFill="background2"/>
          </w:tcPr>
          <w:p w14:paraId="26F217A4" w14:textId="003D11CF" w:rsidR="005A606E" w:rsidRPr="002B0D62" w:rsidRDefault="00D5062F" w:rsidP="00564BEB">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Pr>
                <w:rFonts w:asciiTheme="majorHAnsi" w:hAnsiTheme="majorHAnsi" w:cstheme="majorHAnsi"/>
                <w:szCs w:val="20"/>
              </w:rPr>
              <w:t>10</w:t>
            </w:r>
          </w:p>
        </w:tc>
        <w:tc>
          <w:tcPr>
            <w:tcW w:w="1365" w:type="dxa"/>
            <w:shd w:val="clear" w:color="auto" w:fill="E7E6E6" w:themeFill="background2"/>
          </w:tcPr>
          <w:p w14:paraId="54A64F0E" w14:textId="6C9E4698" w:rsidR="005A606E" w:rsidRPr="002B0D62" w:rsidRDefault="0015391E" w:rsidP="00564BEB">
            <w:pPr>
              <w:pStyle w:val="BodyText"/>
              <w:ind w:right="6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2B0D62">
              <w:rPr>
                <w:rFonts w:asciiTheme="majorHAnsi" w:hAnsiTheme="majorHAnsi" w:cstheme="majorHAnsi"/>
                <w:szCs w:val="20"/>
              </w:rPr>
              <w:t>-</w:t>
            </w:r>
          </w:p>
        </w:tc>
        <w:tc>
          <w:tcPr>
            <w:tcW w:w="2220" w:type="dxa"/>
          </w:tcPr>
          <w:p w14:paraId="19111EB0" w14:textId="5BD0C1BE" w:rsidR="005A606E" w:rsidRPr="002B0D62" w:rsidRDefault="00D5062F" w:rsidP="00564BEB">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w:t>
            </w:r>
            <w:r w:rsidRPr="00D5062F">
              <w:rPr>
                <w:rFonts w:asciiTheme="majorHAnsi" w:hAnsiTheme="majorHAnsi" w:cstheme="majorHAnsi"/>
              </w:rPr>
              <w:t>49</w:t>
            </w:r>
            <w:r w:rsidR="002B0C2F">
              <w:rPr>
                <w:rFonts w:asciiTheme="majorHAnsi" w:hAnsiTheme="majorHAnsi" w:cstheme="majorHAnsi"/>
              </w:rPr>
              <w:t>,</w:t>
            </w:r>
            <w:r w:rsidRPr="00D5062F">
              <w:rPr>
                <w:rFonts w:asciiTheme="majorHAnsi" w:hAnsiTheme="majorHAnsi" w:cstheme="majorHAnsi"/>
              </w:rPr>
              <w:t>024</w:t>
            </w:r>
            <w:r w:rsidR="002B0C2F">
              <w:rPr>
                <w:rFonts w:asciiTheme="majorHAnsi" w:hAnsiTheme="majorHAnsi" w:cstheme="majorHAnsi"/>
              </w:rPr>
              <w:t>,</w:t>
            </w:r>
            <w:r w:rsidRPr="00D5062F">
              <w:rPr>
                <w:rFonts w:asciiTheme="majorHAnsi" w:hAnsiTheme="majorHAnsi" w:cstheme="majorHAnsi"/>
              </w:rPr>
              <w:t>68</w:t>
            </w:r>
          </w:p>
        </w:tc>
      </w:tr>
      <w:tr w:rsidR="00654A8B" w:rsidRPr="00964358" w14:paraId="757A6D25" w14:textId="77777777" w:rsidTr="07AB6AF5">
        <w:trPr>
          <w:trHeight w:val="405"/>
        </w:trPr>
        <w:tc>
          <w:tcPr>
            <w:cnfStyle w:val="001000000000" w:firstRow="0" w:lastRow="0" w:firstColumn="1" w:lastColumn="0" w:oddVBand="0" w:evenVBand="0" w:oddHBand="0" w:evenHBand="0" w:firstRowFirstColumn="0" w:firstRowLastColumn="0" w:lastRowFirstColumn="0" w:lastRowLastColumn="0"/>
            <w:tcW w:w="3470" w:type="dxa"/>
          </w:tcPr>
          <w:p w14:paraId="7AF8EF2F" w14:textId="65DFBD66" w:rsidR="005A606E" w:rsidRPr="002B0D62" w:rsidRDefault="005A606E" w:rsidP="00564BEB">
            <w:pPr>
              <w:pStyle w:val="BodyText"/>
              <w:rPr>
                <w:rFonts w:asciiTheme="majorHAnsi" w:hAnsiTheme="majorHAnsi" w:cstheme="majorHAnsi"/>
                <w:szCs w:val="20"/>
              </w:rPr>
            </w:pPr>
            <w:r w:rsidRPr="002B0D62">
              <w:rPr>
                <w:rFonts w:asciiTheme="majorHAnsi" w:hAnsiTheme="majorHAnsi" w:cstheme="majorHAnsi"/>
                <w:szCs w:val="20"/>
              </w:rPr>
              <w:t xml:space="preserve">PWL Governance Board </w:t>
            </w:r>
            <w:r w:rsidR="00964358">
              <w:rPr>
                <w:rFonts w:asciiTheme="majorHAnsi" w:hAnsiTheme="majorHAnsi" w:cstheme="majorHAnsi"/>
                <w:szCs w:val="20"/>
              </w:rPr>
              <w:t>grants</w:t>
            </w:r>
          </w:p>
        </w:tc>
        <w:tc>
          <w:tcPr>
            <w:tcW w:w="1430" w:type="dxa"/>
          </w:tcPr>
          <w:p w14:paraId="3AFCC720" w14:textId="53B8730C" w:rsidR="005A606E" w:rsidRPr="002B0D62" w:rsidRDefault="00E24E84" w:rsidP="00564BEB">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2B0D62">
              <w:rPr>
                <w:rFonts w:asciiTheme="majorHAnsi" w:hAnsiTheme="majorHAnsi" w:cstheme="majorHAnsi"/>
                <w:szCs w:val="20"/>
              </w:rPr>
              <w:t>-</w:t>
            </w:r>
          </w:p>
        </w:tc>
        <w:tc>
          <w:tcPr>
            <w:tcW w:w="1230" w:type="dxa"/>
            <w:shd w:val="clear" w:color="auto" w:fill="E7E6E6" w:themeFill="background2"/>
          </w:tcPr>
          <w:p w14:paraId="6105BE72" w14:textId="52598879" w:rsidR="005A606E" w:rsidRPr="002B0D62" w:rsidRDefault="00E43D11" w:rsidP="00564BEB">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2B0D62">
              <w:rPr>
                <w:rFonts w:asciiTheme="majorHAnsi" w:hAnsiTheme="majorHAnsi" w:cstheme="majorHAnsi"/>
                <w:szCs w:val="20"/>
              </w:rPr>
              <w:t>-</w:t>
            </w:r>
          </w:p>
        </w:tc>
        <w:tc>
          <w:tcPr>
            <w:tcW w:w="1365" w:type="dxa"/>
            <w:shd w:val="clear" w:color="auto" w:fill="E7E6E6" w:themeFill="background2"/>
          </w:tcPr>
          <w:p w14:paraId="03DAEBDA" w14:textId="4AB28024" w:rsidR="005A606E" w:rsidRPr="002B0D62" w:rsidRDefault="00E43D11" w:rsidP="00564BEB">
            <w:pPr>
              <w:pStyle w:val="BodyText"/>
              <w:ind w:right="6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2B0D62">
              <w:rPr>
                <w:rFonts w:asciiTheme="majorHAnsi" w:hAnsiTheme="majorHAnsi" w:cstheme="majorHAnsi"/>
                <w:szCs w:val="20"/>
              </w:rPr>
              <w:t>-</w:t>
            </w:r>
          </w:p>
        </w:tc>
        <w:tc>
          <w:tcPr>
            <w:tcW w:w="2220" w:type="dxa"/>
          </w:tcPr>
          <w:p w14:paraId="0E6FE394" w14:textId="13DC185B" w:rsidR="005A606E" w:rsidRPr="002B0D62" w:rsidRDefault="005A606E" w:rsidP="00564BEB">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2B0D62">
              <w:rPr>
                <w:rFonts w:asciiTheme="majorHAnsi" w:hAnsiTheme="majorHAnsi" w:cstheme="majorHAnsi"/>
              </w:rPr>
              <w:t>-</w:t>
            </w:r>
          </w:p>
        </w:tc>
      </w:tr>
      <w:tr w:rsidR="00263B57" w:rsidRPr="00964358" w14:paraId="0561E750" w14:textId="77777777" w:rsidTr="07AB6AF5">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3470" w:type="dxa"/>
          </w:tcPr>
          <w:p w14:paraId="1285C46C" w14:textId="1FFE10DF" w:rsidR="00263B57" w:rsidRPr="002B0D62" w:rsidRDefault="00263B57" w:rsidP="00564BEB">
            <w:pPr>
              <w:pStyle w:val="BodyText"/>
              <w:rPr>
                <w:rFonts w:asciiTheme="majorHAnsi" w:hAnsiTheme="majorHAnsi" w:cstheme="majorHAnsi"/>
                <w:szCs w:val="20"/>
              </w:rPr>
            </w:pPr>
            <w:r w:rsidRPr="00CA6E7B">
              <w:rPr>
                <w:rFonts w:asciiTheme="majorHAnsi" w:hAnsiTheme="majorHAnsi" w:cstheme="majorHAnsi"/>
                <w:szCs w:val="20"/>
              </w:rPr>
              <w:t>Amplify-Invest-Reach (AIR) Partnership - Women's Fund Fiji</w:t>
            </w:r>
          </w:p>
        </w:tc>
        <w:tc>
          <w:tcPr>
            <w:tcW w:w="1430" w:type="dxa"/>
          </w:tcPr>
          <w:p w14:paraId="30CD21A7" w14:textId="74EEEA6E" w:rsidR="00263B57" w:rsidRPr="002B0D62" w:rsidRDefault="00263B57" w:rsidP="00564BEB">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Pr>
                <w:rFonts w:asciiTheme="majorHAnsi" w:hAnsiTheme="majorHAnsi" w:cstheme="majorHAnsi"/>
                <w:szCs w:val="20"/>
              </w:rPr>
              <w:t>1</w:t>
            </w:r>
          </w:p>
        </w:tc>
        <w:tc>
          <w:tcPr>
            <w:tcW w:w="1230" w:type="dxa"/>
            <w:shd w:val="clear" w:color="auto" w:fill="E7E6E6" w:themeFill="background2"/>
          </w:tcPr>
          <w:p w14:paraId="4890C2E8" w14:textId="30BBB646" w:rsidR="00263B57" w:rsidRPr="002B0D62" w:rsidRDefault="00263B57" w:rsidP="00564BEB">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Pr>
                <w:rFonts w:asciiTheme="majorHAnsi" w:hAnsiTheme="majorHAnsi" w:cstheme="majorHAnsi"/>
                <w:szCs w:val="20"/>
              </w:rPr>
              <w:t>1</w:t>
            </w:r>
          </w:p>
        </w:tc>
        <w:tc>
          <w:tcPr>
            <w:tcW w:w="1365" w:type="dxa"/>
            <w:shd w:val="clear" w:color="auto" w:fill="E7E6E6" w:themeFill="background2"/>
          </w:tcPr>
          <w:p w14:paraId="749223CE" w14:textId="36404284" w:rsidR="00263B57" w:rsidRPr="002B0D62" w:rsidRDefault="00263B57" w:rsidP="00564BEB">
            <w:pPr>
              <w:pStyle w:val="BodyText"/>
              <w:ind w:right="6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Pr>
                <w:rFonts w:asciiTheme="majorHAnsi" w:hAnsiTheme="majorHAnsi" w:cstheme="majorHAnsi"/>
                <w:szCs w:val="20"/>
              </w:rPr>
              <w:t>-</w:t>
            </w:r>
          </w:p>
        </w:tc>
        <w:tc>
          <w:tcPr>
            <w:tcW w:w="2220" w:type="dxa"/>
          </w:tcPr>
          <w:p w14:paraId="25749AC3" w14:textId="46FF12D3" w:rsidR="00263B57" w:rsidRPr="002B0D62" w:rsidRDefault="00660629" w:rsidP="00564BEB">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CA6E7B">
              <w:rPr>
                <w:rFonts w:asciiTheme="majorHAnsi" w:hAnsiTheme="majorHAnsi" w:cstheme="majorHAnsi"/>
                <w:szCs w:val="20"/>
              </w:rPr>
              <w:t>$1,748,801</w:t>
            </w:r>
          </w:p>
        </w:tc>
      </w:tr>
      <w:tr w:rsidR="00654A8B" w:rsidRPr="00964358" w14:paraId="610B4D06" w14:textId="77777777" w:rsidTr="07AB6AF5">
        <w:trPr>
          <w:trHeight w:val="392"/>
        </w:trPr>
        <w:tc>
          <w:tcPr>
            <w:cnfStyle w:val="001000000000" w:firstRow="0" w:lastRow="0" w:firstColumn="1" w:lastColumn="0" w:oddVBand="0" w:evenVBand="0" w:oddHBand="0" w:evenHBand="0" w:firstRowFirstColumn="0" w:firstRowLastColumn="0" w:lastRowFirstColumn="0" w:lastRowLastColumn="0"/>
            <w:tcW w:w="3470" w:type="dxa"/>
          </w:tcPr>
          <w:p w14:paraId="74BA101C" w14:textId="6283E35E" w:rsidR="005A606E" w:rsidRPr="002B0D62" w:rsidRDefault="008817A1" w:rsidP="00564BEB">
            <w:pPr>
              <w:pStyle w:val="BodyText"/>
              <w:rPr>
                <w:rFonts w:asciiTheme="majorHAnsi" w:hAnsiTheme="majorHAnsi" w:cstheme="majorHAnsi"/>
                <w:szCs w:val="20"/>
              </w:rPr>
            </w:pPr>
            <w:r>
              <w:rPr>
                <w:rFonts w:asciiTheme="majorHAnsi" w:hAnsiTheme="majorHAnsi" w:cstheme="majorHAnsi"/>
                <w:szCs w:val="20"/>
              </w:rPr>
              <w:t>Women Funds Fiji downstream grants</w:t>
            </w:r>
          </w:p>
        </w:tc>
        <w:tc>
          <w:tcPr>
            <w:tcW w:w="1430" w:type="dxa"/>
          </w:tcPr>
          <w:p w14:paraId="21090320" w14:textId="1119F96C" w:rsidR="005A606E" w:rsidRPr="002B0D62" w:rsidRDefault="00FE5345" w:rsidP="00564BEB">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Pr>
                <w:rFonts w:asciiTheme="majorHAnsi" w:hAnsiTheme="majorHAnsi" w:cstheme="majorHAnsi"/>
                <w:szCs w:val="20"/>
              </w:rPr>
              <w:t xml:space="preserve">36 </w:t>
            </w:r>
          </w:p>
        </w:tc>
        <w:tc>
          <w:tcPr>
            <w:tcW w:w="1230" w:type="dxa"/>
            <w:shd w:val="clear" w:color="auto" w:fill="E7E6E6" w:themeFill="background2"/>
          </w:tcPr>
          <w:p w14:paraId="6BF6904D" w14:textId="2C8266EC" w:rsidR="005A606E" w:rsidRPr="002B0D62" w:rsidRDefault="00E86E31" w:rsidP="00564BEB">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Pr>
                <w:rFonts w:asciiTheme="majorHAnsi" w:hAnsiTheme="majorHAnsi" w:cstheme="majorHAnsi"/>
                <w:szCs w:val="20"/>
              </w:rPr>
              <w:t>9</w:t>
            </w:r>
          </w:p>
        </w:tc>
        <w:tc>
          <w:tcPr>
            <w:tcW w:w="1365" w:type="dxa"/>
            <w:shd w:val="clear" w:color="auto" w:fill="E7E6E6" w:themeFill="background2"/>
          </w:tcPr>
          <w:p w14:paraId="07698C0E" w14:textId="21B3388A" w:rsidR="005A606E" w:rsidRPr="002B0D62" w:rsidRDefault="00882111" w:rsidP="00564BEB">
            <w:pPr>
              <w:pStyle w:val="BodyText"/>
              <w:ind w:right="6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Pr>
                <w:rFonts w:asciiTheme="majorHAnsi" w:hAnsiTheme="majorHAnsi" w:cstheme="majorHAnsi"/>
                <w:szCs w:val="20"/>
              </w:rPr>
              <w:t>27</w:t>
            </w:r>
          </w:p>
        </w:tc>
        <w:tc>
          <w:tcPr>
            <w:tcW w:w="2220" w:type="dxa"/>
          </w:tcPr>
          <w:p w14:paraId="71C9AD53" w14:textId="6F751B25" w:rsidR="00CD129A" w:rsidRPr="002B0D62" w:rsidRDefault="00CD129A" w:rsidP="00564BEB">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CD129A">
              <w:rPr>
                <w:rFonts w:asciiTheme="majorHAnsi" w:hAnsiTheme="majorHAnsi" w:cstheme="majorHAnsi"/>
              </w:rPr>
              <w:t>$3,018,957</w:t>
            </w:r>
          </w:p>
        </w:tc>
      </w:tr>
      <w:tr w:rsidR="00654A8B" w:rsidRPr="00964358" w14:paraId="0AB80826" w14:textId="77777777" w:rsidTr="07AB6AF5">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3470" w:type="dxa"/>
          </w:tcPr>
          <w:p w14:paraId="0996D366" w14:textId="0B52EC45" w:rsidR="00CB34E7" w:rsidRPr="002B0D62" w:rsidRDefault="00CB34E7" w:rsidP="00564BEB">
            <w:pPr>
              <w:pStyle w:val="BodyText"/>
              <w:rPr>
                <w:rFonts w:asciiTheme="majorHAnsi" w:hAnsiTheme="majorHAnsi" w:cstheme="majorHAnsi"/>
                <w:szCs w:val="20"/>
              </w:rPr>
            </w:pPr>
            <w:r w:rsidRPr="002B0D62">
              <w:rPr>
                <w:rFonts w:asciiTheme="majorHAnsi" w:hAnsiTheme="majorHAnsi" w:cstheme="majorHAnsi"/>
                <w:szCs w:val="20"/>
              </w:rPr>
              <w:t>DFAT regional</w:t>
            </w:r>
            <w:r>
              <w:rPr>
                <w:rFonts w:asciiTheme="majorHAnsi" w:hAnsiTheme="majorHAnsi" w:cstheme="majorHAnsi"/>
                <w:szCs w:val="20"/>
              </w:rPr>
              <w:t xml:space="preserve"> grants</w:t>
            </w:r>
            <w:r w:rsidRPr="002B0D62">
              <w:rPr>
                <w:rFonts w:asciiTheme="majorHAnsi" w:hAnsiTheme="majorHAnsi" w:cstheme="majorHAnsi"/>
                <w:szCs w:val="20"/>
              </w:rPr>
              <w:t xml:space="preserve"> </w:t>
            </w:r>
          </w:p>
        </w:tc>
        <w:tc>
          <w:tcPr>
            <w:tcW w:w="1430" w:type="dxa"/>
          </w:tcPr>
          <w:p w14:paraId="7A3898F6" w14:textId="073EBE74" w:rsidR="00CB34E7" w:rsidRPr="002B0D62" w:rsidRDefault="00CB34E7" w:rsidP="00564BEB">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Pr>
                <w:rFonts w:asciiTheme="majorHAnsi" w:hAnsiTheme="majorHAnsi" w:cstheme="majorHAnsi"/>
                <w:szCs w:val="20"/>
              </w:rPr>
              <w:t>17</w:t>
            </w:r>
          </w:p>
        </w:tc>
        <w:tc>
          <w:tcPr>
            <w:tcW w:w="1230" w:type="dxa"/>
            <w:shd w:val="clear" w:color="auto" w:fill="E7E6E6" w:themeFill="background2"/>
          </w:tcPr>
          <w:p w14:paraId="37ABBF94" w14:textId="0D1D2223" w:rsidR="00CB34E7" w:rsidRPr="002B0D62" w:rsidRDefault="00CB34E7" w:rsidP="00564BEB">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Pr>
                <w:rFonts w:asciiTheme="majorHAnsi" w:hAnsiTheme="majorHAnsi" w:cstheme="majorHAnsi"/>
                <w:szCs w:val="20"/>
              </w:rPr>
              <w:t>15</w:t>
            </w:r>
          </w:p>
        </w:tc>
        <w:tc>
          <w:tcPr>
            <w:tcW w:w="1365" w:type="dxa"/>
            <w:shd w:val="clear" w:color="auto" w:fill="E7E6E6" w:themeFill="background2"/>
          </w:tcPr>
          <w:p w14:paraId="3BFC5545" w14:textId="31B362D2" w:rsidR="00CB34E7" w:rsidRPr="002B0D62" w:rsidRDefault="00CB34E7" w:rsidP="00564BEB">
            <w:pPr>
              <w:pStyle w:val="BodyText"/>
              <w:ind w:right="6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2</w:t>
            </w:r>
          </w:p>
        </w:tc>
        <w:tc>
          <w:tcPr>
            <w:tcW w:w="2220" w:type="dxa"/>
          </w:tcPr>
          <w:p w14:paraId="68511C50" w14:textId="17C73AA1" w:rsidR="00CB34E7" w:rsidRPr="002B0D62" w:rsidRDefault="00CB34E7" w:rsidP="00564BEB">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w:t>
            </w:r>
            <w:r w:rsidRPr="00F06715">
              <w:rPr>
                <w:rFonts w:asciiTheme="majorHAnsi" w:hAnsiTheme="majorHAnsi" w:cstheme="majorHAnsi"/>
              </w:rPr>
              <w:t>112</w:t>
            </w:r>
            <w:r>
              <w:rPr>
                <w:rFonts w:asciiTheme="majorHAnsi" w:hAnsiTheme="majorHAnsi" w:cstheme="majorHAnsi"/>
              </w:rPr>
              <w:t>,</w:t>
            </w:r>
            <w:r w:rsidRPr="00F06715">
              <w:rPr>
                <w:rFonts w:asciiTheme="majorHAnsi" w:hAnsiTheme="majorHAnsi" w:cstheme="majorHAnsi"/>
              </w:rPr>
              <w:t>059</w:t>
            </w:r>
            <w:r>
              <w:rPr>
                <w:rFonts w:asciiTheme="majorHAnsi" w:hAnsiTheme="majorHAnsi" w:cstheme="majorHAnsi"/>
              </w:rPr>
              <w:t>,</w:t>
            </w:r>
            <w:r w:rsidRPr="00F06715">
              <w:rPr>
                <w:rFonts w:asciiTheme="majorHAnsi" w:hAnsiTheme="majorHAnsi" w:cstheme="majorHAnsi"/>
              </w:rPr>
              <w:t>701</w:t>
            </w:r>
          </w:p>
        </w:tc>
      </w:tr>
      <w:tr w:rsidR="00CB34E7" w:rsidRPr="00964358" w14:paraId="5E768F3B" w14:textId="77777777" w:rsidTr="07AB6AF5">
        <w:trPr>
          <w:trHeight w:val="405"/>
        </w:trPr>
        <w:tc>
          <w:tcPr>
            <w:cnfStyle w:val="001000000000" w:firstRow="0" w:lastRow="0" w:firstColumn="1" w:lastColumn="0" w:oddVBand="0" w:evenVBand="0" w:oddHBand="0" w:evenHBand="0" w:firstRowFirstColumn="0" w:firstRowLastColumn="0" w:lastRowFirstColumn="0" w:lastRowLastColumn="0"/>
            <w:tcW w:w="3470" w:type="dxa"/>
          </w:tcPr>
          <w:p w14:paraId="7A94875F" w14:textId="53D499F6" w:rsidR="00964358" w:rsidRPr="002B0D62" w:rsidRDefault="00964358" w:rsidP="00564BEB">
            <w:pPr>
              <w:pStyle w:val="BodyText"/>
              <w:rPr>
                <w:rFonts w:asciiTheme="majorHAnsi" w:hAnsiTheme="majorHAnsi" w:cstheme="majorHAnsi"/>
                <w:szCs w:val="20"/>
              </w:rPr>
            </w:pPr>
            <w:r>
              <w:rPr>
                <w:rFonts w:asciiTheme="majorHAnsi" w:hAnsiTheme="majorHAnsi" w:cstheme="majorHAnsi"/>
                <w:szCs w:val="20"/>
              </w:rPr>
              <w:t>DFAT regional research grants</w:t>
            </w:r>
          </w:p>
        </w:tc>
        <w:tc>
          <w:tcPr>
            <w:tcW w:w="1430" w:type="dxa"/>
          </w:tcPr>
          <w:p w14:paraId="2F1A4578" w14:textId="5765E366" w:rsidR="00964358" w:rsidRPr="002B0D62" w:rsidRDefault="00CB34E7" w:rsidP="00564BEB">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Pr>
                <w:rFonts w:asciiTheme="majorHAnsi" w:hAnsiTheme="majorHAnsi" w:cstheme="majorHAnsi"/>
                <w:szCs w:val="20"/>
              </w:rPr>
              <w:t>1</w:t>
            </w:r>
          </w:p>
        </w:tc>
        <w:tc>
          <w:tcPr>
            <w:tcW w:w="1230" w:type="dxa"/>
            <w:shd w:val="clear" w:color="auto" w:fill="E7E6E6" w:themeFill="background2"/>
          </w:tcPr>
          <w:p w14:paraId="1DE7CD1C" w14:textId="7974913A" w:rsidR="00964358" w:rsidRPr="002B0D62" w:rsidRDefault="00CB34E7" w:rsidP="00564BEB">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Pr>
                <w:rFonts w:asciiTheme="majorHAnsi" w:hAnsiTheme="majorHAnsi" w:cstheme="majorHAnsi"/>
                <w:szCs w:val="20"/>
              </w:rPr>
              <w:t>-</w:t>
            </w:r>
          </w:p>
        </w:tc>
        <w:tc>
          <w:tcPr>
            <w:tcW w:w="1365" w:type="dxa"/>
            <w:shd w:val="clear" w:color="auto" w:fill="E7E6E6" w:themeFill="background2"/>
          </w:tcPr>
          <w:p w14:paraId="60B46DB5" w14:textId="114E6800" w:rsidR="00964358" w:rsidRPr="002B0D62" w:rsidRDefault="00CB34E7" w:rsidP="00564BEB">
            <w:pPr>
              <w:pStyle w:val="BodyText"/>
              <w:ind w:right="6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1</w:t>
            </w:r>
          </w:p>
        </w:tc>
        <w:tc>
          <w:tcPr>
            <w:tcW w:w="2220" w:type="dxa"/>
          </w:tcPr>
          <w:p w14:paraId="04E19DFC" w14:textId="1110E21D" w:rsidR="00964358" w:rsidRPr="00BD07AA" w:rsidRDefault="00FC7B9A" w:rsidP="00564BEB">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rPr>
            </w:pPr>
            <w:r>
              <w:rPr>
                <w:rFonts w:ascii="Aptos Narrow" w:hAnsi="Aptos Narrow"/>
                <w:color w:val="000000"/>
                <w:sz w:val="22"/>
              </w:rPr>
              <w:t>$3.000,000</w:t>
            </w:r>
          </w:p>
        </w:tc>
      </w:tr>
      <w:tr w:rsidR="00654A8B" w:rsidRPr="00964358" w14:paraId="32148245" w14:textId="77777777" w:rsidTr="07AB6AF5">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470" w:type="dxa"/>
          </w:tcPr>
          <w:p w14:paraId="511D6089" w14:textId="4E5FF227" w:rsidR="005A606E" w:rsidRPr="002B0D62" w:rsidRDefault="005A606E" w:rsidP="00564BEB">
            <w:pPr>
              <w:pStyle w:val="BodyText"/>
              <w:rPr>
                <w:rFonts w:asciiTheme="majorHAnsi" w:hAnsiTheme="majorHAnsi" w:cstheme="majorHAnsi"/>
                <w:szCs w:val="20"/>
              </w:rPr>
            </w:pPr>
            <w:r w:rsidRPr="002B0D62">
              <w:rPr>
                <w:rFonts w:asciiTheme="majorHAnsi" w:hAnsiTheme="majorHAnsi" w:cstheme="majorHAnsi"/>
                <w:szCs w:val="20"/>
              </w:rPr>
              <w:t xml:space="preserve">DFAT </w:t>
            </w:r>
            <w:r w:rsidR="00703CEC" w:rsidRPr="002B0D62">
              <w:rPr>
                <w:rFonts w:asciiTheme="majorHAnsi" w:hAnsiTheme="majorHAnsi" w:cstheme="majorHAnsi"/>
                <w:szCs w:val="20"/>
              </w:rPr>
              <w:t xml:space="preserve">bilateral gender </w:t>
            </w:r>
            <w:r w:rsidR="00964358">
              <w:rPr>
                <w:rFonts w:asciiTheme="majorHAnsi" w:hAnsiTheme="majorHAnsi" w:cstheme="majorHAnsi"/>
                <w:szCs w:val="20"/>
              </w:rPr>
              <w:t>grants</w:t>
            </w:r>
          </w:p>
        </w:tc>
        <w:tc>
          <w:tcPr>
            <w:tcW w:w="1430" w:type="dxa"/>
          </w:tcPr>
          <w:p w14:paraId="6F0D5397" w14:textId="023353A3" w:rsidR="005A606E" w:rsidRPr="002B0D62" w:rsidRDefault="006241F8" w:rsidP="00564BEB">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2B0D62">
              <w:rPr>
                <w:rFonts w:asciiTheme="majorHAnsi" w:hAnsiTheme="majorHAnsi" w:cstheme="majorHAnsi"/>
                <w:szCs w:val="20"/>
              </w:rPr>
              <w:t>2</w:t>
            </w:r>
          </w:p>
        </w:tc>
        <w:tc>
          <w:tcPr>
            <w:tcW w:w="1230" w:type="dxa"/>
            <w:shd w:val="clear" w:color="auto" w:fill="E7E6E6" w:themeFill="background2"/>
          </w:tcPr>
          <w:p w14:paraId="5570DB9D" w14:textId="02D806EE" w:rsidR="005A606E" w:rsidRPr="002B0D62" w:rsidRDefault="006241F8" w:rsidP="00564BEB">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2B0D62">
              <w:rPr>
                <w:rFonts w:asciiTheme="majorHAnsi" w:hAnsiTheme="majorHAnsi" w:cstheme="majorHAnsi"/>
                <w:szCs w:val="20"/>
              </w:rPr>
              <w:t>2</w:t>
            </w:r>
          </w:p>
        </w:tc>
        <w:tc>
          <w:tcPr>
            <w:tcW w:w="1365" w:type="dxa"/>
            <w:shd w:val="clear" w:color="auto" w:fill="E7E6E6" w:themeFill="background2"/>
          </w:tcPr>
          <w:p w14:paraId="2FE05383" w14:textId="5E32EE01" w:rsidR="005A606E" w:rsidRPr="002B0D62" w:rsidRDefault="006241F8" w:rsidP="00564BEB">
            <w:pPr>
              <w:pStyle w:val="BodyText"/>
              <w:ind w:right="6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2B0D62">
              <w:rPr>
                <w:rFonts w:asciiTheme="majorHAnsi" w:hAnsiTheme="majorHAnsi" w:cstheme="majorHAnsi"/>
                <w:szCs w:val="20"/>
              </w:rPr>
              <w:t>-</w:t>
            </w:r>
          </w:p>
        </w:tc>
        <w:tc>
          <w:tcPr>
            <w:tcW w:w="2220" w:type="dxa"/>
          </w:tcPr>
          <w:p w14:paraId="6D4CB04E" w14:textId="2E62E78B" w:rsidR="005A606E" w:rsidRPr="002B0D62" w:rsidRDefault="00ED64C2" w:rsidP="00564BEB">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w:t>
            </w:r>
            <w:r w:rsidRPr="00ED64C2">
              <w:rPr>
                <w:rFonts w:asciiTheme="majorHAnsi" w:hAnsiTheme="majorHAnsi" w:cstheme="majorHAnsi"/>
              </w:rPr>
              <w:t>14,883,366</w:t>
            </w:r>
          </w:p>
        </w:tc>
      </w:tr>
      <w:tr w:rsidR="00654A8B" w:rsidRPr="00964358" w14:paraId="237B547E" w14:textId="77777777" w:rsidTr="07AB6AF5">
        <w:trPr>
          <w:trHeight w:val="405"/>
        </w:trPr>
        <w:tc>
          <w:tcPr>
            <w:cnfStyle w:val="001000000000" w:firstRow="0" w:lastRow="0" w:firstColumn="1" w:lastColumn="0" w:oddVBand="0" w:evenVBand="0" w:oddHBand="0" w:evenHBand="0" w:firstRowFirstColumn="0" w:firstRowLastColumn="0" w:lastRowFirstColumn="0" w:lastRowLastColumn="0"/>
            <w:tcW w:w="3470" w:type="dxa"/>
          </w:tcPr>
          <w:p w14:paraId="57D65420" w14:textId="03ABD977" w:rsidR="005A606E" w:rsidRPr="002B0D62" w:rsidRDefault="005A606E" w:rsidP="00564BEB">
            <w:pPr>
              <w:pStyle w:val="BodyText"/>
              <w:rPr>
                <w:rFonts w:asciiTheme="majorHAnsi" w:hAnsiTheme="majorHAnsi" w:cstheme="majorHAnsi"/>
                <w:szCs w:val="20"/>
              </w:rPr>
            </w:pPr>
            <w:r w:rsidRPr="002B0D62">
              <w:rPr>
                <w:rFonts w:asciiTheme="majorHAnsi" w:hAnsiTheme="majorHAnsi" w:cstheme="majorHAnsi"/>
                <w:szCs w:val="20"/>
              </w:rPr>
              <w:t xml:space="preserve">PWLES </w:t>
            </w:r>
            <w:r w:rsidR="00964358">
              <w:rPr>
                <w:rFonts w:asciiTheme="majorHAnsi" w:hAnsiTheme="majorHAnsi" w:cstheme="majorHAnsi"/>
                <w:szCs w:val="20"/>
              </w:rPr>
              <w:t>grants</w:t>
            </w:r>
            <w:r w:rsidR="00964358" w:rsidRPr="002B0D62">
              <w:rPr>
                <w:rFonts w:asciiTheme="majorHAnsi" w:hAnsiTheme="majorHAnsi" w:cstheme="majorHAnsi"/>
                <w:szCs w:val="20"/>
              </w:rPr>
              <w:t xml:space="preserve"> </w:t>
            </w:r>
          </w:p>
        </w:tc>
        <w:tc>
          <w:tcPr>
            <w:tcW w:w="1430" w:type="dxa"/>
          </w:tcPr>
          <w:p w14:paraId="54663F44" w14:textId="240ACC04" w:rsidR="005A606E" w:rsidRPr="002B0D62" w:rsidRDefault="00D87AF7" w:rsidP="00564BEB">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2B0D62">
              <w:rPr>
                <w:rFonts w:asciiTheme="majorHAnsi" w:hAnsiTheme="majorHAnsi" w:cstheme="majorHAnsi"/>
                <w:szCs w:val="20"/>
              </w:rPr>
              <w:t>2</w:t>
            </w:r>
          </w:p>
        </w:tc>
        <w:tc>
          <w:tcPr>
            <w:tcW w:w="1230" w:type="dxa"/>
            <w:shd w:val="clear" w:color="auto" w:fill="E7E6E6" w:themeFill="background2"/>
          </w:tcPr>
          <w:p w14:paraId="3F3BCC31" w14:textId="64D89C4C" w:rsidR="005A606E" w:rsidRPr="002B0D62" w:rsidRDefault="006241F8" w:rsidP="00564BEB">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2B0D62">
              <w:rPr>
                <w:rFonts w:asciiTheme="majorHAnsi" w:hAnsiTheme="majorHAnsi" w:cstheme="majorHAnsi"/>
                <w:szCs w:val="20"/>
              </w:rPr>
              <w:t>1</w:t>
            </w:r>
          </w:p>
        </w:tc>
        <w:tc>
          <w:tcPr>
            <w:tcW w:w="1365" w:type="dxa"/>
            <w:shd w:val="clear" w:color="auto" w:fill="E7E6E6" w:themeFill="background2"/>
          </w:tcPr>
          <w:p w14:paraId="2CDAD60E" w14:textId="0E68B6B4" w:rsidR="005A606E" w:rsidRPr="002B0D62" w:rsidRDefault="006241F8" w:rsidP="00564BEB">
            <w:pPr>
              <w:pStyle w:val="BodyText"/>
              <w:ind w:right="6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2B0D62">
              <w:rPr>
                <w:rFonts w:asciiTheme="majorHAnsi" w:hAnsiTheme="majorHAnsi" w:cstheme="majorHAnsi"/>
                <w:szCs w:val="20"/>
              </w:rPr>
              <w:t>1</w:t>
            </w:r>
          </w:p>
        </w:tc>
        <w:tc>
          <w:tcPr>
            <w:tcW w:w="2220" w:type="dxa"/>
          </w:tcPr>
          <w:p w14:paraId="71960644" w14:textId="467B0F9F" w:rsidR="005A606E" w:rsidRPr="002B0D62" w:rsidRDefault="00403769" w:rsidP="00564BEB">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2B0D62">
              <w:rPr>
                <w:rFonts w:asciiTheme="majorHAnsi" w:hAnsiTheme="majorHAnsi" w:cstheme="majorHAnsi"/>
              </w:rPr>
              <w:t>$</w:t>
            </w:r>
            <w:r w:rsidR="00981EC9" w:rsidRPr="00981EC9">
              <w:rPr>
                <w:rFonts w:asciiTheme="majorHAnsi" w:hAnsiTheme="majorHAnsi" w:cstheme="majorHAnsi"/>
              </w:rPr>
              <w:t>148</w:t>
            </w:r>
            <w:r w:rsidR="00981EC9">
              <w:rPr>
                <w:rFonts w:asciiTheme="majorHAnsi" w:hAnsiTheme="majorHAnsi" w:cstheme="majorHAnsi"/>
              </w:rPr>
              <w:t>,</w:t>
            </w:r>
            <w:r w:rsidR="00981EC9" w:rsidRPr="00981EC9">
              <w:rPr>
                <w:rFonts w:asciiTheme="majorHAnsi" w:hAnsiTheme="majorHAnsi" w:cstheme="majorHAnsi"/>
              </w:rPr>
              <w:t>376</w:t>
            </w:r>
            <w:r w:rsidR="00981EC9">
              <w:rPr>
                <w:rFonts w:asciiTheme="majorHAnsi" w:hAnsiTheme="majorHAnsi" w:cstheme="majorHAnsi"/>
              </w:rPr>
              <w:t>,</w:t>
            </w:r>
            <w:r w:rsidR="00981EC9" w:rsidRPr="00981EC9">
              <w:rPr>
                <w:rFonts w:asciiTheme="majorHAnsi" w:hAnsiTheme="majorHAnsi" w:cstheme="majorHAnsi"/>
              </w:rPr>
              <w:t>98</w:t>
            </w:r>
            <w:r w:rsidR="00981EC9">
              <w:rPr>
                <w:rFonts w:asciiTheme="majorHAnsi" w:hAnsiTheme="majorHAnsi" w:cstheme="majorHAnsi"/>
              </w:rPr>
              <w:t>3</w:t>
            </w:r>
          </w:p>
        </w:tc>
      </w:tr>
      <w:tr w:rsidR="00654A8B" w:rsidRPr="00964358" w14:paraId="32E731D1" w14:textId="77777777" w:rsidTr="07AB6AF5">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3470" w:type="dxa"/>
          </w:tcPr>
          <w:p w14:paraId="4D652DEE" w14:textId="00FDD4D9" w:rsidR="005A606E" w:rsidRPr="002B0D62" w:rsidRDefault="005A606E" w:rsidP="00564BEB">
            <w:pPr>
              <w:pStyle w:val="BodyText"/>
              <w:rPr>
                <w:rFonts w:asciiTheme="majorHAnsi" w:hAnsiTheme="majorHAnsi" w:cstheme="majorHAnsi"/>
                <w:b/>
                <w:szCs w:val="20"/>
              </w:rPr>
            </w:pPr>
            <w:r w:rsidRPr="002B0D62">
              <w:rPr>
                <w:rFonts w:asciiTheme="majorHAnsi" w:hAnsiTheme="majorHAnsi" w:cstheme="majorHAnsi"/>
                <w:b/>
                <w:szCs w:val="20"/>
              </w:rPr>
              <w:t xml:space="preserve">Total </w:t>
            </w:r>
          </w:p>
        </w:tc>
        <w:tc>
          <w:tcPr>
            <w:tcW w:w="1430" w:type="dxa"/>
          </w:tcPr>
          <w:p w14:paraId="3D9FDA3A" w14:textId="7FD1D16F" w:rsidR="005A606E" w:rsidRPr="002B0D62" w:rsidRDefault="007D24F8" w:rsidP="00564BEB">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Cs w:val="20"/>
              </w:rPr>
            </w:pPr>
            <w:r>
              <w:rPr>
                <w:rFonts w:asciiTheme="majorHAnsi" w:hAnsiTheme="majorHAnsi" w:cstheme="majorHAnsi"/>
                <w:b/>
                <w:bCs/>
                <w:szCs w:val="20"/>
              </w:rPr>
              <w:t>68</w:t>
            </w:r>
          </w:p>
        </w:tc>
        <w:tc>
          <w:tcPr>
            <w:tcW w:w="1230" w:type="dxa"/>
            <w:shd w:val="clear" w:color="auto" w:fill="E7E6E6" w:themeFill="background2"/>
          </w:tcPr>
          <w:p w14:paraId="77F10864" w14:textId="2F5C94EC" w:rsidR="005A606E" w:rsidRPr="002B0D62" w:rsidRDefault="007D24F8" w:rsidP="00564BEB">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Cs w:val="20"/>
              </w:rPr>
            </w:pPr>
            <w:r>
              <w:rPr>
                <w:rFonts w:asciiTheme="majorHAnsi" w:hAnsiTheme="majorHAnsi" w:cstheme="majorHAnsi"/>
                <w:b/>
                <w:bCs/>
                <w:szCs w:val="20"/>
              </w:rPr>
              <w:t>37</w:t>
            </w:r>
          </w:p>
        </w:tc>
        <w:tc>
          <w:tcPr>
            <w:tcW w:w="1365" w:type="dxa"/>
            <w:shd w:val="clear" w:color="auto" w:fill="E7E6E6" w:themeFill="background2"/>
          </w:tcPr>
          <w:p w14:paraId="2BF69758" w14:textId="0DC9F67B" w:rsidR="005A606E" w:rsidRPr="002B0D62" w:rsidRDefault="00654A8B" w:rsidP="00564BEB">
            <w:pPr>
              <w:pStyle w:val="BodyText"/>
              <w:ind w:right="6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Cs w:val="20"/>
              </w:rPr>
            </w:pPr>
            <w:r>
              <w:rPr>
                <w:rFonts w:asciiTheme="majorHAnsi" w:hAnsiTheme="majorHAnsi" w:cstheme="majorHAnsi"/>
                <w:b/>
                <w:bCs/>
                <w:szCs w:val="20"/>
              </w:rPr>
              <w:t>31</w:t>
            </w:r>
          </w:p>
        </w:tc>
        <w:tc>
          <w:tcPr>
            <w:tcW w:w="2220" w:type="dxa"/>
          </w:tcPr>
          <w:p w14:paraId="3883C9F3" w14:textId="484010A4" w:rsidR="005A606E" w:rsidRPr="002B0D62" w:rsidRDefault="00654A8B" w:rsidP="00564BEB">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rPr>
            </w:pPr>
            <w:r>
              <w:rPr>
                <w:rFonts w:asciiTheme="majorHAnsi" w:hAnsiTheme="majorHAnsi" w:cstheme="majorHAnsi"/>
                <w:b/>
              </w:rPr>
              <w:t>$</w:t>
            </w:r>
            <w:r w:rsidRPr="00654A8B">
              <w:rPr>
                <w:rFonts w:asciiTheme="majorHAnsi" w:hAnsiTheme="majorHAnsi" w:cstheme="majorHAnsi"/>
                <w:b/>
              </w:rPr>
              <w:t>278</w:t>
            </w:r>
            <w:r>
              <w:rPr>
                <w:rFonts w:asciiTheme="majorHAnsi" w:hAnsiTheme="majorHAnsi" w:cstheme="majorHAnsi"/>
                <w:b/>
              </w:rPr>
              <w:t>,</w:t>
            </w:r>
            <w:r w:rsidRPr="00654A8B">
              <w:rPr>
                <w:rFonts w:asciiTheme="majorHAnsi" w:hAnsiTheme="majorHAnsi" w:cstheme="majorHAnsi"/>
                <w:b/>
              </w:rPr>
              <w:t>339</w:t>
            </w:r>
            <w:r>
              <w:rPr>
                <w:rFonts w:asciiTheme="majorHAnsi" w:hAnsiTheme="majorHAnsi" w:cstheme="majorHAnsi"/>
                <w:b/>
              </w:rPr>
              <w:t>,</w:t>
            </w:r>
            <w:r w:rsidRPr="00654A8B">
              <w:rPr>
                <w:rFonts w:asciiTheme="majorHAnsi" w:hAnsiTheme="majorHAnsi" w:cstheme="majorHAnsi"/>
                <w:b/>
              </w:rPr>
              <w:t>007</w:t>
            </w:r>
          </w:p>
        </w:tc>
      </w:tr>
    </w:tbl>
    <w:p w14:paraId="7B146D10" w14:textId="6F6B066A" w:rsidR="00E34E37" w:rsidRPr="00964358" w:rsidRDefault="00964358" w:rsidP="00564BEB">
      <w:pPr>
        <w:pStyle w:val="Heading2"/>
        <w:rPr>
          <w:rFonts w:asciiTheme="majorHAnsi" w:hAnsiTheme="majorHAnsi" w:cstheme="majorHAnsi"/>
        </w:rPr>
      </w:pPr>
      <w:bookmarkStart w:id="11" w:name="_Toc208684096"/>
      <w:r>
        <w:rPr>
          <w:rFonts w:asciiTheme="majorHAnsi" w:hAnsiTheme="majorHAnsi" w:cstheme="majorHAnsi"/>
        </w:rPr>
        <w:lastRenderedPageBreak/>
        <w:t>Pacific Community (SPC)</w:t>
      </w:r>
      <w:bookmarkEnd w:id="11"/>
    </w:p>
    <w:p w14:paraId="05C8054F" w14:textId="7A9CFAC9" w:rsidR="00E34E37" w:rsidRPr="002B0D62" w:rsidRDefault="00E34E37" w:rsidP="00564BEB">
      <w:pPr>
        <w:spacing w:line="276" w:lineRule="auto"/>
        <w:jc w:val="left"/>
        <w:rPr>
          <w:rFonts w:asciiTheme="majorHAnsi" w:hAnsiTheme="majorHAnsi" w:cstheme="majorHAnsi"/>
          <w:sz w:val="20"/>
          <w:szCs w:val="20"/>
        </w:rPr>
      </w:pPr>
      <w:bookmarkStart w:id="12" w:name="_Toc143779456"/>
      <w:bookmarkStart w:id="13" w:name="_Toc139038088"/>
      <w:bookmarkStart w:id="14" w:name="_Hlk143777718"/>
      <w:r w:rsidRPr="002B0D62">
        <w:rPr>
          <w:rFonts w:asciiTheme="majorHAnsi" w:hAnsiTheme="majorHAnsi" w:cstheme="majorHAnsi"/>
          <w:sz w:val="20"/>
          <w:szCs w:val="20"/>
        </w:rPr>
        <w:t xml:space="preserve">The Pacific Community (SPC) is a distinct implementing partner of PWL and has a grant agreement with DFAT Canberra, valued at AUD57,600,000. From this total value, SPC provides technical support to Pacific governments, hosts and supports regional convenings and a grants program for its government partners and women’s organisations across the Pacific. </w:t>
      </w:r>
    </w:p>
    <w:p w14:paraId="145A964A" w14:textId="790CB16D" w:rsidR="004E601C" w:rsidRPr="002B0D62" w:rsidRDefault="004E601C" w:rsidP="00564BEB">
      <w:pPr>
        <w:spacing w:after="360" w:line="276" w:lineRule="auto"/>
        <w:jc w:val="left"/>
        <w:rPr>
          <w:rFonts w:asciiTheme="majorHAnsi" w:hAnsiTheme="majorHAnsi" w:cstheme="majorHAnsi"/>
          <w:sz w:val="20"/>
          <w:szCs w:val="20"/>
        </w:rPr>
      </w:pPr>
      <w:r w:rsidRPr="002B0D62">
        <w:rPr>
          <w:rFonts w:asciiTheme="majorHAnsi" w:hAnsiTheme="majorHAnsi" w:cstheme="majorHAnsi"/>
          <w:sz w:val="20"/>
          <w:szCs w:val="20"/>
        </w:rPr>
        <w:t xml:space="preserve">In </w:t>
      </w:r>
      <w:r w:rsidR="00D37828" w:rsidRPr="002B0D62">
        <w:rPr>
          <w:rFonts w:asciiTheme="majorHAnsi" w:hAnsiTheme="majorHAnsi" w:cstheme="majorHAnsi"/>
          <w:sz w:val="20"/>
          <w:szCs w:val="20"/>
        </w:rPr>
        <w:t>Fiji</w:t>
      </w:r>
      <w:r w:rsidRPr="002B0D62">
        <w:rPr>
          <w:rFonts w:asciiTheme="majorHAnsi" w:hAnsiTheme="majorHAnsi" w:cstheme="majorHAnsi"/>
          <w:sz w:val="20"/>
          <w:szCs w:val="20"/>
        </w:rPr>
        <w:t xml:space="preserve">, </w:t>
      </w:r>
      <w:r w:rsidR="001567B3">
        <w:rPr>
          <w:rFonts w:asciiTheme="majorHAnsi" w:hAnsiTheme="majorHAnsi" w:cstheme="majorHAnsi"/>
          <w:sz w:val="20"/>
          <w:szCs w:val="20"/>
        </w:rPr>
        <w:t>The Pacific Community (SPC)</w:t>
      </w:r>
      <w:r w:rsidRPr="002B0D62">
        <w:rPr>
          <w:rFonts w:asciiTheme="majorHAnsi" w:hAnsiTheme="majorHAnsi" w:cstheme="majorHAnsi"/>
          <w:sz w:val="20"/>
          <w:szCs w:val="20"/>
        </w:rPr>
        <w:t xml:space="preserve"> funds </w:t>
      </w:r>
      <w:r w:rsidR="00D555B1" w:rsidRPr="002B0D62">
        <w:rPr>
          <w:rFonts w:asciiTheme="majorHAnsi" w:hAnsiTheme="majorHAnsi" w:cstheme="majorHAnsi"/>
          <w:sz w:val="20"/>
          <w:szCs w:val="20"/>
        </w:rPr>
        <w:t xml:space="preserve">7 </w:t>
      </w:r>
      <w:r w:rsidRPr="002B0D62">
        <w:rPr>
          <w:rFonts w:asciiTheme="majorHAnsi" w:hAnsiTheme="majorHAnsi" w:cstheme="majorHAnsi"/>
          <w:sz w:val="20"/>
          <w:szCs w:val="20"/>
        </w:rPr>
        <w:t>downstream implementing partner</w:t>
      </w:r>
      <w:r w:rsidR="005D56F6" w:rsidRPr="002B0D62">
        <w:rPr>
          <w:rFonts w:asciiTheme="majorHAnsi" w:hAnsiTheme="majorHAnsi" w:cstheme="majorHAnsi"/>
          <w:sz w:val="20"/>
          <w:szCs w:val="20"/>
        </w:rPr>
        <w:t>s</w:t>
      </w:r>
      <w:r w:rsidRPr="002B0D62">
        <w:rPr>
          <w:rFonts w:asciiTheme="majorHAnsi" w:hAnsiTheme="majorHAnsi" w:cstheme="majorHAnsi"/>
          <w:sz w:val="20"/>
          <w:szCs w:val="20"/>
        </w:rPr>
        <w:t xml:space="preserve"> to implement </w:t>
      </w:r>
      <w:r w:rsidR="0040436E">
        <w:rPr>
          <w:rFonts w:asciiTheme="majorHAnsi" w:hAnsiTheme="majorHAnsi" w:cstheme="majorHAnsi"/>
          <w:sz w:val="20"/>
          <w:szCs w:val="20"/>
        </w:rPr>
        <w:t xml:space="preserve">10 </w:t>
      </w:r>
      <w:r w:rsidRPr="002B0D62">
        <w:rPr>
          <w:rFonts w:asciiTheme="majorHAnsi" w:hAnsiTheme="majorHAnsi" w:cstheme="majorHAnsi"/>
          <w:sz w:val="20"/>
          <w:szCs w:val="20"/>
        </w:rPr>
        <w:t>project</w:t>
      </w:r>
      <w:r w:rsidR="00724CF0" w:rsidRPr="002B0D62">
        <w:rPr>
          <w:rFonts w:asciiTheme="majorHAnsi" w:hAnsiTheme="majorHAnsi" w:cstheme="majorHAnsi"/>
          <w:sz w:val="20"/>
          <w:szCs w:val="20"/>
        </w:rPr>
        <w:t>s</w:t>
      </w:r>
      <w:r w:rsidRPr="002B0D62">
        <w:rPr>
          <w:rFonts w:asciiTheme="majorHAnsi" w:hAnsiTheme="majorHAnsi" w:cstheme="majorHAnsi"/>
          <w:sz w:val="20"/>
          <w:szCs w:val="20"/>
        </w:rPr>
        <w:t xml:space="preserve">. </w:t>
      </w:r>
      <w:r w:rsidR="001B6678" w:rsidRPr="002B0D62">
        <w:rPr>
          <w:rFonts w:asciiTheme="majorHAnsi" w:hAnsiTheme="majorHAnsi" w:cstheme="majorHAnsi"/>
          <w:sz w:val="20"/>
          <w:szCs w:val="20"/>
        </w:rPr>
        <w:t xml:space="preserve">All projects are still ongoing. </w:t>
      </w:r>
    </w:p>
    <w:p w14:paraId="72444642" w14:textId="5888ECA9" w:rsidR="004E601C" w:rsidRPr="002B0D62" w:rsidRDefault="004E601C" w:rsidP="00564BEB">
      <w:pPr>
        <w:pStyle w:val="Caption"/>
        <w:rPr>
          <w:rFonts w:cstheme="majorHAnsi"/>
          <w:sz w:val="20"/>
          <w:szCs w:val="20"/>
        </w:rPr>
      </w:pPr>
      <w:bookmarkStart w:id="15" w:name="_Hlk194328956"/>
      <w:r w:rsidRPr="002B0D62">
        <w:rPr>
          <w:rFonts w:cstheme="majorHAnsi"/>
          <w:sz w:val="20"/>
          <w:szCs w:val="20"/>
        </w:rPr>
        <w:t xml:space="preserve">Table </w:t>
      </w:r>
      <w:r w:rsidR="00F3236A" w:rsidRPr="002B0D62">
        <w:rPr>
          <w:rFonts w:cstheme="majorHAnsi"/>
          <w:sz w:val="20"/>
          <w:szCs w:val="20"/>
        </w:rPr>
        <w:fldChar w:fldCharType="begin"/>
      </w:r>
      <w:r w:rsidR="00F3236A" w:rsidRPr="002B0D62">
        <w:rPr>
          <w:rFonts w:cstheme="majorHAnsi"/>
          <w:sz w:val="20"/>
          <w:szCs w:val="20"/>
        </w:rPr>
        <w:instrText xml:space="preserve"> SEQ Table \* ARABIC </w:instrText>
      </w:r>
      <w:r w:rsidR="00F3236A" w:rsidRPr="002B0D62">
        <w:rPr>
          <w:rFonts w:cstheme="majorHAnsi"/>
          <w:sz w:val="20"/>
          <w:szCs w:val="20"/>
        </w:rPr>
        <w:fldChar w:fldCharType="separate"/>
      </w:r>
      <w:r w:rsidR="00435E00">
        <w:rPr>
          <w:rFonts w:cstheme="majorHAnsi"/>
          <w:noProof/>
          <w:sz w:val="20"/>
          <w:szCs w:val="20"/>
        </w:rPr>
        <w:t>2</w:t>
      </w:r>
      <w:r w:rsidR="00F3236A" w:rsidRPr="002B0D62">
        <w:rPr>
          <w:rFonts w:cstheme="majorHAnsi"/>
          <w:sz w:val="20"/>
          <w:szCs w:val="20"/>
        </w:rPr>
        <w:fldChar w:fldCharType="end"/>
      </w:r>
      <w:r w:rsidRPr="002B0D62">
        <w:rPr>
          <w:rFonts w:cstheme="majorHAnsi"/>
          <w:sz w:val="20"/>
          <w:szCs w:val="20"/>
        </w:rPr>
        <w:t xml:space="preserve">: </w:t>
      </w:r>
      <w:r w:rsidR="001567B3">
        <w:rPr>
          <w:rFonts w:cstheme="majorHAnsi"/>
          <w:sz w:val="20"/>
          <w:szCs w:val="20"/>
        </w:rPr>
        <w:t>The Pacific Community (SPC)</w:t>
      </w:r>
      <w:r w:rsidRPr="002B0D62">
        <w:rPr>
          <w:rFonts w:cstheme="majorHAnsi"/>
          <w:sz w:val="20"/>
          <w:szCs w:val="20"/>
        </w:rPr>
        <w:t xml:space="preserve"> </w:t>
      </w:r>
      <w:r w:rsidR="0040436E">
        <w:rPr>
          <w:rFonts w:cstheme="majorHAnsi"/>
          <w:sz w:val="20"/>
          <w:szCs w:val="20"/>
        </w:rPr>
        <w:t>grants</w:t>
      </w:r>
      <w:r w:rsidR="0040436E" w:rsidRPr="002B0D62">
        <w:rPr>
          <w:rFonts w:cstheme="majorHAnsi"/>
          <w:sz w:val="20"/>
          <w:szCs w:val="20"/>
        </w:rPr>
        <w:t xml:space="preserve"> </w:t>
      </w:r>
      <w:r w:rsidRPr="002B0D62">
        <w:rPr>
          <w:rFonts w:cstheme="majorHAnsi"/>
          <w:sz w:val="20"/>
          <w:szCs w:val="20"/>
        </w:rPr>
        <w:t xml:space="preserve">in </w:t>
      </w:r>
      <w:r w:rsidR="00D37828" w:rsidRPr="002B0D62">
        <w:rPr>
          <w:rFonts w:cstheme="majorHAnsi"/>
          <w:sz w:val="20"/>
          <w:szCs w:val="20"/>
        </w:rPr>
        <w:t>Fiji</w:t>
      </w:r>
      <w:r w:rsidRPr="002B0D62">
        <w:rPr>
          <w:rFonts w:cstheme="majorHAnsi"/>
          <w:sz w:val="20"/>
          <w:szCs w:val="20"/>
        </w:rPr>
        <w:t xml:space="preserve"> as </w:t>
      </w:r>
      <w:r w:rsidR="0040436E">
        <w:rPr>
          <w:rFonts w:cstheme="majorHAnsi"/>
          <w:sz w:val="20"/>
          <w:szCs w:val="20"/>
        </w:rPr>
        <w:t>of</w:t>
      </w:r>
      <w:r w:rsidR="0040436E" w:rsidRPr="002B0D62">
        <w:rPr>
          <w:rFonts w:cstheme="majorHAnsi"/>
          <w:sz w:val="20"/>
          <w:szCs w:val="20"/>
        </w:rPr>
        <w:t xml:space="preserve"> </w:t>
      </w:r>
      <w:r w:rsidRPr="002B0D62">
        <w:rPr>
          <w:rFonts w:cstheme="majorHAnsi"/>
          <w:sz w:val="20"/>
          <w:szCs w:val="20"/>
        </w:rPr>
        <w:t xml:space="preserve">31 </w:t>
      </w:r>
      <w:r w:rsidR="0040436E">
        <w:rPr>
          <w:rFonts w:cstheme="majorHAnsi"/>
          <w:sz w:val="20"/>
          <w:szCs w:val="20"/>
        </w:rPr>
        <w:t>August</w:t>
      </w:r>
      <w:r w:rsidR="0040436E" w:rsidRPr="002B0D62">
        <w:rPr>
          <w:rFonts w:cstheme="majorHAnsi"/>
          <w:sz w:val="20"/>
          <w:szCs w:val="20"/>
        </w:rPr>
        <w:t xml:space="preserve"> </w:t>
      </w:r>
      <w:r w:rsidR="009C4710" w:rsidRPr="002B0D62">
        <w:rPr>
          <w:rFonts w:cstheme="majorHAnsi"/>
          <w:sz w:val="20"/>
          <w:szCs w:val="20"/>
        </w:rPr>
        <w:t>2025</w:t>
      </w:r>
    </w:p>
    <w:tbl>
      <w:tblPr>
        <w:tblStyle w:val="PlainTable2"/>
        <w:tblW w:w="0" w:type="auto"/>
        <w:tblInd w:w="10"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541"/>
        <w:gridCol w:w="2773"/>
        <w:gridCol w:w="3768"/>
        <w:gridCol w:w="1439"/>
        <w:gridCol w:w="1098"/>
      </w:tblGrid>
      <w:tr w:rsidR="00FB504F" w:rsidRPr="002B0D62" w14:paraId="4E118F1B" w14:textId="77777777" w:rsidTr="008A73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6699"/>
            <w:tcMar>
              <w:top w:w="85" w:type="dxa"/>
              <w:bottom w:w="85" w:type="dxa"/>
            </w:tcMar>
          </w:tcPr>
          <w:bookmarkEnd w:id="15"/>
          <w:p w14:paraId="404846B7" w14:textId="73F451DB" w:rsidR="004E601C" w:rsidRPr="002B0D62" w:rsidRDefault="004E601C" w:rsidP="00564BEB">
            <w:pPr>
              <w:spacing w:line="276" w:lineRule="auto"/>
              <w:rPr>
                <w:rFonts w:asciiTheme="majorHAnsi" w:hAnsiTheme="majorHAnsi" w:cstheme="majorHAnsi"/>
                <w:b w:val="0"/>
                <w:bCs w:val="0"/>
                <w:color w:val="FFFFFF" w:themeColor="background1"/>
                <w:sz w:val="20"/>
                <w:szCs w:val="20"/>
              </w:rPr>
            </w:pPr>
            <w:r w:rsidRPr="002B0D62">
              <w:rPr>
                <w:rFonts w:asciiTheme="majorHAnsi" w:hAnsiTheme="majorHAnsi" w:cstheme="majorHAnsi"/>
                <w:color w:val="FFFFFF" w:themeColor="background1"/>
                <w:sz w:val="20"/>
                <w:szCs w:val="20"/>
              </w:rPr>
              <w:t>No.</w:t>
            </w:r>
          </w:p>
        </w:tc>
        <w:tc>
          <w:tcPr>
            <w:tcW w:w="2773"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6699"/>
            <w:tcMar>
              <w:top w:w="85" w:type="dxa"/>
              <w:bottom w:w="85" w:type="dxa"/>
            </w:tcMar>
          </w:tcPr>
          <w:p w14:paraId="2FCDB452" w14:textId="1E95B1B2" w:rsidR="004E601C" w:rsidRPr="002B0D62" w:rsidRDefault="004E601C" w:rsidP="00564BEB">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rPr>
            </w:pPr>
            <w:r w:rsidRPr="002B0D62">
              <w:rPr>
                <w:rFonts w:asciiTheme="majorHAnsi" w:hAnsiTheme="majorHAnsi" w:cstheme="majorHAnsi"/>
                <w:color w:val="FFFFFF" w:themeColor="background1"/>
                <w:sz w:val="20"/>
                <w:szCs w:val="20"/>
              </w:rPr>
              <w:t>Project name and partner</w:t>
            </w:r>
          </w:p>
        </w:tc>
        <w:tc>
          <w:tcPr>
            <w:tcW w:w="376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6699"/>
            <w:tcMar>
              <w:top w:w="85" w:type="dxa"/>
              <w:bottom w:w="85" w:type="dxa"/>
            </w:tcMar>
          </w:tcPr>
          <w:p w14:paraId="018B7F77" w14:textId="6AB1E342" w:rsidR="004E601C" w:rsidRPr="002B0D62" w:rsidRDefault="004E601C" w:rsidP="00564BEB">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rPr>
            </w:pPr>
            <w:r w:rsidRPr="002B0D62">
              <w:rPr>
                <w:rFonts w:asciiTheme="majorHAnsi" w:hAnsiTheme="majorHAnsi" w:cstheme="majorHAnsi"/>
                <w:color w:val="FFFFFF" w:themeColor="background1"/>
                <w:sz w:val="20"/>
                <w:szCs w:val="20"/>
              </w:rPr>
              <w:t>Project description</w:t>
            </w:r>
          </w:p>
        </w:tc>
        <w:tc>
          <w:tcPr>
            <w:tcW w:w="143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6699"/>
            <w:tcMar>
              <w:top w:w="85" w:type="dxa"/>
              <w:bottom w:w="85" w:type="dxa"/>
            </w:tcMar>
          </w:tcPr>
          <w:p w14:paraId="5FA5AB41" w14:textId="4FB842CC" w:rsidR="004E601C" w:rsidRPr="002B0D62" w:rsidRDefault="004E601C" w:rsidP="00564BEB">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rPr>
            </w:pPr>
            <w:r w:rsidRPr="002B0D62">
              <w:rPr>
                <w:rFonts w:asciiTheme="majorHAnsi" w:hAnsiTheme="majorHAnsi" w:cstheme="majorHAnsi"/>
                <w:color w:val="FFFFFF" w:themeColor="background1"/>
                <w:sz w:val="20"/>
                <w:szCs w:val="20"/>
              </w:rPr>
              <w:t>Value (AUD) / timeframe</w:t>
            </w:r>
          </w:p>
        </w:tc>
        <w:tc>
          <w:tcPr>
            <w:tcW w:w="109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6699"/>
          </w:tcPr>
          <w:p w14:paraId="71A7D133" w14:textId="188714A3" w:rsidR="004E601C" w:rsidRPr="002B0D62" w:rsidRDefault="004E601C" w:rsidP="00564BEB">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rPr>
            </w:pPr>
            <w:r w:rsidRPr="002B0D62">
              <w:rPr>
                <w:rFonts w:asciiTheme="majorHAnsi" w:hAnsiTheme="majorHAnsi" w:cstheme="majorHAnsi"/>
                <w:color w:val="FFFFFF" w:themeColor="background1"/>
                <w:sz w:val="20"/>
                <w:szCs w:val="20"/>
              </w:rPr>
              <w:t>P</w:t>
            </w:r>
            <w:r w:rsidRPr="00BD07AA">
              <w:rPr>
                <w:rFonts w:asciiTheme="majorHAnsi" w:hAnsiTheme="majorHAnsi" w:cstheme="majorHAnsi"/>
                <w:color w:val="FFFFFF" w:themeColor="background1"/>
                <w:sz w:val="20"/>
                <w:szCs w:val="20"/>
              </w:rPr>
              <w:t>roject status</w:t>
            </w:r>
          </w:p>
        </w:tc>
      </w:tr>
      <w:tr w:rsidR="00907ECA" w:rsidRPr="002B0D62" w14:paraId="46F2C3E5" w14:textId="77777777" w:rsidTr="008A73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dxa"/>
            <w:tcBorders>
              <w:top w:val="none" w:sz="0" w:space="0" w:color="auto"/>
              <w:bottom w:val="none" w:sz="0" w:space="0" w:color="auto"/>
            </w:tcBorders>
            <w:tcMar>
              <w:top w:w="85" w:type="dxa"/>
              <w:bottom w:w="85" w:type="dxa"/>
            </w:tcMar>
          </w:tcPr>
          <w:p w14:paraId="4A97D4A6" w14:textId="11DC5CA5" w:rsidR="00B15511" w:rsidRPr="00BD07AA" w:rsidRDefault="00B15511" w:rsidP="00564BEB">
            <w:pPr>
              <w:spacing w:line="276" w:lineRule="auto"/>
              <w:rPr>
                <w:rFonts w:asciiTheme="majorHAnsi" w:hAnsiTheme="majorHAnsi" w:cstheme="majorHAnsi"/>
                <w:sz w:val="20"/>
                <w:szCs w:val="20"/>
              </w:rPr>
            </w:pPr>
            <w:r w:rsidRPr="00BD07AA">
              <w:rPr>
                <w:rFonts w:asciiTheme="majorHAnsi" w:hAnsiTheme="majorHAnsi" w:cstheme="majorHAnsi"/>
                <w:sz w:val="20"/>
                <w:szCs w:val="20"/>
              </w:rPr>
              <w:t>1</w:t>
            </w:r>
          </w:p>
        </w:tc>
        <w:tc>
          <w:tcPr>
            <w:tcW w:w="2773" w:type="dxa"/>
            <w:tcBorders>
              <w:top w:val="none" w:sz="0" w:space="0" w:color="auto"/>
              <w:bottom w:val="none" w:sz="0" w:space="0" w:color="auto"/>
            </w:tcBorders>
            <w:tcMar>
              <w:top w:w="85" w:type="dxa"/>
              <w:bottom w:w="85" w:type="dxa"/>
            </w:tcMar>
          </w:tcPr>
          <w:p w14:paraId="2453BCED" w14:textId="78504ED3" w:rsidR="00B15511" w:rsidRPr="00BD07AA" w:rsidRDefault="00B15511"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A Niu Pasifika Paradigm: ‘Whole of Life’ Transformative Leadership for Justice - Strengthening Women’s Leadership, Gender, Ecological, Economic and Social Justice in the Pasifika Household of God</w:t>
            </w:r>
            <w:r w:rsidRPr="00BD07AA">
              <w:rPr>
                <w:rFonts w:asciiTheme="majorHAnsi" w:hAnsiTheme="majorHAnsi" w:cstheme="majorHAnsi"/>
                <w:sz w:val="20"/>
                <w:szCs w:val="20"/>
              </w:rPr>
              <w:tab/>
            </w:r>
          </w:p>
          <w:p w14:paraId="06DF1B0A" w14:textId="3BECE558" w:rsidR="00B15511" w:rsidRPr="00BD07AA" w:rsidRDefault="00B15511"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6E358FEE" w14:textId="181E2D1D" w:rsidR="00B15511" w:rsidRPr="00BD07AA" w:rsidRDefault="00B15511"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(Pacific Theological College)</w:t>
            </w:r>
          </w:p>
          <w:p w14:paraId="3DC5CABB" w14:textId="40E881A9" w:rsidR="00B15511" w:rsidRPr="00BD07AA" w:rsidRDefault="00B15511"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ab/>
            </w:r>
            <w:r w:rsidRPr="00BD07AA">
              <w:rPr>
                <w:rFonts w:asciiTheme="majorHAnsi" w:hAnsiTheme="majorHAnsi" w:cstheme="majorHAnsi"/>
                <w:sz w:val="20"/>
                <w:szCs w:val="20"/>
              </w:rPr>
              <w:tab/>
            </w:r>
          </w:p>
        </w:tc>
        <w:tc>
          <w:tcPr>
            <w:tcW w:w="3768" w:type="dxa"/>
            <w:tcBorders>
              <w:top w:val="none" w:sz="0" w:space="0" w:color="auto"/>
              <w:bottom w:val="none" w:sz="0" w:space="0" w:color="auto"/>
            </w:tcBorders>
            <w:tcMar>
              <w:top w:w="85" w:type="dxa"/>
              <w:bottom w:w="85" w:type="dxa"/>
            </w:tcMar>
          </w:tcPr>
          <w:p w14:paraId="67FF4D62" w14:textId="7EAEBA00" w:rsidR="00B15511" w:rsidRPr="00BD07AA" w:rsidRDefault="00B15511"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The Project works to introduce a new Master of Theology in Gender Justice, promote and support women’s economic empowerment, and advocate for a living income/wage policy with CSOs through Fiji Council of Social Services. It also aims to strengthen women’s agency within Methodist Church Women’s Secretariat and coordinate Talanoa sessions on GB, including setting up a help line and pastoral counselling.</w:t>
            </w:r>
          </w:p>
        </w:tc>
        <w:tc>
          <w:tcPr>
            <w:tcW w:w="1439" w:type="dxa"/>
            <w:tcBorders>
              <w:top w:val="none" w:sz="0" w:space="0" w:color="auto"/>
              <w:bottom w:val="none" w:sz="0" w:space="0" w:color="auto"/>
            </w:tcBorders>
            <w:tcMar>
              <w:top w:w="85" w:type="dxa"/>
              <w:bottom w:w="85" w:type="dxa"/>
            </w:tcMar>
          </w:tcPr>
          <w:p w14:paraId="3F3AB176" w14:textId="024E8E1E" w:rsidR="00B15511" w:rsidRPr="00BD07AA" w:rsidRDefault="00B15511"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$499,711.64</w:t>
            </w:r>
          </w:p>
          <w:p w14:paraId="49B6CFB6" w14:textId="1AAECAC6" w:rsidR="00B15511" w:rsidRPr="00BD07AA" w:rsidRDefault="00B15511"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4848A68E" w14:textId="0A306D65" w:rsidR="00B15511" w:rsidRPr="00BD07AA" w:rsidRDefault="00B15511"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40436E">
              <w:rPr>
                <w:rFonts w:asciiTheme="majorHAnsi" w:hAnsiTheme="majorHAnsi" w:cstheme="majorHAnsi"/>
                <w:sz w:val="20"/>
                <w:szCs w:val="20"/>
              </w:rPr>
              <w:t xml:space="preserve">2024 </w:t>
            </w:r>
            <w:r w:rsidR="005A3ABA">
              <w:rPr>
                <w:rFonts w:asciiTheme="majorHAnsi" w:hAnsiTheme="majorHAnsi" w:cstheme="majorHAnsi"/>
                <w:sz w:val="20"/>
                <w:szCs w:val="20"/>
              </w:rPr>
              <w:t>–</w:t>
            </w:r>
            <w:r w:rsidRPr="0040436E">
              <w:rPr>
                <w:rFonts w:asciiTheme="majorHAnsi" w:hAnsiTheme="majorHAnsi" w:cstheme="majorHAnsi"/>
                <w:sz w:val="20"/>
                <w:szCs w:val="20"/>
              </w:rPr>
              <w:t xml:space="preserve"> 2025</w:t>
            </w:r>
          </w:p>
        </w:tc>
        <w:tc>
          <w:tcPr>
            <w:tcW w:w="1098" w:type="dxa"/>
            <w:tcBorders>
              <w:top w:val="none" w:sz="0" w:space="0" w:color="auto"/>
              <w:bottom w:val="none" w:sz="0" w:space="0" w:color="auto"/>
            </w:tcBorders>
          </w:tcPr>
          <w:p w14:paraId="579192BC" w14:textId="27562E9C" w:rsidR="00B15511" w:rsidRPr="00BD07AA" w:rsidRDefault="00B15511"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Ongoing</w:t>
            </w:r>
          </w:p>
          <w:p w14:paraId="262A7C64" w14:textId="3046D158" w:rsidR="00DE128A" w:rsidRPr="00BD07AA" w:rsidRDefault="00DE128A"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907ECA" w:rsidRPr="002B0D62" w14:paraId="5830B593" w14:textId="77777777" w:rsidTr="008A7304">
        <w:tc>
          <w:tcPr>
            <w:cnfStyle w:val="001000000000" w:firstRow="0" w:lastRow="0" w:firstColumn="1" w:lastColumn="0" w:oddVBand="0" w:evenVBand="0" w:oddHBand="0" w:evenHBand="0" w:firstRowFirstColumn="0" w:firstRowLastColumn="0" w:lastRowFirstColumn="0" w:lastRowLastColumn="0"/>
            <w:tcW w:w="541" w:type="dxa"/>
            <w:tcMar>
              <w:top w:w="85" w:type="dxa"/>
              <w:bottom w:w="85" w:type="dxa"/>
            </w:tcMar>
          </w:tcPr>
          <w:p w14:paraId="0571975B" w14:textId="376CF1CF" w:rsidR="00842D8E" w:rsidRPr="00BD07AA" w:rsidRDefault="00B15511" w:rsidP="00564BEB">
            <w:pPr>
              <w:spacing w:line="276" w:lineRule="auto"/>
              <w:rPr>
                <w:rFonts w:asciiTheme="majorHAnsi" w:hAnsiTheme="majorHAnsi" w:cstheme="majorHAnsi"/>
                <w:sz w:val="20"/>
                <w:szCs w:val="20"/>
              </w:rPr>
            </w:pPr>
            <w:r w:rsidRPr="00BD07AA">
              <w:rPr>
                <w:rFonts w:asciiTheme="majorHAnsi" w:hAnsiTheme="majorHAnsi" w:cstheme="majorHAnsi"/>
                <w:sz w:val="20"/>
                <w:szCs w:val="20"/>
              </w:rPr>
              <w:t>2</w:t>
            </w:r>
          </w:p>
        </w:tc>
        <w:tc>
          <w:tcPr>
            <w:tcW w:w="2773" w:type="dxa"/>
            <w:tcMar>
              <w:top w:w="85" w:type="dxa"/>
              <w:bottom w:w="85" w:type="dxa"/>
            </w:tcMar>
          </w:tcPr>
          <w:p w14:paraId="6C0F1451" w14:textId="5C81B4C8" w:rsidR="00842D8E" w:rsidRPr="00BD07AA" w:rsidRDefault="00842D8E"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Barriers to Female Leadership for Staff at Selected Pacific Island Universities, with an emphasis on Science, Technology, Engineering and Mathematics (STEM)</w:t>
            </w:r>
            <w:r w:rsidRPr="00BD07AA">
              <w:rPr>
                <w:rFonts w:asciiTheme="majorHAnsi" w:hAnsiTheme="majorHAnsi" w:cstheme="majorHAnsi"/>
                <w:sz w:val="20"/>
                <w:szCs w:val="20"/>
              </w:rPr>
              <w:tab/>
            </w:r>
          </w:p>
          <w:p w14:paraId="760A6727" w14:textId="77015523" w:rsidR="00842D8E" w:rsidRPr="00BD07AA" w:rsidRDefault="00842D8E"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71C821F2" w14:textId="6585A141" w:rsidR="00842D8E" w:rsidRPr="00BD07AA" w:rsidRDefault="00842D8E"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(University of South Pacific - USP)</w:t>
            </w:r>
            <w:r w:rsidRPr="00BD07AA">
              <w:rPr>
                <w:rFonts w:asciiTheme="majorHAnsi" w:hAnsiTheme="majorHAnsi" w:cstheme="majorHAnsi"/>
                <w:sz w:val="20"/>
                <w:szCs w:val="20"/>
              </w:rPr>
              <w:tab/>
            </w:r>
          </w:p>
        </w:tc>
        <w:tc>
          <w:tcPr>
            <w:tcW w:w="3768" w:type="dxa"/>
            <w:tcMar>
              <w:top w:w="85" w:type="dxa"/>
              <w:bottom w:w="85" w:type="dxa"/>
            </w:tcMar>
          </w:tcPr>
          <w:p w14:paraId="25CB4158" w14:textId="4E64FFAF" w:rsidR="00842D8E" w:rsidRPr="00BD07AA" w:rsidRDefault="00842D8E"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lang w:val="en-US"/>
              </w:rPr>
            </w:pPr>
            <w:r w:rsidRPr="00BD07AA">
              <w:rPr>
                <w:rFonts w:asciiTheme="majorHAnsi" w:hAnsiTheme="majorHAnsi" w:cstheme="majorHAnsi"/>
                <w:sz w:val="20"/>
                <w:szCs w:val="20"/>
              </w:rPr>
              <w:t>This project aims to establish baselines and catalysing mechanisms to increase the number of women in senior leadership positions in Pacific Island Universities within STEM and beyond.</w:t>
            </w:r>
          </w:p>
        </w:tc>
        <w:tc>
          <w:tcPr>
            <w:tcW w:w="1439" w:type="dxa"/>
            <w:tcMar>
              <w:top w:w="85" w:type="dxa"/>
              <w:bottom w:w="85" w:type="dxa"/>
            </w:tcMar>
          </w:tcPr>
          <w:p w14:paraId="626D1470" w14:textId="25CC39DE" w:rsidR="00842D8E" w:rsidRPr="00BD07AA" w:rsidRDefault="00842D8E"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$415,539.25</w:t>
            </w:r>
          </w:p>
          <w:p w14:paraId="0DB5F1EB" w14:textId="26D4CB8C" w:rsidR="00842D8E" w:rsidRPr="00BD07AA" w:rsidRDefault="00842D8E"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01968D56" w14:textId="1CB315A3" w:rsidR="00542EA8" w:rsidRPr="00BD07AA" w:rsidRDefault="00842D8E"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40436E">
              <w:rPr>
                <w:rFonts w:asciiTheme="majorHAnsi" w:hAnsiTheme="majorHAnsi" w:cstheme="majorHAnsi"/>
                <w:sz w:val="20"/>
                <w:szCs w:val="20"/>
              </w:rPr>
              <w:t xml:space="preserve">2024 </w:t>
            </w:r>
            <w:r w:rsidR="00542EA8">
              <w:rPr>
                <w:rFonts w:asciiTheme="majorHAnsi" w:hAnsiTheme="majorHAnsi" w:cstheme="majorHAnsi"/>
                <w:sz w:val="20"/>
                <w:szCs w:val="20"/>
              </w:rPr>
              <w:t>–</w:t>
            </w:r>
            <w:r w:rsidRPr="0040436E">
              <w:rPr>
                <w:rFonts w:asciiTheme="majorHAnsi" w:hAnsiTheme="majorHAnsi" w:cstheme="majorHAnsi"/>
                <w:sz w:val="20"/>
                <w:szCs w:val="20"/>
              </w:rPr>
              <w:t xml:space="preserve"> 2025</w:t>
            </w:r>
          </w:p>
        </w:tc>
        <w:tc>
          <w:tcPr>
            <w:tcW w:w="1098" w:type="dxa"/>
          </w:tcPr>
          <w:p w14:paraId="0B13EF50" w14:textId="67CAAF14" w:rsidR="00842D8E" w:rsidRPr="0040436E" w:rsidRDefault="00842D8E"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40436E">
              <w:rPr>
                <w:rFonts w:asciiTheme="majorHAnsi" w:hAnsiTheme="majorHAnsi" w:cstheme="majorHAnsi"/>
                <w:sz w:val="20"/>
                <w:szCs w:val="20"/>
              </w:rPr>
              <w:t>Ongoing</w:t>
            </w:r>
          </w:p>
          <w:p w14:paraId="07B8D0D8" w14:textId="65AB7FCF" w:rsidR="00DE128A" w:rsidRPr="00BD07AA" w:rsidRDefault="00DE128A"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BB1E71" w:rsidRPr="002B0D62" w14:paraId="517678A9" w14:textId="77777777" w:rsidTr="008A73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dxa"/>
            <w:tcBorders>
              <w:top w:val="none" w:sz="0" w:space="0" w:color="auto"/>
              <w:bottom w:val="none" w:sz="0" w:space="0" w:color="auto"/>
            </w:tcBorders>
            <w:tcMar>
              <w:top w:w="85" w:type="dxa"/>
              <w:bottom w:w="85" w:type="dxa"/>
            </w:tcMar>
          </w:tcPr>
          <w:p w14:paraId="56A0BE53" w14:textId="00A2D576" w:rsidR="00BB1E71" w:rsidRPr="00BD07AA" w:rsidRDefault="00BB1E71" w:rsidP="00564BEB">
            <w:pPr>
              <w:spacing w:line="276" w:lineRule="auto"/>
              <w:rPr>
                <w:rFonts w:asciiTheme="majorHAnsi" w:hAnsiTheme="majorHAnsi" w:cstheme="majorHAnsi"/>
                <w:sz w:val="20"/>
                <w:szCs w:val="20"/>
              </w:rPr>
            </w:pPr>
            <w:r w:rsidRPr="00BD07AA">
              <w:rPr>
                <w:rFonts w:asciiTheme="majorHAnsi" w:hAnsiTheme="majorHAnsi" w:cstheme="majorHAnsi"/>
                <w:sz w:val="20"/>
                <w:szCs w:val="20"/>
              </w:rPr>
              <w:t>3</w:t>
            </w:r>
          </w:p>
        </w:tc>
        <w:tc>
          <w:tcPr>
            <w:tcW w:w="2773" w:type="dxa"/>
            <w:tcBorders>
              <w:top w:val="none" w:sz="0" w:space="0" w:color="auto"/>
              <w:bottom w:val="none" w:sz="0" w:space="0" w:color="auto"/>
            </w:tcBorders>
            <w:tcMar>
              <w:top w:w="85" w:type="dxa"/>
              <w:bottom w:w="85" w:type="dxa"/>
            </w:tcMar>
          </w:tcPr>
          <w:p w14:paraId="4010FD9C" w14:textId="16DB9A66" w:rsidR="00BB1E71" w:rsidRPr="00BD07AA" w:rsidRDefault="00BB1E71"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 xml:space="preserve">Economic Empowerment for Rural Remote Pacific Women </w:t>
            </w:r>
          </w:p>
          <w:p w14:paraId="71A162BA" w14:textId="01BEFB02" w:rsidR="00DE128A" w:rsidRPr="00BD07AA" w:rsidRDefault="00DE128A"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6FB263FF" w14:textId="7FA9A427" w:rsidR="00DE128A" w:rsidRPr="00BD07AA" w:rsidRDefault="00DE128A"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(Rise beyond the Reef)</w:t>
            </w:r>
          </w:p>
        </w:tc>
        <w:tc>
          <w:tcPr>
            <w:tcW w:w="3768" w:type="dxa"/>
            <w:tcBorders>
              <w:top w:val="none" w:sz="0" w:space="0" w:color="auto"/>
              <w:bottom w:val="none" w:sz="0" w:space="0" w:color="auto"/>
            </w:tcBorders>
            <w:tcMar>
              <w:top w:w="85" w:type="dxa"/>
              <w:bottom w:w="85" w:type="dxa"/>
            </w:tcMar>
          </w:tcPr>
          <w:p w14:paraId="29B3126B" w14:textId="3CD032CB" w:rsidR="00BB1E71" w:rsidRPr="00BD07AA" w:rsidRDefault="00BB1E71"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lang w:val="en-US"/>
              </w:rPr>
              <w:t>This project aims to build resilient communities through sustainable income generating projects that promote traditional knowledge. For Solomon Islands, work through the established Artisan Cooperative representatives in partnership with local government, village leaders, spouses, to develop a community development strategy that promotes GE and address harmful norms thru GESI outreach trainings and community check-ins.</w:t>
            </w:r>
          </w:p>
        </w:tc>
        <w:tc>
          <w:tcPr>
            <w:tcW w:w="1439" w:type="dxa"/>
            <w:tcBorders>
              <w:top w:val="none" w:sz="0" w:space="0" w:color="auto"/>
              <w:bottom w:val="none" w:sz="0" w:space="0" w:color="auto"/>
            </w:tcBorders>
            <w:tcMar>
              <w:top w:w="85" w:type="dxa"/>
              <w:bottom w:w="85" w:type="dxa"/>
            </w:tcMar>
          </w:tcPr>
          <w:p w14:paraId="55D6522F" w14:textId="36DC1D3C" w:rsidR="00BB1E71" w:rsidRPr="00BD07AA" w:rsidRDefault="00BB1E71"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BD07AA">
              <w:rPr>
                <w:rFonts w:asciiTheme="majorHAnsi" w:hAnsiTheme="majorHAnsi" w:cstheme="majorHAnsi"/>
                <w:sz w:val="20"/>
                <w:szCs w:val="20"/>
                <w:lang w:val="en-US"/>
              </w:rPr>
              <w:t>$499,595.35</w:t>
            </w:r>
          </w:p>
          <w:p w14:paraId="1A1BC193" w14:textId="355A4A15" w:rsidR="00BB1E71" w:rsidRPr="00BD07AA" w:rsidRDefault="00BB1E71"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35DDD87A" w14:textId="3173F9C0" w:rsidR="00BB1E71" w:rsidRPr="00BD07AA" w:rsidRDefault="00BB1E71"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40436E">
              <w:rPr>
                <w:rFonts w:asciiTheme="majorHAnsi" w:hAnsiTheme="majorHAnsi" w:cstheme="majorHAnsi"/>
                <w:sz w:val="20"/>
                <w:szCs w:val="20"/>
                <w:lang w:val="en-US"/>
              </w:rPr>
              <w:t>2024</w:t>
            </w:r>
            <w:r w:rsidR="00536FEF">
              <w:rPr>
                <w:rFonts w:asciiTheme="majorHAnsi" w:hAnsiTheme="majorHAnsi" w:cstheme="majorHAnsi"/>
                <w:sz w:val="20"/>
                <w:szCs w:val="20"/>
                <w:lang w:val="en-US"/>
              </w:rPr>
              <w:t xml:space="preserve"> </w:t>
            </w:r>
            <w:r w:rsidRPr="0040436E">
              <w:rPr>
                <w:rFonts w:asciiTheme="majorHAnsi" w:hAnsiTheme="majorHAnsi" w:cstheme="majorHAnsi"/>
                <w:sz w:val="20"/>
                <w:szCs w:val="20"/>
              </w:rPr>
              <w:t>–</w:t>
            </w:r>
            <w:r w:rsidR="00536FEF">
              <w:rPr>
                <w:rFonts w:asciiTheme="majorHAnsi" w:hAnsiTheme="majorHAnsi" w:cstheme="majorHAnsi"/>
                <w:sz w:val="20"/>
                <w:szCs w:val="20"/>
              </w:rPr>
              <w:t xml:space="preserve"> </w:t>
            </w:r>
            <w:r w:rsidRPr="0040436E">
              <w:rPr>
                <w:rFonts w:asciiTheme="majorHAnsi" w:hAnsiTheme="majorHAnsi" w:cstheme="majorHAnsi"/>
                <w:sz w:val="20"/>
                <w:szCs w:val="20"/>
                <w:lang w:val="en-US"/>
              </w:rPr>
              <w:t>2025</w:t>
            </w:r>
          </w:p>
        </w:tc>
        <w:tc>
          <w:tcPr>
            <w:tcW w:w="1098" w:type="dxa"/>
            <w:tcBorders>
              <w:top w:val="none" w:sz="0" w:space="0" w:color="auto"/>
              <w:bottom w:val="none" w:sz="0" w:space="0" w:color="auto"/>
            </w:tcBorders>
          </w:tcPr>
          <w:p w14:paraId="1AC6A361" w14:textId="2ABE315F" w:rsidR="00BB1E71" w:rsidRPr="00BD07AA" w:rsidRDefault="00BB1E71"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40436E">
              <w:rPr>
                <w:rFonts w:asciiTheme="majorHAnsi" w:hAnsiTheme="majorHAnsi" w:cstheme="majorHAnsi"/>
                <w:sz w:val="20"/>
                <w:szCs w:val="20"/>
              </w:rPr>
              <w:t>Ongoing</w:t>
            </w:r>
            <w:r w:rsidR="00DE128A" w:rsidRPr="0040436E">
              <w:rPr>
                <w:rFonts w:asciiTheme="majorHAnsi" w:hAnsiTheme="majorHAnsi" w:cstheme="majorHAnsi"/>
                <w:sz w:val="20"/>
                <w:szCs w:val="20"/>
              </w:rPr>
              <w:t xml:space="preserve"> </w:t>
            </w:r>
          </w:p>
        </w:tc>
      </w:tr>
      <w:tr w:rsidR="00F2423D" w:rsidRPr="0040436E" w14:paraId="2CF33C59" w14:textId="77777777" w:rsidTr="008A7304">
        <w:tc>
          <w:tcPr>
            <w:cnfStyle w:val="001000000000" w:firstRow="0" w:lastRow="0" w:firstColumn="1" w:lastColumn="0" w:oddVBand="0" w:evenVBand="0" w:oddHBand="0" w:evenHBand="0" w:firstRowFirstColumn="0" w:firstRowLastColumn="0" w:lastRowFirstColumn="0" w:lastRowLastColumn="0"/>
            <w:tcW w:w="541" w:type="dxa"/>
            <w:tcMar>
              <w:top w:w="85" w:type="dxa"/>
              <w:bottom w:w="85" w:type="dxa"/>
            </w:tcMar>
          </w:tcPr>
          <w:p w14:paraId="39CC6B63" w14:textId="132F7E41" w:rsidR="00F2423D" w:rsidRPr="00BD07AA" w:rsidRDefault="00F2423D" w:rsidP="00564BEB">
            <w:pPr>
              <w:spacing w:line="276" w:lineRule="auto"/>
              <w:rPr>
                <w:rFonts w:asciiTheme="majorHAnsi" w:hAnsiTheme="majorHAnsi" w:cstheme="majorHAnsi"/>
                <w:sz w:val="20"/>
                <w:szCs w:val="20"/>
              </w:rPr>
            </w:pPr>
            <w:r w:rsidRPr="00BD07AA">
              <w:rPr>
                <w:rFonts w:asciiTheme="majorHAnsi" w:hAnsiTheme="majorHAnsi" w:cstheme="majorHAnsi"/>
                <w:sz w:val="20"/>
                <w:szCs w:val="20"/>
              </w:rPr>
              <w:lastRenderedPageBreak/>
              <w:t>4</w:t>
            </w:r>
          </w:p>
        </w:tc>
        <w:tc>
          <w:tcPr>
            <w:tcW w:w="2773" w:type="dxa"/>
            <w:tcMar>
              <w:top w:w="85" w:type="dxa"/>
              <w:bottom w:w="85" w:type="dxa"/>
            </w:tcMar>
          </w:tcPr>
          <w:p w14:paraId="6F919CCF" w14:textId="69F9B744" w:rsidR="00F2423D" w:rsidRPr="00BD07AA" w:rsidRDefault="00F2423D"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Just, Safe, Resilient and Empowered Pacific Communities</w:t>
            </w:r>
          </w:p>
          <w:p w14:paraId="1D913EE8" w14:textId="7B471336" w:rsidR="00F2423D" w:rsidRPr="00BD07AA" w:rsidRDefault="00F2423D"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ab/>
            </w:r>
          </w:p>
          <w:p w14:paraId="4039954E" w14:textId="22EB67DB" w:rsidR="00F2423D" w:rsidRPr="00BD07AA" w:rsidRDefault="00F2423D"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(Pacific Conference of Churches - PCC)</w:t>
            </w:r>
          </w:p>
          <w:p w14:paraId="3ACFA73A" w14:textId="4C3FAEEA" w:rsidR="00F2423D" w:rsidRPr="00BD07AA" w:rsidRDefault="00F2423D"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ab/>
            </w:r>
          </w:p>
          <w:p w14:paraId="72407B9F" w14:textId="422620C6" w:rsidR="00F2423D" w:rsidRPr="00BD07AA" w:rsidRDefault="00F2423D"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3768" w:type="dxa"/>
            <w:tcMar>
              <w:top w:w="85" w:type="dxa"/>
              <w:bottom w:w="85" w:type="dxa"/>
            </w:tcMar>
          </w:tcPr>
          <w:p w14:paraId="2ED3679E" w14:textId="3EDF76FE" w:rsidR="00F2423D" w:rsidRPr="0040436E" w:rsidRDefault="00F2423D"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BD07AA">
              <w:rPr>
                <w:rFonts w:asciiTheme="majorHAnsi" w:hAnsiTheme="majorHAnsi" w:cstheme="majorHAnsi"/>
                <w:sz w:val="20"/>
                <w:szCs w:val="20"/>
              </w:rPr>
              <w:t xml:space="preserve">The Project works to establish a reporting system for member churches to track and report on their gender equality performance, implement a Safe Church policy on zero tolerance of VAWC in church communities and the Code of Conduct and development and roll out of the Pacific regional faith-based EVAWG strategy. The Project also works to increase women’s participation and access in Church leadership and theology, collaboration of women theologians and national, regional Feminist Organisations, development of Church programmes to address masculinity and </w:t>
            </w:r>
            <w:r w:rsidR="0040436E" w:rsidRPr="0040436E">
              <w:rPr>
                <w:rFonts w:asciiTheme="majorHAnsi" w:hAnsiTheme="majorHAnsi" w:cstheme="majorHAnsi"/>
                <w:sz w:val="20"/>
                <w:szCs w:val="20"/>
              </w:rPr>
              <w:t>violence</w:t>
            </w:r>
            <w:r w:rsidRPr="0040436E">
              <w:rPr>
                <w:rFonts w:asciiTheme="majorHAnsi" w:hAnsiTheme="majorHAnsi" w:cstheme="majorHAnsi"/>
                <w:sz w:val="20"/>
                <w:szCs w:val="20"/>
              </w:rPr>
              <w:tab/>
            </w:r>
          </w:p>
        </w:tc>
        <w:tc>
          <w:tcPr>
            <w:tcW w:w="1439" w:type="dxa"/>
            <w:tcMar>
              <w:top w:w="85" w:type="dxa"/>
              <w:bottom w:w="85" w:type="dxa"/>
            </w:tcMar>
          </w:tcPr>
          <w:p w14:paraId="7181D842" w14:textId="6DA42948" w:rsidR="00F2423D" w:rsidRPr="0040436E" w:rsidRDefault="00F2423D"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40436E">
              <w:rPr>
                <w:rFonts w:asciiTheme="majorHAnsi" w:hAnsiTheme="majorHAnsi" w:cstheme="majorHAnsi"/>
                <w:sz w:val="20"/>
                <w:szCs w:val="20"/>
              </w:rPr>
              <w:t>$500,000</w:t>
            </w:r>
          </w:p>
          <w:p w14:paraId="1D52513E" w14:textId="4DD09F19" w:rsidR="00F2423D" w:rsidRPr="0040436E" w:rsidRDefault="00F2423D"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7F3ADEC1" w14:textId="281F2594" w:rsidR="00F2423D" w:rsidRPr="0040436E" w:rsidRDefault="00F2423D"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40436E">
              <w:rPr>
                <w:rFonts w:asciiTheme="majorHAnsi" w:hAnsiTheme="majorHAnsi" w:cstheme="majorHAnsi"/>
                <w:sz w:val="20"/>
                <w:szCs w:val="20"/>
              </w:rPr>
              <w:t>2024 - 2025</w:t>
            </w:r>
          </w:p>
        </w:tc>
        <w:tc>
          <w:tcPr>
            <w:tcW w:w="1098" w:type="dxa"/>
          </w:tcPr>
          <w:p w14:paraId="10808176" w14:textId="6370D537" w:rsidR="00F2423D" w:rsidRPr="0040436E" w:rsidRDefault="00F2423D"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40436E">
              <w:rPr>
                <w:rFonts w:asciiTheme="majorHAnsi" w:hAnsiTheme="majorHAnsi" w:cstheme="majorHAnsi"/>
                <w:sz w:val="20"/>
                <w:szCs w:val="20"/>
              </w:rPr>
              <w:t>Ongoing</w:t>
            </w:r>
            <w:r w:rsidR="00DE128A" w:rsidRPr="0040436E">
              <w:rPr>
                <w:rFonts w:asciiTheme="majorHAnsi" w:hAnsiTheme="majorHAnsi" w:cstheme="majorHAnsi"/>
                <w:sz w:val="20"/>
                <w:szCs w:val="20"/>
              </w:rPr>
              <w:t xml:space="preserve"> </w:t>
            </w:r>
          </w:p>
        </w:tc>
      </w:tr>
      <w:tr w:rsidR="00907ECA" w:rsidRPr="002B0D62" w14:paraId="556A6D14" w14:textId="77777777" w:rsidTr="008A73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dxa"/>
            <w:tcBorders>
              <w:top w:val="none" w:sz="0" w:space="0" w:color="auto"/>
              <w:bottom w:val="none" w:sz="0" w:space="0" w:color="auto"/>
            </w:tcBorders>
            <w:tcMar>
              <w:top w:w="85" w:type="dxa"/>
              <w:bottom w:w="85" w:type="dxa"/>
            </w:tcMar>
          </w:tcPr>
          <w:p w14:paraId="31D59424" w14:textId="7C9B3D13" w:rsidR="00B76162" w:rsidRPr="0040436E" w:rsidRDefault="00B971A8" w:rsidP="00564BEB">
            <w:pPr>
              <w:spacing w:line="276" w:lineRule="auto"/>
              <w:rPr>
                <w:rFonts w:asciiTheme="majorHAnsi" w:hAnsiTheme="majorHAnsi" w:cstheme="majorHAnsi"/>
                <w:sz w:val="20"/>
                <w:szCs w:val="20"/>
              </w:rPr>
            </w:pPr>
            <w:r w:rsidRPr="0040436E">
              <w:rPr>
                <w:rFonts w:asciiTheme="majorHAnsi" w:hAnsiTheme="majorHAnsi" w:cstheme="majorHAnsi"/>
                <w:sz w:val="20"/>
                <w:szCs w:val="20"/>
              </w:rPr>
              <w:t>5</w:t>
            </w:r>
          </w:p>
        </w:tc>
        <w:tc>
          <w:tcPr>
            <w:tcW w:w="2773" w:type="dxa"/>
            <w:tcBorders>
              <w:top w:val="none" w:sz="0" w:space="0" w:color="auto"/>
              <w:bottom w:val="none" w:sz="0" w:space="0" w:color="auto"/>
            </w:tcBorders>
            <w:tcMar>
              <w:top w:w="85" w:type="dxa"/>
              <w:bottom w:w="85" w:type="dxa"/>
            </w:tcMar>
          </w:tcPr>
          <w:p w14:paraId="78B63BA1" w14:textId="3BC71C15" w:rsidR="00B76162" w:rsidRPr="0040436E" w:rsidRDefault="00B76162"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40436E">
              <w:rPr>
                <w:rFonts w:asciiTheme="majorHAnsi" w:hAnsiTheme="majorHAnsi" w:cstheme="majorHAnsi"/>
                <w:sz w:val="20"/>
                <w:szCs w:val="20"/>
              </w:rPr>
              <w:t>Pacific Girl: Girls Arise</w:t>
            </w:r>
          </w:p>
          <w:p w14:paraId="30C21C3B" w14:textId="608D1404" w:rsidR="00B76162" w:rsidRPr="0040436E" w:rsidRDefault="00B76162"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69A0E864" w14:textId="5033CE50" w:rsidR="00B76162" w:rsidRPr="0040436E" w:rsidRDefault="00B76162"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40436E">
              <w:rPr>
                <w:rFonts w:asciiTheme="majorHAnsi" w:hAnsiTheme="majorHAnsi" w:cstheme="majorHAnsi"/>
                <w:sz w:val="20"/>
                <w:szCs w:val="20"/>
              </w:rPr>
              <w:t>(Fiji Women’s Rights Movement)</w:t>
            </w:r>
          </w:p>
        </w:tc>
        <w:tc>
          <w:tcPr>
            <w:tcW w:w="3768" w:type="dxa"/>
            <w:tcBorders>
              <w:top w:val="none" w:sz="0" w:space="0" w:color="auto"/>
              <w:bottom w:val="none" w:sz="0" w:space="0" w:color="auto"/>
            </w:tcBorders>
            <w:tcMar>
              <w:top w:w="85" w:type="dxa"/>
              <w:bottom w:w="85" w:type="dxa"/>
            </w:tcMar>
          </w:tcPr>
          <w:p w14:paraId="00485699" w14:textId="106AC12D" w:rsidR="004508B8" w:rsidRPr="0040436E" w:rsidRDefault="004508B8"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40436E">
              <w:rPr>
                <w:rFonts w:asciiTheme="majorHAnsi" w:hAnsiTheme="majorHAnsi" w:cstheme="majorHAnsi"/>
                <w:sz w:val="20"/>
                <w:szCs w:val="20"/>
                <w:lang w:val="en-US"/>
              </w:rPr>
              <w:t xml:space="preserve">Pacific Girl is a multi-country program designed to support adolescent girls in Pacific Island countries to achieve their full potential. </w:t>
            </w:r>
          </w:p>
          <w:p w14:paraId="722ECCB3" w14:textId="6A818588" w:rsidR="004508B8" w:rsidRPr="0040436E" w:rsidRDefault="004508B8"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5D0030D3" w14:textId="639A7E5E" w:rsidR="00B76162" w:rsidRPr="0040436E" w:rsidRDefault="004508B8"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40436E">
              <w:rPr>
                <w:rFonts w:asciiTheme="majorHAnsi" w:hAnsiTheme="majorHAnsi" w:cstheme="majorHAnsi"/>
                <w:sz w:val="20"/>
                <w:szCs w:val="20"/>
                <w:lang w:val="en-US"/>
              </w:rPr>
              <w:t xml:space="preserve">FWRM’s Girls Arise program works with girls aged 10-12 to build their life skills and confidence. Pacific Girl enables FWRM to extend its Girls Arise activities to girls outside of Suva (Fiji’s capital), share the </w:t>
            </w:r>
            <w:r w:rsidR="0040436E" w:rsidRPr="0040436E">
              <w:rPr>
                <w:rFonts w:asciiTheme="majorHAnsi" w:hAnsiTheme="majorHAnsi" w:cstheme="majorHAnsi"/>
                <w:sz w:val="20"/>
                <w:szCs w:val="20"/>
                <w:lang w:val="en-US"/>
              </w:rPr>
              <w:t>organi</w:t>
            </w:r>
            <w:r w:rsidR="00564BEB">
              <w:rPr>
                <w:rFonts w:asciiTheme="majorHAnsi" w:hAnsiTheme="majorHAnsi" w:cstheme="majorHAnsi"/>
                <w:sz w:val="20"/>
                <w:szCs w:val="20"/>
                <w:lang w:val="en-US"/>
              </w:rPr>
              <w:t>s</w:t>
            </w:r>
            <w:r w:rsidR="0040436E" w:rsidRPr="0040436E">
              <w:rPr>
                <w:rFonts w:asciiTheme="majorHAnsi" w:hAnsiTheme="majorHAnsi" w:cstheme="majorHAnsi"/>
                <w:sz w:val="20"/>
                <w:szCs w:val="20"/>
                <w:lang w:val="en-US"/>
              </w:rPr>
              <w:t>ation’s</w:t>
            </w:r>
            <w:r w:rsidRPr="0040436E">
              <w:rPr>
                <w:rFonts w:asciiTheme="majorHAnsi" w:hAnsiTheme="majorHAnsi" w:cstheme="majorHAnsi"/>
                <w:sz w:val="20"/>
                <w:szCs w:val="20"/>
                <w:lang w:val="en-US"/>
              </w:rPr>
              <w:t xml:space="preserve"> approach in a toolkit and raise the profile of girls' issues with decision-makers.</w:t>
            </w:r>
          </w:p>
        </w:tc>
        <w:tc>
          <w:tcPr>
            <w:tcW w:w="1439" w:type="dxa"/>
            <w:tcBorders>
              <w:top w:val="none" w:sz="0" w:space="0" w:color="auto"/>
              <w:bottom w:val="none" w:sz="0" w:space="0" w:color="auto"/>
            </w:tcBorders>
            <w:tcMar>
              <w:top w:w="85" w:type="dxa"/>
              <w:bottom w:w="85" w:type="dxa"/>
            </w:tcMar>
          </w:tcPr>
          <w:p w14:paraId="28F6B37A" w14:textId="101757B4" w:rsidR="0008579F" w:rsidRPr="0056189C" w:rsidRDefault="0008579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lang w:val="en-US"/>
              </w:rPr>
              <w:t xml:space="preserve">$174,159.43 </w:t>
            </w:r>
          </w:p>
          <w:p w14:paraId="7DCD6311" w14:textId="6A8C3F3F" w:rsidR="00B76162" w:rsidRPr="0040436E" w:rsidRDefault="00B76162"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6B5DE917" w14:textId="29E136AA" w:rsidR="00B76162" w:rsidRPr="00BD07AA" w:rsidRDefault="00B76162"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40436E">
              <w:rPr>
                <w:rFonts w:asciiTheme="majorHAnsi" w:hAnsiTheme="majorHAnsi" w:cstheme="majorHAnsi"/>
                <w:sz w:val="20"/>
                <w:szCs w:val="20"/>
                <w:lang w:val="en-US"/>
              </w:rPr>
              <w:t>2021</w:t>
            </w:r>
            <w:r w:rsidR="00C17D08">
              <w:rPr>
                <w:rFonts w:asciiTheme="majorHAnsi" w:hAnsiTheme="majorHAnsi" w:cstheme="majorHAnsi"/>
                <w:sz w:val="20"/>
                <w:szCs w:val="20"/>
                <w:lang w:val="en-US"/>
              </w:rPr>
              <w:t xml:space="preserve"> </w:t>
            </w:r>
            <w:r w:rsidRPr="0040436E">
              <w:rPr>
                <w:rFonts w:asciiTheme="majorHAnsi" w:hAnsiTheme="majorHAnsi" w:cstheme="majorHAnsi"/>
                <w:sz w:val="20"/>
                <w:szCs w:val="20"/>
              </w:rPr>
              <w:t>–</w:t>
            </w:r>
            <w:r w:rsidR="00C17D08">
              <w:rPr>
                <w:rFonts w:asciiTheme="majorHAnsi" w:hAnsiTheme="majorHAnsi" w:cstheme="majorHAnsi"/>
                <w:sz w:val="20"/>
                <w:szCs w:val="20"/>
              </w:rPr>
              <w:t xml:space="preserve"> </w:t>
            </w:r>
            <w:r w:rsidRPr="0040436E">
              <w:rPr>
                <w:rFonts w:asciiTheme="majorHAnsi" w:hAnsiTheme="majorHAnsi" w:cstheme="majorHAnsi"/>
                <w:sz w:val="20"/>
                <w:szCs w:val="20"/>
                <w:lang w:val="en-US"/>
              </w:rPr>
              <w:t>202</w:t>
            </w:r>
            <w:r w:rsidR="007A7CA0" w:rsidRPr="0040436E">
              <w:rPr>
                <w:rFonts w:asciiTheme="majorHAnsi" w:hAnsiTheme="majorHAnsi" w:cstheme="majorHAnsi"/>
                <w:sz w:val="20"/>
                <w:szCs w:val="20"/>
                <w:lang w:val="en-US"/>
              </w:rPr>
              <w:t>6</w:t>
            </w:r>
          </w:p>
        </w:tc>
        <w:tc>
          <w:tcPr>
            <w:tcW w:w="1098" w:type="dxa"/>
            <w:tcBorders>
              <w:top w:val="none" w:sz="0" w:space="0" w:color="auto"/>
              <w:bottom w:val="none" w:sz="0" w:space="0" w:color="auto"/>
            </w:tcBorders>
          </w:tcPr>
          <w:p w14:paraId="0CC3FA6A" w14:textId="51C5171F" w:rsidR="00B76162" w:rsidRPr="00BD07AA" w:rsidRDefault="00B76162"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Ongoing</w:t>
            </w:r>
            <w:r w:rsidR="00DE128A" w:rsidRPr="00BD07AA">
              <w:rPr>
                <w:rFonts w:asciiTheme="majorHAnsi" w:hAnsiTheme="majorHAnsi" w:cstheme="majorHAnsi"/>
                <w:sz w:val="20"/>
                <w:szCs w:val="20"/>
              </w:rPr>
              <w:t xml:space="preserve"> </w:t>
            </w:r>
          </w:p>
        </w:tc>
      </w:tr>
      <w:tr w:rsidR="00777C20" w:rsidRPr="002B0D62" w14:paraId="5575D036" w14:textId="77777777" w:rsidTr="008A7304">
        <w:tc>
          <w:tcPr>
            <w:cnfStyle w:val="001000000000" w:firstRow="0" w:lastRow="0" w:firstColumn="1" w:lastColumn="0" w:oddVBand="0" w:evenVBand="0" w:oddHBand="0" w:evenHBand="0" w:firstRowFirstColumn="0" w:firstRowLastColumn="0" w:lastRowFirstColumn="0" w:lastRowLastColumn="0"/>
            <w:tcW w:w="541" w:type="dxa"/>
            <w:tcMar>
              <w:top w:w="85" w:type="dxa"/>
              <w:bottom w:w="85" w:type="dxa"/>
            </w:tcMar>
          </w:tcPr>
          <w:p w14:paraId="12ABE923" w14:textId="6797E4DD" w:rsidR="00777C20" w:rsidRPr="00BD07AA" w:rsidRDefault="00B971A8" w:rsidP="00564BEB">
            <w:pPr>
              <w:spacing w:line="276" w:lineRule="auto"/>
              <w:rPr>
                <w:rFonts w:asciiTheme="majorHAnsi" w:hAnsiTheme="majorHAnsi" w:cstheme="majorHAnsi"/>
                <w:sz w:val="20"/>
                <w:szCs w:val="20"/>
              </w:rPr>
            </w:pPr>
            <w:r w:rsidRPr="00BD07AA">
              <w:rPr>
                <w:rFonts w:asciiTheme="majorHAnsi" w:hAnsiTheme="majorHAnsi" w:cstheme="majorHAnsi"/>
                <w:sz w:val="20"/>
                <w:szCs w:val="20"/>
              </w:rPr>
              <w:t>6</w:t>
            </w:r>
          </w:p>
        </w:tc>
        <w:tc>
          <w:tcPr>
            <w:tcW w:w="2773" w:type="dxa"/>
            <w:tcMar>
              <w:top w:w="85" w:type="dxa"/>
              <w:bottom w:w="85" w:type="dxa"/>
            </w:tcMar>
          </w:tcPr>
          <w:p w14:paraId="5D808FA3" w14:textId="6921A2D8" w:rsidR="00777C20" w:rsidRPr="00BD07AA" w:rsidRDefault="00777C20"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Shifting the Power Coalition: Pacific Owned, Women-led Early Warning and Resilience (POWER) systems</w:t>
            </w:r>
          </w:p>
          <w:p w14:paraId="2813496A" w14:textId="4A712CE8" w:rsidR="00777C20" w:rsidRPr="00BD07AA" w:rsidRDefault="00777C20"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23311374" w14:textId="6F6CB22F" w:rsidR="00777C20" w:rsidRPr="00BD07AA" w:rsidRDefault="00777C20"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(ActionAid Australia</w:t>
            </w:r>
            <w:r w:rsidR="00641BAA" w:rsidRPr="00BD07AA">
              <w:rPr>
                <w:rFonts w:asciiTheme="majorHAnsi" w:hAnsiTheme="majorHAnsi" w:cstheme="majorHAnsi"/>
                <w:sz w:val="20"/>
                <w:szCs w:val="20"/>
              </w:rPr>
              <w:t xml:space="preserve"> – Fiji Disabled People’s Federation and Pacific Disability Forum</w:t>
            </w:r>
            <w:r w:rsidRPr="00BD07AA">
              <w:rPr>
                <w:rFonts w:asciiTheme="majorHAnsi" w:hAnsiTheme="majorHAnsi" w:cstheme="majorHAnsi"/>
                <w:sz w:val="20"/>
                <w:szCs w:val="20"/>
              </w:rPr>
              <w:t>)</w:t>
            </w:r>
          </w:p>
        </w:tc>
        <w:tc>
          <w:tcPr>
            <w:tcW w:w="3768" w:type="dxa"/>
            <w:tcMar>
              <w:top w:w="85" w:type="dxa"/>
              <w:bottom w:w="85" w:type="dxa"/>
            </w:tcMar>
          </w:tcPr>
          <w:p w14:paraId="2CC40D67" w14:textId="7495389B" w:rsidR="00777C20" w:rsidRPr="00BD07AA" w:rsidRDefault="005906F9"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Shifting the Power Coalition (StPC) empowers diverse Pacific women to lead disaster management, humanitarian, and climate action. Through rapid response and core support grants, StPC has enabled women-led networks to drive crisis response, recovery, and advocacy, ensuring inclusive, gender-responsive humanitarian action.</w:t>
            </w:r>
          </w:p>
        </w:tc>
        <w:tc>
          <w:tcPr>
            <w:tcW w:w="1439" w:type="dxa"/>
            <w:tcMar>
              <w:top w:w="85" w:type="dxa"/>
              <w:bottom w:w="85" w:type="dxa"/>
            </w:tcMar>
          </w:tcPr>
          <w:p w14:paraId="0D4B8118" w14:textId="103878B5" w:rsidR="000C7B19" w:rsidRPr="00BD07AA" w:rsidRDefault="000C7B19"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$532,233</w:t>
            </w:r>
            <w:r w:rsidR="00B971A8" w:rsidRPr="00BD07AA">
              <w:rPr>
                <w:rFonts w:asciiTheme="majorHAnsi" w:hAnsiTheme="majorHAnsi" w:cstheme="majorHAnsi"/>
                <w:sz w:val="20"/>
                <w:szCs w:val="20"/>
              </w:rPr>
              <w:t>.07</w:t>
            </w:r>
          </w:p>
          <w:p w14:paraId="24A43CD4" w14:textId="617B6861" w:rsidR="000C7B19" w:rsidRPr="00BD07AA" w:rsidRDefault="000C7B19"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545CC82E" w14:textId="6B14B716" w:rsidR="00777C20" w:rsidRPr="00BD07AA" w:rsidRDefault="000C7B19"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2022</w:t>
            </w:r>
            <w:r w:rsidR="00D834C3">
              <w:rPr>
                <w:rFonts w:asciiTheme="majorHAnsi" w:hAnsiTheme="majorHAnsi" w:cstheme="majorHAnsi"/>
                <w:sz w:val="20"/>
                <w:szCs w:val="20"/>
              </w:rPr>
              <w:t xml:space="preserve"> </w:t>
            </w:r>
            <w:r w:rsidRPr="00BD07AA">
              <w:rPr>
                <w:rFonts w:asciiTheme="majorHAnsi" w:hAnsiTheme="majorHAnsi" w:cstheme="majorHAnsi"/>
                <w:sz w:val="20"/>
                <w:szCs w:val="20"/>
              </w:rPr>
              <w:t>–</w:t>
            </w:r>
            <w:r w:rsidR="00D834C3">
              <w:rPr>
                <w:rFonts w:asciiTheme="majorHAnsi" w:hAnsiTheme="majorHAnsi" w:cstheme="majorHAnsi"/>
                <w:sz w:val="20"/>
                <w:szCs w:val="20"/>
              </w:rPr>
              <w:t xml:space="preserve"> </w:t>
            </w:r>
            <w:r w:rsidRPr="00BD07AA">
              <w:rPr>
                <w:rFonts w:asciiTheme="majorHAnsi" w:hAnsiTheme="majorHAnsi" w:cstheme="majorHAnsi"/>
                <w:sz w:val="20"/>
                <w:szCs w:val="20"/>
              </w:rPr>
              <w:t>202</w:t>
            </w:r>
            <w:r w:rsidR="00B971A8" w:rsidRPr="00BD07AA">
              <w:rPr>
                <w:rFonts w:asciiTheme="majorHAnsi" w:hAnsiTheme="majorHAnsi" w:cstheme="majorHAnsi"/>
                <w:sz w:val="20"/>
                <w:szCs w:val="20"/>
              </w:rPr>
              <w:t>5</w:t>
            </w:r>
          </w:p>
        </w:tc>
        <w:tc>
          <w:tcPr>
            <w:tcW w:w="1098" w:type="dxa"/>
          </w:tcPr>
          <w:p w14:paraId="06787038" w14:textId="6200E495" w:rsidR="00777C20" w:rsidRPr="00BD07AA" w:rsidRDefault="003F6E9D"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Ongoing</w:t>
            </w:r>
            <w:r w:rsidR="00DE128A" w:rsidRPr="00BD07AA">
              <w:rPr>
                <w:rFonts w:asciiTheme="majorHAnsi" w:hAnsiTheme="majorHAnsi" w:cstheme="majorHAnsi"/>
                <w:sz w:val="20"/>
                <w:szCs w:val="20"/>
              </w:rPr>
              <w:t xml:space="preserve"> </w:t>
            </w:r>
          </w:p>
        </w:tc>
      </w:tr>
      <w:tr w:rsidR="001E13E5" w:rsidRPr="002B0D62" w14:paraId="7AA56F7C" w14:textId="77777777" w:rsidTr="008A73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dxa"/>
            <w:tcBorders>
              <w:top w:val="none" w:sz="0" w:space="0" w:color="auto"/>
              <w:bottom w:val="none" w:sz="0" w:space="0" w:color="auto"/>
            </w:tcBorders>
            <w:tcMar>
              <w:top w:w="85" w:type="dxa"/>
              <w:bottom w:w="85" w:type="dxa"/>
            </w:tcMar>
          </w:tcPr>
          <w:p w14:paraId="52BE7DD5" w14:textId="433FF2DE" w:rsidR="000F3590" w:rsidRPr="00BD07AA" w:rsidRDefault="00B971A8" w:rsidP="00564BEB">
            <w:pPr>
              <w:spacing w:line="276" w:lineRule="auto"/>
              <w:rPr>
                <w:rFonts w:asciiTheme="majorHAnsi" w:hAnsiTheme="majorHAnsi" w:cstheme="majorHAnsi"/>
                <w:sz w:val="20"/>
                <w:szCs w:val="20"/>
              </w:rPr>
            </w:pPr>
            <w:r w:rsidRPr="00BD07AA">
              <w:rPr>
                <w:rFonts w:asciiTheme="majorHAnsi" w:hAnsiTheme="majorHAnsi" w:cstheme="majorHAnsi"/>
                <w:sz w:val="20"/>
                <w:szCs w:val="20"/>
              </w:rPr>
              <w:t>7</w:t>
            </w:r>
          </w:p>
        </w:tc>
        <w:tc>
          <w:tcPr>
            <w:tcW w:w="2773" w:type="dxa"/>
            <w:tcBorders>
              <w:top w:val="none" w:sz="0" w:space="0" w:color="auto"/>
              <w:bottom w:val="none" w:sz="0" w:space="0" w:color="auto"/>
            </w:tcBorders>
            <w:tcMar>
              <w:top w:w="85" w:type="dxa"/>
              <w:bottom w:w="85" w:type="dxa"/>
            </w:tcMar>
          </w:tcPr>
          <w:p w14:paraId="04925A9C" w14:textId="6325413D" w:rsidR="000F3590" w:rsidRPr="00BD07AA" w:rsidRDefault="000F3590"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 xml:space="preserve">Strengthening Capacity of Women’s Organisation in Pacific Small Island Developing States (PSIDS) on Increasing Women in Leadership and EVAW in the World of Work </w:t>
            </w:r>
          </w:p>
          <w:p w14:paraId="2BC6160C" w14:textId="27449E4C" w:rsidR="0079483B" w:rsidRPr="00BD07AA" w:rsidRDefault="007948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70EE41C6" w14:textId="6A3B7310" w:rsidR="0079483B" w:rsidRPr="00BD07AA" w:rsidRDefault="007948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(Fiji Women’s Rights Movement – FWRM)</w:t>
            </w:r>
          </w:p>
        </w:tc>
        <w:tc>
          <w:tcPr>
            <w:tcW w:w="3768" w:type="dxa"/>
            <w:tcBorders>
              <w:top w:val="none" w:sz="0" w:space="0" w:color="auto"/>
              <w:bottom w:val="none" w:sz="0" w:space="0" w:color="auto"/>
            </w:tcBorders>
            <w:tcMar>
              <w:top w:w="85" w:type="dxa"/>
              <w:bottom w:w="85" w:type="dxa"/>
            </w:tcMar>
          </w:tcPr>
          <w:p w14:paraId="7F5E2A42" w14:textId="54BE4B10" w:rsidR="000F3590" w:rsidRPr="0040436E" w:rsidRDefault="00625C16"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BD07AA">
              <w:rPr>
                <w:rFonts w:asciiTheme="majorHAnsi" w:hAnsiTheme="majorHAnsi" w:cstheme="majorHAnsi"/>
                <w:sz w:val="20"/>
                <w:szCs w:val="20"/>
                <w:lang w:val="en-US"/>
              </w:rPr>
              <w:t xml:space="preserve">To strengthen, upskill and support the technical capacities of women's rights </w:t>
            </w:r>
            <w:r w:rsidR="0040436E" w:rsidRPr="0040436E">
              <w:rPr>
                <w:rFonts w:asciiTheme="majorHAnsi" w:hAnsiTheme="majorHAnsi" w:cstheme="majorHAnsi"/>
                <w:sz w:val="20"/>
                <w:szCs w:val="20"/>
                <w:lang w:val="en-US"/>
              </w:rPr>
              <w:t>organi</w:t>
            </w:r>
            <w:r w:rsidR="00564BEB">
              <w:rPr>
                <w:rFonts w:asciiTheme="majorHAnsi" w:hAnsiTheme="majorHAnsi" w:cstheme="majorHAnsi"/>
                <w:sz w:val="20"/>
                <w:szCs w:val="20"/>
                <w:lang w:val="en-US"/>
              </w:rPr>
              <w:t>s</w:t>
            </w:r>
            <w:r w:rsidR="0040436E" w:rsidRPr="0040436E">
              <w:rPr>
                <w:rFonts w:asciiTheme="majorHAnsi" w:hAnsiTheme="majorHAnsi" w:cstheme="majorHAnsi"/>
                <w:sz w:val="20"/>
                <w:szCs w:val="20"/>
                <w:lang w:val="en-US"/>
              </w:rPr>
              <w:t>ations</w:t>
            </w:r>
            <w:r w:rsidRPr="00BD07AA">
              <w:rPr>
                <w:rFonts w:asciiTheme="majorHAnsi" w:hAnsiTheme="majorHAnsi" w:cstheme="majorHAnsi"/>
                <w:sz w:val="20"/>
                <w:szCs w:val="20"/>
                <w:lang w:val="en-US"/>
              </w:rPr>
              <w:t xml:space="preserve"> in the Pacific on gender analysis tools, evidence based legislative lobbying and advocacy in two key areas: women’s leadership at all levels of key decision-making spaces and support women’s rights </w:t>
            </w:r>
            <w:r w:rsidR="0040436E" w:rsidRPr="0040436E">
              <w:rPr>
                <w:rFonts w:asciiTheme="majorHAnsi" w:hAnsiTheme="majorHAnsi" w:cstheme="majorHAnsi"/>
                <w:sz w:val="20"/>
                <w:szCs w:val="20"/>
                <w:lang w:val="en-US"/>
              </w:rPr>
              <w:t>organi</w:t>
            </w:r>
            <w:r w:rsidR="00564BEB">
              <w:rPr>
                <w:rFonts w:asciiTheme="majorHAnsi" w:hAnsiTheme="majorHAnsi" w:cstheme="majorHAnsi"/>
                <w:sz w:val="20"/>
                <w:szCs w:val="20"/>
                <w:lang w:val="en-US"/>
              </w:rPr>
              <w:t>s</w:t>
            </w:r>
            <w:r w:rsidR="0040436E" w:rsidRPr="0040436E">
              <w:rPr>
                <w:rFonts w:asciiTheme="majorHAnsi" w:hAnsiTheme="majorHAnsi" w:cstheme="majorHAnsi"/>
                <w:sz w:val="20"/>
                <w:szCs w:val="20"/>
                <w:lang w:val="en-US"/>
              </w:rPr>
              <w:t>ation’s</w:t>
            </w:r>
            <w:r w:rsidRPr="0040436E">
              <w:rPr>
                <w:rFonts w:asciiTheme="majorHAnsi" w:hAnsiTheme="majorHAnsi" w:cstheme="majorHAnsi"/>
                <w:sz w:val="20"/>
                <w:szCs w:val="20"/>
                <w:lang w:val="en-US"/>
              </w:rPr>
              <w:t xml:space="preserve"> to effectively monitor national, regional and international </w:t>
            </w:r>
            <w:r w:rsidRPr="0040436E">
              <w:rPr>
                <w:rFonts w:asciiTheme="majorHAnsi" w:hAnsiTheme="majorHAnsi" w:cstheme="majorHAnsi"/>
                <w:sz w:val="20"/>
                <w:szCs w:val="20"/>
                <w:lang w:val="en-US"/>
              </w:rPr>
              <w:lastRenderedPageBreak/>
              <w:t>commitments, and advocacy on ending VAW.</w:t>
            </w:r>
          </w:p>
        </w:tc>
        <w:tc>
          <w:tcPr>
            <w:tcW w:w="1439" w:type="dxa"/>
            <w:tcBorders>
              <w:top w:val="none" w:sz="0" w:space="0" w:color="auto"/>
              <w:bottom w:val="none" w:sz="0" w:space="0" w:color="auto"/>
            </w:tcBorders>
            <w:tcMar>
              <w:top w:w="85" w:type="dxa"/>
              <w:bottom w:w="85" w:type="dxa"/>
            </w:tcMar>
          </w:tcPr>
          <w:p w14:paraId="7CF7133E" w14:textId="364B3450" w:rsidR="000F3590" w:rsidRPr="0040436E" w:rsidRDefault="000F3590"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40436E">
              <w:rPr>
                <w:rFonts w:asciiTheme="majorHAnsi" w:hAnsiTheme="majorHAnsi" w:cstheme="majorHAnsi"/>
                <w:sz w:val="20"/>
                <w:szCs w:val="20"/>
                <w:lang w:val="en-US"/>
              </w:rPr>
              <w:lastRenderedPageBreak/>
              <w:t>$381,229</w:t>
            </w:r>
            <w:r w:rsidR="00B971A8" w:rsidRPr="0040436E">
              <w:rPr>
                <w:rFonts w:asciiTheme="majorHAnsi" w:hAnsiTheme="majorHAnsi" w:cstheme="majorHAnsi"/>
                <w:sz w:val="20"/>
                <w:szCs w:val="20"/>
                <w:lang w:val="en-US"/>
              </w:rPr>
              <w:t>.84</w:t>
            </w:r>
          </w:p>
          <w:p w14:paraId="2DAA3DA4" w14:textId="7E22A71E" w:rsidR="000F3590" w:rsidRPr="0040436E" w:rsidRDefault="000F3590"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5A882461" w14:textId="31EA41F7" w:rsidR="000F3590" w:rsidRPr="0040436E" w:rsidRDefault="000F3590"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40436E">
              <w:rPr>
                <w:rFonts w:asciiTheme="majorHAnsi" w:hAnsiTheme="majorHAnsi" w:cstheme="majorHAnsi"/>
                <w:sz w:val="20"/>
                <w:szCs w:val="20"/>
                <w:lang w:val="en-US"/>
              </w:rPr>
              <w:t>2024</w:t>
            </w:r>
            <w:r w:rsidRPr="0040436E">
              <w:rPr>
                <w:rFonts w:asciiTheme="majorHAnsi" w:hAnsiTheme="majorHAnsi" w:cstheme="majorHAnsi"/>
                <w:sz w:val="20"/>
                <w:szCs w:val="20"/>
              </w:rPr>
              <w:t>–</w:t>
            </w:r>
            <w:r w:rsidRPr="0040436E">
              <w:rPr>
                <w:rFonts w:asciiTheme="majorHAnsi" w:hAnsiTheme="majorHAnsi" w:cstheme="majorHAnsi"/>
                <w:sz w:val="20"/>
                <w:szCs w:val="20"/>
                <w:lang w:val="en-US"/>
              </w:rPr>
              <w:t>202</w:t>
            </w:r>
            <w:r w:rsidR="005906F9" w:rsidRPr="0040436E">
              <w:rPr>
                <w:rFonts w:asciiTheme="majorHAnsi" w:hAnsiTheme="majorHAnsi" w:cstheme="majorHAnsi"/>
                <w:sz w:val="20"/>
                <w:szCs w:val="20"/>
                <w:lang w:val="en-US"/>
              </w:rPr>
              <w:t>6</w:t>
            </w:r>
          </w:p>
        </w:tc>
        <w:tc>
          <w:tcPr>
            <w:tcW w:w="1098" w:type="dxa"/>
            <w:tcBorders>
              <w:top w:val="none" w:sz="0" w:space="0" w:color="auto"/>
              <w:bottom w:val="none" w:sz="0" w:space="0" w:color="auto"/>
            </w:tcBorders>
          </w:tcPr>
          <w:p w14:paraId="33E88790" w14:textId="5940BD63" w:rsidR="000F3590" w:rsidRPr="00BD07AA" w:rsidRDefault="000F3590"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40436E">
              <w:rPr>
                <w:rFonts w:asciiTheme="majorHAnsi" w:hAnsiTheme="majorHAnsi" w:cstheme="majorHAnsi"/>
                <w:sz w:val="20"/>
                <w:szCs w:val="20"/>
              </w:rPr>
              <w:t>Ongoing</w:t>
            </w:r>
            <w:r w:rsidR="00DE128A" w:rsidRPr="0040436E">
              <w:rPr>
                <w:rFonts w:asciiTheme="majorHAnsi" w:hAnsiTheme="majorHAnsi" w:cstheme="majorHAnsi"/>
                <w:sz w:val="20"/>
                <w:szCs w:val="20"/>
              </w:rPr>
              <w:t xml:space="preserve"> </w:t>
            </w:r>
          </w:p>
        </w:tc>
      </w:tr>
      <w:tr w:rsidR="002F5226" w:rsidRPr="002B0D62" w14:paraId="469B5A5F" w14:textId="77777777" w:rsidTr="008A7304">
        <w:trPr>
          <w:trHeight w:val="535"/>
        </w:trPr>
        <w:tc>
          <w:tcPr>
            <w:cnfStyle w:val="001000000000" w:firstRow="0" w:lastRow="0" w:firstColumn="1" w:lastColumn="0" w:oddVBand="0" w:evenVBand="0" w:oddHBand="0" w:evenHBand="0" w:firstRowFirstColumn="0" w:firstRowLastColumn="0" w:lastRowFirstColumn="0" w:lastRowLastColumn="0"/>
            <w:tcW w:w="541" w:type="dxa"/>
            <w:tcMar>
              <w:top w:w="85" w:type="dxa"/>
              <w:bottom w:w="85" w:type="dxa"/>
            </w:tcMar>
          </w:tcPr>
          <w:p w14:paraId="7CBAF9EF" w14:textId="552F642D" w:rsidR="007949BF" w:rsidRPr="00BD07AA" w:rsidDel="00B971A8" w:rsidRDefault="00B4279A" w:rsidP="00564BEB">
            <w:pPr>
              <w:spacing w:line="276" w:lineRule="auto"/>
              <w:rPr>
                <w:rFonts w:asciiTheme="majorHAnsi" w:hAnsiTheme="majorHAnsi" w:cstheme="majorHAnsi"/>
                <w:sz w:val="20"/>
                <w:szCs w:val="20"/>
              </w:rPr>
            </w:pPr>
            <w:r w:rsidRPr="00BD07AA">
              <w:rPr>
                <w:rFonts w:asciiTheme="majorHAnsi" w:hAnsiTheme="majorHAnsi" w:cstheme="majorHAnsi"/>
                <w:sz w:val="20"/>
                <w:szCs w:val="20"/>
              </w:rPr>
              <w:t>8</w:t>
            </w:r>
          </w:p>
        </w:tc>
        <w:tc>
          <w:tcPr>
            <w:tcW w:w="2773" w:type="dxa"/>
            <w:tcMar>
              <w:top w:w="85" w:type="dxa"/>
              <w:bottom w:w="85" w:type="dxa"/>
            </w:tcMar>
          </w:tcPr>
          <w:p w14:paraId="163DEA7D" w14:textId="1BC7DBF8" w:rsidR="007949BF" w:rsidRPr="00BD07AA" w:rsidRDefault="007949B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Strengthening Pacific Women’s Rights to Safety and Access to Health through Survivor-Centred and Evidence-Based approaches</w:t>
            </w:r>
          </w:p>
          <w:p w14:paraId="0D6B8286" w14:textId="5D4E6719" w:rsidR="007949BF" w:rsidRPr="00BD07AA" w:rsidRDefault="007949B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2C133325" w14:textId="026C45F6" w:rsidR="007949BF" w:rsidRPr="00BD07AA" w:rsidRDefault="007949B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(Fiji National University)</w:t>
            </w:r>
          </w:p>
        </w:tc>
        <w:tc>
          <w:tcPr>
            <w:tcW w:w="3768" w:type="dxa"/>
            <w:tcMar>
              <w:top w:w="85" w:type="dxa"/>
              <w:bottom w:w="85" w:type="dxa"/>
            </w:tcMar>
          </w:tcPr>
          <w:p w14:paraId="47B84C61" w14:textId="27A1773B" w:rsidR="007949BF" w:rsidRPr="00BD07AA" w:rsidRDefault="007949B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A situation analysis and research will be undertaken, review existing strengths, weaknesses, resources and opportunities, for national response to GBV in terms of health policies and programs in Fiji, Kiribati, Solomon Islands and Samoa.</w:t>
            </w:r>
          </w:p>
          <w:p w14:paraId="779DECE0" w14:textId="45AF2D4D" w:rsidR="007949BF" w:rsidRPr="00BD07AA" w:rsidRDefault="007949B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ab/>
            </w:r>
          </w:p>
        </w:tc>
        <w:tc>
          <w:tcPr>
            <w:tcW w:w="1439" w:type="dxa"/>
            <w:tcMar>
              <w:top w:w="85" w:type="dxa"/>
              <w:bottom w:w="85" w:type="dxa"/>
            </w:tcMar>
          </w:tcPr>
          <w:p w14:paraId="0B24B353" w14:textId="2E6F1564" w:rsidR="007949BF" w:rsidRPr="00BD07AA" w:rsidRDefault="007949B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$500,000</w:t>
            </w:r>
          </w:p>
          <w:p w14:paraId="1A003831" w14:textId="76947A76" w:rsidR="007949BF" w:rsidRPr="00BD07AA" w:rsidRDefault="007949B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15787CC1" w14:textId="0E6CB051" w:rsidR="007949BF" w:rsidRDefault="007949B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 xml:space="preserve">2024 </w:t>
            </w:r>
            <w:r w:rsidR="000133F6">
              <w:rPr>
                <w:rFonts w:asciiTheme="majorHAnsi" w:hAnsiTheme="majorHAnsi" w:cstheme="majorHAnsi"/>
                <w:sz w:val="20"/>
                <w:szCs w:val="20"/>
              </w:rPr>
              <w:t>–</w:t>
            </w:r>
            <w:r w:rsidRPr="0040436E">
              <w:rPr>
                <w:rFonts w:asciiTheme="majorHAnsi" w:hAnsiTheme="majorHAnsi" w:cstheme="majorHAnsi"/>
                <w:sz w:val="20"/>
                <w:szCs w:val="20"/>
              </w:rPr>
              <w:t xml:space="preserve"> 2025</w:t>
            </w:r>
          </w:p>
          <w:p w14:paraId="11D51702" w14:textId="1B3BA3CE" w:rsidR="000133F6" w:rsidRPr="00BD07AA" w:rsidRDefault="000133F6"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009556CC" w14:textId="12564E16" w:rsidR="007949BF" w:rsidRPr="00BD07AA" w:rsidRDefault="007949B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tc>
        <w:tc>
          <w:tcPr>
            <w:tcW w:w="1098" w:type="dxa"/>
          </w:tcPr>
          <w:p w14:paraId="7C2F88AD" w14:textId="171CE0A2" w:rsidR="007949BF" w:rsidRPr="00BD07AA" w:rsidRDefault="00B4279A"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Ongoing</w:t>
            </w:r>
            <w:r w:rsidR="00DE128A" w:rsidRPr="00BD07AA">
              <w:rPr>
                <w:rFonts w:asciiTheme="majorHAnsi" w:hAnsiTheme="majorHAnsi" w:cstheme="majorHAnsi"/>
                <w:sz w:val="20"/>
                <w:szCs w:val="20"/>
              </w:rPr>
              <w:t xml:space="preserve"> </w:t>
            </w:r>
          </w:p>
        </w:tc>
      </w:tr>
      <w:tr w:rsidR="00CD603B" w:rsidRPr="003324A0" w14:paraId="7F4902B4" w14:textId="77777777" w:rsidTr="008A7304">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541" w:type="dxa"/>
            <w:tcBorders>
              <w:top w:val="none" w:sz="0" w:space="0" w:color="auto"/>
              <w:bottom w:val="none" w:sz="0" w:space="0" w:color="auto"/>
            </w:tcBorders>
            <w:tcMar>
              <w:top w:w="85" w:type="dxa"/>
              <w:bottom w:w="85" w:type="dxa"/>
            </w:tcMar>
          </w:tcPr>
          <w:p w14:paraId="491C2175" w14:textId="0D3FBA73" w:rsidR="00CD603B" w:rsidRPr="003324A0" w:rsidRDefault="00CD603B" w:rsidP="00564BEB">
            <w:pPr>
              <w:spacing w:line="276" w:lineRule="auto"/>
              <w:rPr>
                <w:rFonts w:asciiTheme="majorHAnsi" w:hAnsiTheme="majorHAnsi" w:cstheme="majorHAnsi"/>
                <w:sz w:val="20"/>
                <w:szCs w:val="20"/>
              </w:rPr>
            </w:pPr>
            <w:r>
              <w:rPr>
                <w:rFonts w:asciiTheme="majorHAnsi" w:hAnsiTheme="majorHAnsi" w:cstheme="majorHAnsi"/>
                <w:sz w:val="20"/>
                <w:szCs w:val="20"/>
              </w:rPr>
              <w:t>9</w:t>
            </w:r>
          </w:p>
        </w:tc>
        <w:tc>
          <w:tcPr>
            <w:tcW w:w="2773" w:type="dxa"/>
            <w:tcBorders>
              <w:top w:val="none" w:sz="0" w:space="0" w:color="auto"/>
              <w:bottom w:val="none" w:sz="0" w:space="0" w:color="auto"/>
            </w:tcBorders>
            <w:tcMar>
              <w:top w:w="85" w:type="dxa"/>
              <w:bottom w:w="85" w:type="dxa"/>
            </w:tcMar>
          </w:tcPr>
          <w:p w14:paraId="3146236E" w14:textId="1F137490" w:rsidR="00CD603B" w:rsidRPr="008E59CD" w:rsidRDefault="00CD60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color w:val="000000" w:themeColor="text1"/>
                <w:sz w:val="20"/>
                <w:szCs w:val="20"/>
                <w:lang w:val="en-US"/>
              </w:rPr>
            </w:pPr>
            <w:r w:rsidRPr="008E59CD">
              <w:rPr>
                <w:rFonts w:asciiTheme="majorHAnsi" w:eastAsia="Arial" w:hAnsiTheme="majorHAnsi" w:cstheme="majorHAnsi"/>
                <w:color w:val="000000" w:themeColor="text1"/>
                <w:sz w:val="20"/>
                <w:szCs w:val="20"/>
                <w:lang w:val="en-US"/>
              </w:rPr>
              <w:t>Sarah Safe Home: Temporary Shelter for Survivors of Gender Based Violence</w:t>
            </w:r>
          </w:p>
          <w:p w14:paraId="6ACA103F" w14:textId="486B8CE8" w:rsidR="00CD603B" w:rsidRPr="008E59CD" w:rsidRDefault="00CD60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color w:val="000000" w:themeColor="text1"/>
                <w:sz w:val="20"/>
                <w:szCs w:val="20"/>
                <w:lang w:val="en-US"/>
              </w:rPr>
            </w:pPr>
          </w:p>
          <w:p w14:paraId="573C5261" w14:textId="44092426" w:rsidR="00CD603B" w:rsidRPr="003324A0" w:rsidRDefault="00CD60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8E59CD">
              <w:rPr>
                <w:rFonts w:asciiTheme="majorHAnsi" w:eastAsia="Arial" w:hAnsiTheme="majorHAnsi" w:cstheme="majorHAnsi"/>
                <w:color w:val="000000" w:themeColor="text1"/>
                <w:sz w:val="20"/>
                <w:szCs w:val="20"/>
                <w:lang w:val="en-US"/>
              </w:rPr>
              <w:t>(House of Sarah - HoS)</w:t>
            </w:r>
          </w:p>
        </w:tc>
        <w:tc>
          <w:tcPr>
            <w:tcW w:w="3768" w:type="dxa"/>
            <w:tcBorders>
              <w:top w:val="none" w:sz="0" w:space="0" w:color="auto"/>
              <w:bottom w:val="none" w:sz="0" w:space="0" w:color="auto"/>
            </w:tcBorders>
            <w:tcMar>
              <w:top w:w="85" w:type="dxa"/>
              <w:bottom w:w="85" w:type="dxa"/>
            </w:tcMar>
          </w:tcPr>
          <w:p w14:paraId="40313B04" w14:textId="4913EAFD" w:rsidR="00CD603B" w:rsidRPr="003324A0" w:rsidRDefault="00CD60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8E59CD">
              <w:rPr>
                <w:rFonts w:asciiTheme="majorHAnsi" w:hAnsiTheme="majorHAnsi" w:cstheme="majorHAnsi"/>
                <w:sz w:val="20"/>
                <w:szCs w:val="20"/>
                <w:lang w:val="en-US"/>
              </w:rPr>
              <w:t xml:space="preserve">The </w:t>
            </w:r>
            <w:r>
              <w:rPr>
                <w:rFonts w:asciiTheme="majorHAnsi" w:hAnsiTheme="majorHAnsi" w:cstheme="majorHAnsi"/>
                <w:sz w:val="20"/>
                <w:szCs w:val="20"/>
                <w:lang w:val="en-US"/>
              </w:rPr>
              <w:t>p</w:t>
            </w:r>
            <w:r w:rsidRPr="008E59CD">
              <w:rPr>
                <w:rFonts w:asciiTheme="majorHAnsi" w:hAnsiTheme="majorHAnsi" w:cstheme="majorHAnsi"/>
                <w:sz w:val="20"/>
                <w:szCs w:val="20"/>
                <w:lang w:val="en-US"/>
              </w:rPr>
              <w:t>roject works to establish Sarah’s Safe Home (SSH) to be a safe and secure temporary accommodation for survivors of GBV.</w:t>
            </w:r>
          </w:p>
        </w:tc>
        <w:tc>
          <w:tcPr>
            <w:tcW w:w="1439" w:type="dxa"/>
            <w:tcBorders>
              <w:top w:val="none" w:sz="0" w:space="0" w:color="auto"/>
              <w:bottom w:val="none" w:sz="0" w:space="0" w:color="auto"/>
            </w:tcBorders>
            <w:tcMar>
              <w:top w:w="85" w:type="dxa"/>
              <w:bottom w:w="85" w:type="dxa"/>
            </w:tcMar>
          </w:tcPr>
          <w:p w14:paraId="19EB3735" w14:textId="2F44B02F" w:rsidR="00CD603B" w:rsidRPr="008E59CD" w:rsidRDefault="00CD60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themeColor="text1"/>
                <w:sz w:val="20"/>
                <w:szCs w:val="20"/>
                <w:lang w:val="en-US"/>
              </w:rPr>
            </w:pPr>
            <w:r w:rsidRPr="008E59CD">
              <w:rPr>
                <w:rFonts w:asciiTheme="majorHAnsi" w:eastAsia="Times New Roman" w:hAnsiTheme="majorHAnsi" w:cstheme="majorHAnsi"/>
                <w:color w:val="000000" w:themeColor="text1"/>
                <w:sz w:val="20"/>
                <w:szCs w:val="20"/>
                <w:lang w:val="en-US"/>
              </w:rPr>
              <w:t xml:space="preserve">$500,000 </w:t>
            </w:r>
          </w:p>
          <w:p w14:paraId="6FB19FCD" w14:textId="7927BF2E" w:rsidR="00CD603B" w:rsidRPr="008E59CD" w:rsidRDefault="00CD60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themeColor="text1"/>
                <w:sz w:val="20"/>
                <w:szCs w:val="20"/>
                <w:lang w:val="en-US"/>
              </w:rPr>
            </w:pPr>
          </w:p>
          <w:p w14:paraId="3BB1D1E2" w14:textId="5F1D864E" w:rsidR="00CD603B" w:rsidRPr="003324A0" w:rsidRDefault="00CD60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8E59CD">
              <w:rPr>
                <w:rFonts w:asciiTheme="majorHAnsi" w:eastAsia="Times New Roman" w:hAnsiTheme="majorHAnsi" w:cstheme="majorHAnsi"/>
                <w:color w:val="000000" w:themeColor="text1"/>
                <w:sz w:val="20"/>
                <w:szCs w:val="20"/>
                <w:lang w:val="en-US"/>
              </w:rPr>
              <w:t>2024 – 2025</w:t>
            </w:r>
          </w:p>
        </w:tc>
        <w:tc>
          <w:tcPr>
            <w:tcW w:w="1098" w:type="dxa"/>
            <w:tcBorders>
              <w:top w:val="none" w:sz="0" w:space="0" w:color="auto"/>
              <w:bottom w:val="none" w:sz="0" w:space="0" w:color="auto"/>
            </w:tcBorders>
          </w:tcPr>
          <w:p w14:paraId="2FCDA53E" w14:textId="108F4EBB" w:rsidR="00CD603B" w:rsidRPr="003324A0" w:rsidRDefault="00CD60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8E59CD">
              <w:rPr>
                <w:rFonts w:asciiTheme="majorHAnsi" w:eastAsia="Times New Roman" w:hAnsiTheme="majorHAnsi" w:cstheme="majorHAnsi"/>
                <w:color w:val="000000" w:themeColor="text1"/>
                <w:sz w:val="20"/>
                <w:szCs w:val="20"/>
                <w:lang w:val="en-US"/>
              </w:rPr>
              <w:t>Ongoing</w:t>
            </w:r>
          </w:p>
        </w:tc>
      </w:tr>
      <w:tr w:rsidR="00153D6B" w:rsidRPr="003324A0" w14:paraId="5EF2D819" w14:textId="77777777" w:rsidTr="008A7304">
        <w:trPr>
          <w:trHeight w:val="535"/>
        </w:trPr>
        <w:tc>
          <w:tcPr>
            <w:cnfStyle w:val="001000000000" w:firstRow="0" w:lastRow="0" w:firstColumn="1" w:lastColumn="0" w:oddVBand="0" w:evenVBand="0" w:oddHBand="0" w:evenHBand="0" w:firstRowFirstColumn="0" w:firstRowLastColumn="0" w:lastRowFirstColumn="0" w:lastRowLastColumn="0"/>
            <w:tcW w:w="541" w:type="dxa"/>
            <w:tcMar>
              <w:top w:w="85" w:type="dxa"/>
              <w:bottom w:w="85" w:type="dxa"/>
            </w:tcMar>
          </w:tcPr>
          <w:p w14:paraId="0A0FA0F6" w14:textId="7DDACA37" w:rsidR="00153D6B" w:rsidRDefault="00153D6B" w:rsidP="00564BEB">
            <w:pPr>
              <w:spacing w:line="276" w:lineRule="auto"/>
              <w:rPr>
                <w:rFonts w:asciiTheme="majorHAnsi" w:hAnsiTheme="majorHAnsi" w:cstheme="majorHAnsi"/>
                <w:sz w:val="20"/>
                <w:szCs w:val="20"/>
              </w:rPr>
            </w:pPr>
            <w:r>
              <w:rPr>
                <w:rFonts w:asciiTheme="majorHAnsi" w:hAnsiTheme="majorHAnsi" w:cstheme="majorHAnsi"/>
                <w:sz w:val="20"/>
                <w:szCs w:val="20"/>
              </w:rPr>
              <w:t>10</w:t>
            </w:r>
          </w:p>
        </w:tc>
        <w:tc>
          <w:tcPr>
            <w:tcW w:w="2773" w:type="dxa"/>
            <w:tcMar>
              <w:top w:w="85" w:type="dxa"/>
              <w:bottom w:w="85" w:type="dxa"/>
            </w:tcMar>
          </w:tcPr>
          <w:p w14:paraId="7CED385F" w14:textId="7BBA02EC" w:rsidR="00153D6B" w:rsidRPr="0056189C" w:rsidRDefault="00153D6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56189C">
              <w:rPr>
                <w:rFonts w:asciiTheme="majorHAnsi" w:hAnsiTheme="majorHAnsi" w:cstheme="majorHAnsi"/>
                <w:sz w:val="20"/>
                <w:szCs w:val="20"/>
                <w:lang w:val="en-US"/>
              </w:rPr>
              <w:t>Enhancing Women’s Electoral Inclusion and Political Participation through Pacific Women Lead</w:t>
            </w:r>
          </w:p>
          <w:p w14:paraId="3398A067" w14:textId="2A0F0B5A" w:rsidR="00153D6B" w:rsidRPr="0056189C" w:rsidRDefault="00153D6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p w14:paraId="149EB1AC" w14:textId="2E37EA8D" w:rsidR="00153D6B" w:rsidRPr="008E59CD" w:rsidRDefault="00153D6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color w:val="000000" w:themeColor="text1"/>
                <w:sz w:val="20"/>
                <w:szCs w:val="20"/>
                <w:lang w:val="en-US"/>
              </w:rPr>
            </w:pPr>
            <w:r w:rsidRPr="0056189C">
              <w:rPr>
                <w:rFonts w:asciiTheme="majorHAnsi" w:hAnsiTheme="majorHAnsi" w:cstheme="majorHAnsi"/>
                <w:sz w:val="20"/>
                <w:szCs w:val="20"/>
                <w:lang w:val="en-US"/>
              </w:rPr>
              <w:t>(International Foundation for Electoral Systems)</w:t>
            </w:r>
          </w:p>
        </w:tc>
        <w:tc>
          <w:tcPr>
            <w:tcW w:w="3768" w:type="dxa"/>
            <w:tcMar>
              <w:top w:w="85" w:type="dxa"/>
              <w:bottom w:w="85" w:type="dxa"/>
            </w:tcMar>
          </w:tcPr>
          <w:p w14:paraId="2712BEB8" w14:textId="1B8E4D48" w:rsidR="00153D6B" w:rsidRPr="008E59CD" w:rsidRDefault="00153D6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B15994">
              <w:rPr>
                <w:rFonts w:asciiTheme="majorHAnsi" w:hAnsiTheme="majorHAnsi" w:cstheme="majorHAnsi"/>
                <w:sz w:val="20"/>
                <w:szCs w:val="20"/>
                <w:lang w:val="en-US"/>
              </w:rPr>
              <w:t>The project will benefit government, civil society, youth, women, and male allies through a more inclusive approach and strengthened local governance, electoral, and political processes. The Fiji Elections Office (FEO), Ministry of Women, Children and Social Protection (MWCSP), and Ministry of Local Government (MLG) will enhance inter-agency coordination, while women gain leadership and advocacy skills to advance policy and political goals, and elected women build their capacity.</w:t>
            </w:r>
          </w:p>
        </w:tc>
        <w:tc>
          <w:tcPr>
            <w:tcW w:w="1439" w:type="dxa"/>
            <w:tcMar>
              <w:top w:w="85" w:type="dxa"/>
              <w:bottom w:w="85" w:type="dxa"/>
            </w:tcMar>
          </w:tcPr>
          <w:p w14:paraId="1DC620CA" w14:textId="4E443140" w:rsidR="00153D6B" w:rsidRPr="0056189C" w:rsidRDefault="00153D6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themeColor="text1"/>
                <w:sz w:val="20"/>
                <w:szCs w:val="20"/>
                <w:lang w:val="en-US"/>
              </w:rPr>
            </w:pPr>
            <w:r w:rsidRPr="0056189C">
              <w:rPr>
                <w:rFonts w:asciiTheme="majorHAnsi" w:eastAsia="Times New Roman" w:hAnsiTheme="majorHAnsi" w:cstheme="majorHAnsi"/>
                <w:color w:val="000000" w:themeColor="text1"/>
                <w:sz w:val="20"/>
                <w:szCs w:val="20"/>
                <w:lang w:val="en-US"/>
              </w:rPr>
              <w:t>$900,000</w:t>
            </w:r>
          </w:p>
          <w:p w14:paraId="54E4A8D1" w14:textId="29223ACB" w:rsidR="00153D6B" w:rsidRPr="0056189C" w:rsidRDefault="00153D6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themeColor="text1"/>
                <w:sz w:val="20"/>
                <w:szCs w:val="20"/>
                <w:lang w:val="en-US"/>
              </w:rPr>
            </w:pPr>
          </w:p>
          <w:p w14:paraId="152B6B45" w14:textId="4EFF3C3D" w:rsidR="00153D6B" w:rsidRPr="008E59CD" w:rsidRDefault="00153D6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themeColor="text1"/>
                <w:sz w:val="20"/>
                <w:szCs w:val="20"/>
                <w:lang w:val="en-US"/>
              </w:rPr>
            </w:pPr>
            <w:r w:rsidRPr="0056189C">
              <w:rPr>
                <w:rFonts w:asciiTheme="majorHAnsi" w:eastAsia="Times New Roman" w:hAnsiTheme="majorHAnsi" w:cstheme="majorHAnsi"/>
                <w:color w:val="000000" w:themeColor="text1"/>
                <w:sz w:val="20"/>
                <w:szCs w:val="20"/>
                <w:lang w:val="en-US"/>
              </w:rPr>
              <w:t>2024</w:t>
            </w:r>
            <w:r>
              <w:rPr>
                <w:rFonts w:asciiTheme="majorHAnsi" w:eastAsia="Times New Roman" w:hAnsiTheme="majorHAnsi" w:cstheme="majorHAnsi"/>
                <w:color w:val="000000" w:themeColor="text1"/>
                <w:sz w:val="20"/>
                <w:szCs w:val="20"/>
                <w:lang w:val="en-US"/>
              </w:rPr>
              <w:t xml:space="preserve"> – </w:t>
            </w:r>
            <w:r w:rsidRPr="0056189C">
              <w:rPr>
                <w:rFonts w:asciiTheme="majorHAnsi" w:eastAsia="Times New Roman" w:hAnsiTheme="majorHAnsi" w:cstheme="majorHAnsi"/>
                <w:color w:val="000000" w:themeColor="text1"/>
                <w:sz w:val="20"/>
                <w:szCs w:val="20"/>
                <w:lang w:val="en-US"/>
              </w:rPr>
              <w:t>2025</w:t>
            </w:r>
          </w:p>
        </w:tc>
        <w:tc>
          <w:tcPr>
            <w:tcW w:w="1098" w:type="dxa"/>
          </w:tcPr>
          <w:p w14:paraId="3DBEE20D" w14:textId="70FFC1B1" w:rsidR="00153D6B" w:rsidRPr="008E59CD" w:rsidRDefault="00153D6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themeColor="text1"/>
                <w:sz w:val="20"/>
                <w:szCs w:val="20"/>
                <w:lang w:val="en-US"/>
              </w:rPr>
            </w:pPr>
            <w:r w:rsidRPr="0056189C">
              <w:rPr>
                <w:rFonts w:asciiTheme="majorHAnsi" w:eastAsia="Times New Roman" w:hAnsiTheme="majorHAnsi" w:cstheme="majorHAnsi"/>
                <w:color w:val="000000" w:themeColor="text1"/>
                <w:sz w:val="20"/>
                <w:szCs w:val="20"/>
                <w:lang w:val="en-US"/>
              </w:rPr>
              <w:t>Ongoing</w:t>
            </w:r>
          </w:p>
        </w:tc>
      </w:tr>
    </w:tbl>
    <w:p w14:paraId="71D69005" w14:textId="02C7A3B9" w:rsidR="00E34E37" w:rsidRPr="00BD07AA" w:rsidRDefault="00E34E37" w:rsidP="00564BEB">
      <w:pPr>
        <w:pStyle w:val="Heading2"/>
        <w:ind w:hanging="993"/>
        <w:rPr>
          <w:rFonts w:asciiTheme="majorHAnsi" w:hAnsiTheme="majorHAnsi" w:cstheme="majorHAnsi"/>
        </w:rPr>
      </w:pPr>
      <w:bookmarkStart w:id="16" w:name="_Toc208684097"/>
      <w:r w:rsidRPr="00BD07AA">
        <w:rPr>
          <w:rFonts w:asciiTheme="majorHAnsi" w:hAnsiTheme="majorHAnsi" w:cstheme="majorHAnsi"/>
        </w:rPr>
        <w:t>P</w:t>
      </w:r>
      <w:r w:rsidR="0074253B" w:rsidRPr="00BD07AA">
        <w:rPr>
          <w:rFonts w:asciiTheme="majorHAnsi" w:hAnsiTheme="majorHAnsi" w:cstheme="majorHAnsi"/>
        </w:rPr>
        <w:t xml:space="preserve">acific Women Lead </w:t>
      </w:r>
      <w:r w:rsidRPr="00BD07AA">
        <w:rPr>
          <w:rFonts w:asciiTheme="majorHAnsi" w:hAnsiTheme="majorHAnsi" w:cstheme="majorHAnsi"/>
        </w:rPr>
        <w:t>Governance Board</w:t>
      </w:r>
      <w:bookmarkEnd w:id="16"/>
      <w:r w:rsidRPr="00BD07AA">
        <w:rPr>
          <w:rFonts w:asciiTheme="majorHAnsi" w:hAnsiTheme="majorHAnsi" w:cstheme="majorHAnsi"/>
        </w:rPr>
        <w:t xml:space="preserve"> </w:t>
      </w:r>
    </w:p>
    <w:p w14:paraId="14766383" w14:textId="120464C0" w:rsidR="008807D3" w:rsidRDefault="00FA1377" w:rsidP="00564BEB">
      <w:pPr>
        <w:pStyle w:val="BodyText"/>
        <w:rPr>
          <w:rFonts w:asciiTheme="majorHAnsi" w:hAnsiTheme="majorHAnsi" w:cstheme="majorHAnsi"/>
          <w:szCs w:val="20"/>
        </w:rPr>
      </w:pPr>
      <w:bookmarkStart w:id="17" w:name="_Toc185938067"/>
      <w:bookmarkStart w:id="18" w:name="_Hlk185812587"/>
      <w:r w:rsidRPr="002B0D62">
        <w:rPr>
          <w:rFonts w:asciiTheme="majorHAnsi" w:hAnsiTheme="majorHAnsi" w:cstheme="majorHAnsi"/>
          <w:szCs w:val="20"/>
        </w:rPr>
        <w:t>The PWL Governance Board has 13 members, 12 of whom are from the Pacific region. DFAT’s Assistant Secretary of the Pacific Development Branch is an ex-officio member of the Board.</w:t>
      </w:r>
      <w:r w:rsidR="00806F13" w:rsidRPr="002B0D62">
        <w:rPr>
          <w:rFonts w:asciiTheme="majorHAnsi" w:hAnsiTheme="majorHAnsi" w:cstheme="majorHAnsi"/>
          <w:szCs w:val="20"/>
        </w:rPr>
        <w:t xml:space="preserve"> </w:t>
      </w:r>
    </w:p>
    <w:p w14:paraId="0C9C2408" w14:textId="18CF7326" w:rsidR="00564BEB" w:rsidRPr="002B0D62" w:rsidRDefault="00564BEB" w:rsidP="00564BEB">
      <w:pPr>
        <w:pStyle w:val="BodyText"/>
        <w:rPr>
          <w:rFonts w:asciiTheme="majorHAnsi" w:hAnsiTheme="majorHAnsi" w:cstheme="majorHAnsi"/>
          <w:szCs w:val="20"/>
        </w:rPr>
      </w:pPr>
      <w:r>
        <w:rPr>
          <w:rFonts w:asciiTheme="majorHAnsi" w:hAnsiTheme="majorHAnsi" w:cstheme="majorHAnsi"/>
          <w:szCs w:val="20"/>
        </w:rPr>
        <w:t>There is currently no Fiji representative on the Governance Board.</w:t>
      </w:r>
    </w:p>
    <w:p w14:paraId="7C53E698" w14:textId="3872C2D1" w:rsidR="00FE403A" w:rsidRDefault="00E51945" w:rsidP="00564BEB">
      <w:pPr>
        <w:pStyle w:val="BodyText"/>
        <w:rPr>
          <w:rFonts w:asciiTheme="majorHAnsi" w:hAnsiTheme="majorHAnsi" w:cstheme="majorHAnsi"/>
          <w:szCs w:val="20"/>
        </w:rPr>
      </w:pPr>
      <w:r w:rsidRPr="002B0D62">
        <w:rPr>
          <w:rFonts w:asciiTheme="majorHAnsi" w:hAnsiTheme="majorHAnsi" w:cstheme="majorHAnsi"/>
          <w:szCs w:val="20"/>
        </w:rPr>
        <w:t>The Board has a $5 million discretionary fund for projects that it can use to add value to and build on existing PWL activities.</w:t>
      </w:r>
      <w:r w:rsidRPr="00BD07AA">
        <w:rPr>
          <w:rFonts w:asciiTheme="majorHAnsi" w:hAnsiTheme="majorHAnsi" w:cstheme="majorHAnsi"/>
        </w:rPr>
        <w:t xml:space="preserve"> </w:t>
      </w:r>
      <w:r w:rsidRPr="002B0D62">
        <w:rPr>
          <w:rFonts w:asciiTheme="majorHAnsi" w:hAnsiTheme="majorHAnsi" w:cstheme="majorHAnsi"/>
          <w:szCs w:val="20"/>
        </w:rPr>
        <w:t xml:space="preserve">In </w:t>
      </w:r>
      <w:r w:rsidR="00D37828" w:rsidRPr="002B0D62">
        <w:rPr>
          <w:rFonts w:asciiTheme="majorHAnsi" w:hAnsiTheme="majorHAnsi" w:cstheme="majorHAnsi"/>
          <w:szCs w:val="20"/>
        </w:rPr>
        <w:t>Fiji</w:t>
      </w:r>
      <w:r w:rsidRPr="002B0D62">
        <w:rPr>
          <w:rFonts w:asciiTheme="majorHAnsi" w:hAnsiTheme="majorHAnsi" w:cstheme="majorHAnsi"/>
          <w:szCs w:val="20"/>
        </w:rPr>
        <w:t>, there</w:t>
      </w:r>
      <w:r w:rsidR="00610F43">
        <w:rPr>
          <w:rFonts w:asciiTheme="majorHAnsi" w:hAnsiTheme="majorHAnsi" w:cstheme="majorHAnsi"/>
          <w:szCs w:val="20"/>
        </w:rPr>
        <w:t xml:space="preserve"> is </w:t>
      </w:r>
      <w:r w:rsidR="007E6DBE">
        <w:rPr>
          <w:rFonts w:asciiTheme="majorHAnsi" w:hAnsiTheme="majorHAnsi" w:cstheme="majorHAnsi"/>
          <w:szCs w:val="20"/>
        </w:rPr>
        <w:t>1</w:t>
      </w:r>
      <w:r w:rsidRPr="002B0D62">
        <w:rPr>
          <w:rFonts w:asciiTheme="majorHAnsi" w:hAnsiTheme="majorHAnsi" w:cstheme="majorHAnsi"/>
          <w:szCs w:val="20"/>
        </w:rPr>
        <w:t xml:space="preserve"> project funded through this component to date. </w:t>
      </w:r>
    </w:p>
    <w:p w14:paraId="4E19D47C" w14:textId="6645A456" w:rsidR="00610F43" w:rsidRPr="0059463D" w:rsidRDefault="00610F43" w:rsidP="00564BEB">
      <w:pPr>
        <w:pStyle w:val="BodyText"/>
        <w:rPr>
          <w:rFonts w:asciiTheme="majorHAnsi" w:hAnsiTheme="majorHAnsi" w:cstheme="majorHAnsi"/>
          <w:b/>
          <w:iCs/>
        </w:rPr>
      </w:pPr>
      <w:r w:rsidRPr="009E3AF9">
        <w:rPr>
          <w:rFonts w:asciiTheme="majorHAnsi" w:hAnsiTheme="majorHAnsi" w:cstheme="majorHAnsi"/>
          <w:b/>
          <w:bCs/>
          <w:szCs w:val="20"/>
        </w:rPr>
        <w:t>Table 3:</w:t>
      </w:r>
      <w:r>
        <w:rPr>
          <w:rFonts w:asciiTheme="majorHAnsi" w:hAnsiTheme="majorHAnsi" w:cstheme="majorHAnsi"/>
          <w:szCs w:val="20"/>
        </w:rPr>
        <w:t xml:space="preserve"> </w:t>
      </w:r>
      <w:r w:rsidR="0059463D" w:rsidRPr="0056189C">
        <w:rPr>
          <w:rFonts w:asciiTheme="majorHAnsi" w:hAnsiTheme="majorHAnsi" w:cstheme="majorHAnsi"/>
          <w:b/>
          <w:iCs/>
        </w:rPr>
        <w:t xml:space="preserve">PWL Governance Board </w:t>
      </w:r>
      <w:r w:rsidR="0059463D">
        <w:rPr>
          <w:rFonts w:asciiTheme="majorHAnsi" w:hAnsiTheme="majorHAnsi" w:cstheme="majorHAnsi"/>
          <w:b/>
          <w:iCs/>
        </w:rPr>
        <w:t xml:space="preserve">regional grants in Fiji </w:t>
      </w:r>
      <w:r w:rsidR="0059463D" w:rsidRPr="00544389">
        <w:rPr>
          <w:rFonts w:asciiTheme="majorHAnsi" w:hAnsiTheme="majorHAnsi" w:cstheme="majorHAnsi"/>
          <w:b/>
          <w:iCs/>
        </w:rPr>
        <w:t>as</w:t>
      </w:r>
      <w:r w:rsidR="0059463D" w:rsidRPr="0056189C">
        <w:rPr>
          <w:rFonts w:asciiTheme="majorHAnsi" w:hAnsiTheme="majorHAnsi" w:cstheme="majorHAnsi"/>
          <w:b/>
          <w:iCs/>
        </w:rPr>
        <w:t xml:space="preserve"> of 31 </w:t>
      </w:r>
      <w:r w:rsidR="0059463D" w:rsidRPr="001234D2">
        <w:rPr>
          <w:rFonts w:asciiTheme="majorHAnsi" w:hAnsiTheme="majorHAnsi" w:cstheme="majorHAnsi"/>
          <w:b/>
          <w:iCs/>
        </w:rPr>
        <w:t>August 2025</w:t>
      </w:r>
    </w:p>
    <w:tbl>
      <w:tblPr>
        <w:tblStyle w:val="PlainTable2"/>
        <w:tblW w:w="9913" w:type="dxa"/>
        <w:tblInd w:w="10"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615"/>
        <w:gridCol w:w="2636"/>
        <w:gridCol w:w="2976"/>
        <w:gridCol w:w="1701"/>
        <w:gridCol w:w="1985"/>
      </w:tblGrid>
      <w:tr w:rsidR="00265600" w:rsidRPr="00964CB6" w14:paraId="34A0517D" w14:textId="77777777" w:rsidTr="00BA07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5" w:type="dxa"/>
            <w:shd w:val="clear" w:color="auto" w:fill="006699"/>
            <w:vAlign w:val="center"/>
          </w:tcPr>
          <w:p w14:paraId="5D3911FF" w14:textId="77777777" w:rsidR="00265600" w:rsidRPr="0033691B" w:rsidRDefault="00265600" w:rsidP="00564BEB">
            <w:pPr>
              <w:spacing w:line="276" w:lineRule="auto"/>
              <w:rPr>
                <w:rFonts w:asciiTheme="majorHAnsi" w:hAnsiTheme="majorHAnsi" w:cstheme="majorHAnsi"/>
                <w:sz w:val="20"/>
                <w:szCs w:val="20"/>
              </w:rPr>
            </w:pPr>
            <w:r w:rsidRPr="0033691B">
              <w:rPr>
                <w:rFonts w:asciiTheme="majorHAnsi" w:hAnsiTheme="majorHAnsi" w:cstheme="majorHAnsi"/>
                <w:color w:val="FFFFFF" w:themeColor="background1"/>
                <w:sz w:val="20"/>
                <w:szCs w:val="20"/>
              </w:rPr>
              <w:t>No.</w:t>
            </w:r>
          </w:p>
        </w:tc>
        <w:tc>
          <w:tcPr>
            <w:tcW w:w="2636" w:type="dxa"/>
            <w:shd w:val="clear" w:color="auto" w:fill="006699"/>
            <w:vAlign w:val="center"/>
          </w:tcPr>
          <w:p w14:paraId="13A0C069" w14:textId="77777777" w:rsidR="00265600" w:rsidRPr="0033691B" w:rsidRDefault="00265600" w:rsidP="00564BEB">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3691B">
              <w:rPr>
                <w:rFonts w:asciiTheme="majorHAnsi" w:hAnsiTheme="majorHAnsi" w:cstheme="majorHAnsi"/>
                <w:color w:val="FFFFFF" w:themeColor="background1"/>
                <w:sz w:val="20"/>
                <w:szCs w:val="20"/>
              </w:rPr>
              <w:t>Project name and partner</w:t>
            </w:r>
          </w:p>
        </w:tc>
        <w:tc>
          <w:tcPr>
            <w:tcW w:w="2976" w:type="dxa"/>
            <w:shd w:val="clear" w:color="auto" w:fill="006699"/>
            <w:vAlign w:val="center"/>
          </w:tcPr>
          <w:p w14:paraId="190229A1" w14:textId="77777777" w:rsidR="00265600" w:rsidRPr="0033691B" w:rsidRDefault="00265600" w:rsidP="00564BEB">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3691B">
              <w:rPr>
                <w:rFonts w:asciiTheme="majorHAnsi" w:hAnsiTheme="majorHAnsi" w:cstheme="majorHAnsi"/>
                <w:color w:val="FFFFFF" w:themeColor="background1"/>
                <w:sz w:val="20"/>
                <w:szCs w:val="20"/>
              </w:rPr>
              <w:t>Project description</w:t>
            </w:r>
          </w:p>
        </w:tc>
        <w:tc>
          <w:tcPr>
            <w:tcW w:w="1701" w:type="dxa"/>
            <w:shd w:val="clear" w:color="auto" w:fill="006699"/>
            <w:vAlign w:val="center"/>
          </w:tcPr>
          <w:p w14:paraId="0303C2C9" w14:textId="77777777" w:rsidR="00265600" w:rsidRPr="0033691B" w:rsidRDefault="00265600" w:rsidP="00564BEB">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3691B">
              <w:rPr>
                <w:rFonts w:asciiTheme="majorHAnsi" w:hAnsiTheme="majorHAnsi" w:cstheme="majorHAnsi"/>
                <w:color w:val="FFFFFF" w:themeColor="background1"/>
                <w:sz w:val="20"/>
                <w:szCs w:val="20"/>
              </w:rPr>
              <w:t>Value (AUD) / timeframe</w:t>
            </w:r>
          </w:p>
        </w:tc>
        <w:tc>
          <w:tcPr>
            <w:tcW w:w="1985" w:type="dxa"/>
            <w:shd w:val="clear" w:color="auto" w:fill="006699"/>
          </w:tcPr>
          <w:p w14:paraId="42543C76" w14:textId="77777777" w:rsidR="00265600" w:rsidRPr="0033691B" w:rsidRDefault="00265600" w:rsidP="00564BEB">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rPr>
            </w:pPr>
            <w:r w:rsidRPr="0033691B">
              <w:rPr>
                <w:rFonts w:asciiTheme="majorHAnsi" w:hAnsiTheme="majorHAnsi" w:cstheme="majorHAnsi"/>
                <w:color w:val="FFFFFF" w:themeColor="background1"/>
                <w:sz w:val="20"/>
                <w:szCs w:val="20"/>
              </w:rPr>
              <w:t>Project status</w:t>
            </w:r>
          </w:p>
        </w:tc>
      </w:tr>
      <w:tr w:rsidR="0033691B" w:rsidRPr="00964CB6" w14:paraId="4C633A47" w14:textId="77777777" w:rsidTr="00BA07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5" w:type="dxa"/>
          </w:tcPr>
          <w:p w14:paraId="0562F1FE" w14:textId="77777777" w:rsidR="0033691B" w:rsidRPr="0033691B" w:rsidRDefault="0033691B" w:rsidP="00564BEB">
            <w:pPr>
              <w:spacing w:line="276" w:lineRule="auto"/>
              <w:rPr>
                <w:rFonts w:asciiTheme="majorHAnsi" w:hAnsiTheme="majorHAnsi" w:cstheme="majorHAnsi"/>
                <w:sz w:val="20"/>
                <w:szCs w:val="20"/>
              </w:rPr>
            </w:pPr>
            <w:r w:rsidRPr="0033691B">
              <w:rPr>
                <w:rFonts w:asciiTheme="majorHAnsi" w:hAnsiTheme="majorHAnsi" w:cstheme="majorHAnsi"/>
                <w:sz w:val="20"/>
                <w:szCs w:val="20"/>
              </w:rPr>
              <w:t>1</w:t>
            </w:r>
          </w:p>
        </w:tc>
        <w:tc>
          <w:tcPr>
            <w:tcW w:w="2636" w:type="dxa"/>
          </w:tcPr>
          <w:p w14:paraId="2B9DC1EA" w14:textId="77777777" w:rsidR="0033691B" w:rsidRPr="0056189C" w:rsidRDefault="0033691B" w:rsidP="00564BEB">
            <w:pPr>
              <w:pStyle w:val="BodyText"/>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56189C">
              <w:rPr>
                <w:rFonts w:asciiTheme="majorHAnsi" w:hAnsiTheme="majorHAnsi" w:cstheme="majorHAnsi"/>
              </w:rPr>
              <w:t>Advancing the sexuality agenda and shifting norms in the Pacific through improving access to sexual and reproductive rights and gender equality. </w:t>
            </w:r>
          </w:p>
          <w:p w14:paraId="787D538E" w14:textId="5E24F078" w:rsidR="0033691B" w:rsidRPr="0033691B" w:rsidRDefault="0033691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33691B">
              <w:rPr>
                <w:rFonts w:asciiTheme="majorHAnsi" w:hAnsiTheme="majorHAnsi" w:cstheme="majorHAnsi"/>
                <w:sz w:val="20"/>
                <w:szCs w:val="20"/>
              </w:rPr>
              <w:lastRenderedPageBreak/>
              <w:t>(International Planned Parenthood Federation - IPPF)</w:t>
            </w:r>
          </w:p>
        </w:tc>
        <w:tc>
          <w:tcPr>
            <w:tcW w:w="2976" w:type="dxa"/>
          </w:tcPr>
          <w:p w14:paraId="7AFB5EFA" w14:textId="49C8DD5E" w:rsidR="0033691B" w:rsidRPr="0033691B" w:rsidRDefault="0033691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3691B">
              <w:rPr>
                <w:rFonts w:asciiTheme="majorHAnsi" w:hAnsiTheme="majorHAnsi" w:cstheme="majorHAnsi"/>
                <w:sz w:val="20"/>
                <w:szCs w:val="20"/>
              </w:rPr>
              <w:lastRenderedPageBreak/>
              <w:t xml:space="preserve">Pacific communities receive quality sexual and reproductive health care, especially the marginalised or excluded. The project aims to achieve three overarching objectives; the first is to create a better understanding of how religious, cultural and </w:t>
            </w:r>
            <w:r w:rsidRPr="0033691B">
              <w:rPr>
                <w:rFonts w:asciiTheme="majorHAnsi" w:hAnsiTheme="majorHAnsi" w:cstheme="majorHAnsi"/>
                <w:sz w:val="20"/>
                <w:szCs w:val="20"/>
              </w:rPr>
              <w:lastRenderedPageBreak/>
              <w:t>traditional practices in the Pacific influence access to SRHR amongst key populations. The second includes moving the sexuality agenda through greater investment in gender transformative programming for sexual and reproductive health. The third objectives seek to strengthen SRHR programming targeting Pacific adolescents and young people through youth network development, capacity building, and advocacy. </w:t>
            </w:r>
          </w:p>
        </w:tc>
        <w:tc>
          <w:tcPr>
            <w:tcW w:w="1701" w:type="dxa"/>
          </w:tcPr>
          <w:p w14:paraId="41FE2250" w14:textId="77777777" w:rsidR="0033691B" w:rsidRPr="0033691B" w:rsidRDefault="0033691B" w:rsidP="00564BEB">
            <w:pPr>
              <w:pStyle w:val="BodyText"/>
              <w:spacing w:before="0"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33691B">
              <w:rPr>
                <w:rFonts w:asciiTheme="majorHAnsi" w:hAnsiTheme="majorHAnsi" w:cstheme="majorHAnsi"/>
                <w:szCs w:val="20"/>
              </w:rPr>
              <w:lastRenderedPageBreak/>
              <w:t>$798,750</w:t>
            </w:r>
          </w:p>
          <w:p w14:paraId="4D771BD9" w14:textId="77777777" w:rsidR="0033691B" w:rsidRPr="0033691B" w:rsidRDefault="0033691B" w:rsidP="00564BEB">
            <w:pPr>
              <w:pStyle w:val="BodyText"/>
              <w:spacing w:before="0"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p>
          <w:p w14:paraId="4BCD08F5" w14:textId="6D7423EE" w:rsidR="0033691B" w:rsidRPr="0033691B" w:rsidRDefault="0033691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33691B">
              <w:rPr>
                <w:rFonts w:asciiTheme="majorHAnsi" w:hAnsiTheme="majorHAnsi" w:cstheme="majorHAnsi"/>
                <w:sz w:val="20"/>
                <w:szCs w:val="20"/>
              </w:rPr>
              <w:t>2025</w:t>
            </w:r>
          </w:p>
        </w:tc>
        <w:tc>
          <w:tcPr>
            <w:tcW w:w="1985" w:type="dxa"/>
          </w:tcPr>
          <w:p w14:paraId="313B561C" w14:textId="1B9341F9" w:rsidR="0033691B" w:rsidRPr="0033691B" w:rsidRDefault="0033691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3691B">
              <w:rPr>
                <w:rFonts w:asciiTheme="majorHAnsi" w:hAnsiTheme="majorHAnsi" w:cstheme="majorHAnsi"/>
                <w:sz w:val="20"/>
                <w:szCs w:val="20"/>
              </w:rPr>
              <w:t>Ongoing</w:t>
            </w:r>
          </w:p>
        </w:tc>
      </w:tr>
    </w:tbl>
    <w:p w14:paraId="6965EEA6" w14:textId="77777777" w:rsidR="007E6DBE" w:rsidRPr="00BD07AA" w:rsidRDefault="007E6DBE" w:rsidP="00564BEB">
      <w:pPr>
        <w:pStyle w:val="BodyText"/>
        <w:rPr>
          <w:rFonts w:asciiTheme="majorHAnsi" w:hAnsiTheme="majorHAnsi" w:cstheme="majorHAnsi"/>
        </w:rPr>
      </w:pPr>
    </w:p>
    <w:p w14:paraId="78274DAF" w14:textId="2740A82D" w:rsidR="00E34E37" w:rsidRPr="00BD07AA" w:rsidRDefault="00E34E37" w:rsidP="00564BEB">
      <w:pPr>
        <w:pStyle w:val="Heading2"/>
        <w:ind w:hanging="993"/>
        <w:rPr>
          <w:rFonts w:asciiTheme="majorHAnsi" w:hAnsiTheme="majorHAnsi" w:cstheme="majorHAnsi"/>
        </w:rPr>
      </w:pPr>
      <w:bookmarkStart w:id="19" w:name="_Toc208684098"/>
      <w:bookmarkEnd w:id="17"/>
      <w:bookmarkEnd w:id="18"/>
      <w:r w:rsidRPr="00BD07AA">
        <w:rPr>
          <w:rFonts w:asciiTheme="majorHAnsi" w:hAnsiTheme="majorHAnsi" w:cstheme="majorHAnsi"/>
        </w:rPr>
        <w:t>Pacific Women’s Funds</w:t>
      </w:r>
      <w:bookmarkEnd w:id="12"/>
      <w:bookmarkEnd w:id="19"/>
      <w:r w:rsidRPr="00BD07AA">
        <w:rPr>
          <w:rFonts w:asciiTheme="majorHAnsi" w:hAnsiTheme="majorHAnsi" w:cstheme="majorHAnsi"/>
        </w:rPr>
        <w:t xml:space="preserve"> </w:t>
      </w:r>
      <w:bookmarkEnd w:id="13"/>
    </w:p>
    <w:bookmarkEnd w:id="14"/>
    <w:p w14:paraId="38E4DDD4" w14:textId="21E99D32" w:rsidR="00B031B3" w:rsidRPr="002B0D62" w:rsidRDefault="00E34E37" w:rsidP="00564BEB">
      <w:pPr>
        <w:spacing w:line="276" w:lineRule="auto"/>
        <w:jc w:val="left"/>
        <w:rPr>
          <w:rFonts w:asciiTheme="majorHAnsi" w:hAnsiTheme="majorHAnsi" w:cstheme="majorHAnsi"/>
          <w:sz w:val="20"/>
          <w:szCs w:val="20"/>
        </w:rPr>
      </w:pPr>
      <w:r w:rsidRPr="002B0D62">
        <w:rPr>
          <w:rFonts w:asciiTheme="majorHAnsi" w:hAnsiTheme="majorHAnsi" w:cstheme="majorHAnsi"/>
          <w:sz w:val="20"/>
          <w:szCs w:val="20"/>
        </w:rPr>
        <w:t xml:space="preserve">The Pacific Women’s Funds is made up of </w:t>
      </w:r>
      <w:r w:rsidR="00570A67" w:rsidRPr="002B0D62">
        <w:rPr>
          <w:rFonts w:asciiTheme="majorHAnsi" w:hAnsiTheme="majorHAnsi" w:cstheme="majorHAnsi"/>
          <w:sz w:val="20"/>
          <w:szCs w:val="20"/>
        </w:rPr>
        <w:t>3</w:t>
      </w:r>
      <w:r w:rsidRPr="002B0D62">
        <w:rPr>
          <w:rFonts w:asciiTheme="majorHAnsi" w:hAnsiTheme="majorHAnsi" w:cstheme="majorHAnsi"/>
          <w:sz w:val="20"/>
          <w:szCs w:val="20"/>
        </w:rPr>
        <w:t xml:space="preserve"> feminist organisations: Women’s Fund Fiji, Urgent Action Fund Asia and Pacific and Pacific Feminist Fund.</w:t>
      </w:r>
      <w:r w:rsidR="00B031B3" w:rsidRPr="002B0D62">
        <w:rPr>
          <w:rFonts w:asciiTheme="majorHAnsi" w:hAnsiTheme="majorHAnsi" w:cstheme="majorHAnsi"/>
          <w:sz w:val="20"/>
          <w:szCs w:val="20"/>
        </w:rPr>
        <w:t xml:space="preserve"> </w:t>
      </w:r>
    </w:p>
    <w:p w14:paraId="5FF19074" w14:textId="5AAECD00" w:rsidR="003C462B" w:rsidRDefault="00B031B3" w:rsidP="00564BEB">
      <w:pPr>
        <w:spacing w:line="276" w:lineRule="auto"/>
        <w:jc w:val="left"/>
        <w:rPr>
          <w:rFonts w:asciiTheme="majorHAnsi" w:hAnsiTheme="majorHAnsi" w:cstheme="majorHAnsi"/>
          <w:sz w:val="20"/>
          <w:szCs w:val="20"/>
        </w:rPr>
      </w:pPr>
      <w:r w:rsidRPr="002B0D62">
        <w:rPr>
          <w:rFonts w:asciiTheme="majorHAnsi" w:hAnsiTheme="majorHAnsi" w:cstheme="majorHAnsi"/>
          <w:sz w:val="20"/>
          <w:szCs w:val="20"/>
        </w:rPr>
        <w:t xml:space="preserve">In Fiji, Women’s Fund Fiji </w:t>
      </w:r>
      <w:r w:rsidR="00347E9E" w:rsidRPr="002B0D62">
        <w:rPr>
          <w:rFonts w:asciiTheme="majorHAnsi" w:hAnsiTheme="majorHAnsi" w:cstheme="majorHAnsi"/>
          <w:sz w:val="20"/>
          <w:szCs w:val="20"/>
        </w:rPr>
        <w:t xml:space="preserve">(WFF) </w:t>
      </w:r>
      <w:r w:rsidRPr="002B0D62">
        <w:rPr>
          <w:rFonts w:asciiTheme="majorHAnsi" w:hAnsiTheme="majorHAnsi" w:cstheme="majorHAnsi"/>
          <w:sz w:val="20"/>
          <w:szCs w:val="20"/>
        </w:rPr>
        <w:t xml:space="preserve">funds </w:t>
      </w:r>
      <w:r w:rsidR="00670530">
        <w:rPr>
          <w:rFonts w:asciiTheme="majorHAnsi" w:hAnsiTheme="majorHAnsi" w:cstheme="majorHAnsi"/>
          <w:sz w:val="20"/>
          <w:szCs w:val="20"/>
        </w:rPr>
        <w:t>18</w:t>
      </w:r>
      <w:r w:rsidR="00670530" w:rsidRPr="002B0D62">
        <w:rPr>
          <w:rFonts w:asciiTheme="majorHAnsi" w:hAnsiTheme="majorHAnsi" w:cstheme="majorHAnsi"/>
          <w:sz w:val="20"/>
          <w:szCs w:val="20"/>
        </w:rPr>
        <w:t xml:space="preserve"> </w:t>
      </w:r>
      <w:r w:rsidRPr="002B0D62">
        <w:rPr>
          <w:rFonts w:asciiTheme="majorHAnsi" w:hAnsiTheme="majorHAnsi" w:cstheme="majorHAnsi"/>
          <w:sz w:val="20"/>
          <w:szCs w:val="20"/>
        </w:rPr>
        <w:t xml:space="preserve">downstream implementing partners to implement </w:t>
      </w:r>
      <w:r w:rsidR="00670530">
        <w:rPr>
          <w:rFonts w:asciiTheme="majorHAnsi" w:hAnsiTheme="majorHAnsi" w:cstheme="majorHAnsi"/>
          <w:sz w:val="20"/>
          <w:szCs w:val="20"/>
        </w:rPr>
        <w:t>36</w:t>
      </w:r>
      <w:r w:rsidR="00670530" w:rsidRPr="002B0D62">
        <w:rPr>
          <w:rFonts w:asciiTheme="majorHAnsi" w:hAnsiTheme="majorHAnsi" w:cstheme="majorHAnsi"/>
          <w:sz w:val="20"/>
          <w:szCs w:val="20"/>
        </w:rPr>
        <w:t xml:space="preserve"> </w:t>
      </w:r>
      <w:r w:rsidRPr="002B0D62">
        <w:rPr>
          <w:rFonts w:asciiTheme="majorHAnsi" w:hAnsiTheme="majorHAnsi" w:cstheme="majorHAnsi"/>
          <w:sz w:val="20"/>
          <w:szCs w:val="20"/>
        </w:rPr>
        <w:t xml:space="preserve">projects. </w:t>
      </w:r>
      <w:r w:rsidR="0015391E" w:rsidRPr="002B0D62">
        <w:rPr>
          <w:rFonts w:asciiTheme="majorHAnsi" w:hAnsiTheme="majorHAnsi" w:cstheme="majorHAnsi"/>
          <w:sz w:val="20"/>
          <w:szCs w:val="20"/>
        </w:rPr>
        <w:t xml:space="preserve">Of these, </w:t>
      </w:r>
      <w:r w:rsidR="00BA0F88">
        <w:rPr>
          <w:rFonts w:asciiTheme="majorHAnsi" w:hAnsiTheme="majorHAnsi" w:cstheme="majorHAnsi"/>
          <w:sz w:val="20"/>
          <w:szCs w:val="20"/>
        </w:rPr>
        <w:t>9</w:t>
      </w:r>
      <w:r w:rsidR="00BA0F88" w:rsidRPr="006B7F69">
        <w:rPr>
          <w:rFonts w:asciiTheme="majorHAnsi" w:hAnsiTheme="majorHAnsi" w:cstheme="majorHAnsi"/>
          <w:sz w:val="20"/>
          <w:szCs w:val="20"/>
        </w:rPr>
        <w:t xml:space="preserve"> </w:t>
      </w:r>
      <w:r w:rsidR="00D40008" w:rsidRPr="006B7F69">
        <w:rPr>
          <w:rFonts w:asciiTheme="majorHAnsi" w:hAnsiTheme="majorHAnsi" w:cstheme="majorHAnsi"/>
          <w:sz w:val="20"/>
          <w:szCs w:val="20"/>
        </w:rPr>
        <w:t xml:space="preserve">are ongoing and </w:t>
      </w:r>
      <w:r w:rsidR="00BA0F88">
        <w:rPr>
          <w:rFonts w:asciiTheme="majorHAnsi" w:hAnsiTheme="majorHAnsi" w:cstheme="majorHAnsi"/>
          <w:sz w:val="20"/>
          <w:szCs w:val="20"/>
        </w:rPr>
        <w:t>27</w:t>
      </w:r>
      <w:r w:rsidR="00BA0F88" w:rsidRPr="006B7F69">
        <w:rPr>
          <w:rFonts w:asciiTheme="majorHAnsi" w:hAnsiTheme="majorHAnsi" w:cstheme="majorHAnsi"/>
          <w:sz w:val="20"/>
          <w:szCs w:val="20"/>
        </w:rPr>
        <w:t xml:space="preserve"> </w:t>
      </w:r>
      <w:r w:rsidR="00D40008" w:rsidRPr="006B7F69">
        <w:rPr>
          <w:rFonts w:asciiTheme="majorHAnsi" w:hAnsiTheme="majorHAnsi" w:cstheme="majorHAnsi"/>
          <w:sz w:val="20"/>
          <w:szCs w:val="20"/>
        </w:rPr>
        <w:t>have been completed.</w:t>
      </w:r>
      <w:r w:rsidR="00D40008" w:rsidRPr="002B0D62">
        <w:rPr>
          <w:rFonts w:asciiTheme="majorHAnsi" w:hAnsiTheme="majorHAnsi" w:cstheme="majorHAnsi"/>
          <w:sz w:val="20"/>
          <w:szCs w:val="20"/>
        </w:rPr>
        <w:t xml:space="preserve"> </w:t>
      </w:r>
    </w:p>
    <w:p w14:paraId="373609C7" w14:textId="6B658FF1" w:rsidR="00253090" w:rsidRPr="00253090" w:rsidRDefault="00F670F2" w:rsidP="00564BEB">
      <w:pPr>
        <w:pStyle w:val="Heading3"/>
        <w:rPr>
          <w:rFonts w:asciiTheme="majorHAnsi" w:hAnsiTheme="majorHAnsi"/>
          <w:sz w:val="24"/>
          <w:szCs w:val="24"/>
        </w:rPr>
      </w:pPr>
      <w:bookmarkStart w:id="20" w:name="_Toc207912572"/>
      <w:bookmarkStart w:id="21" w:name="_Toc1655103651"/>
      <w:r w:rsidRPr="00CA6E7B">
        <w:rPr>
          <w:rFonts w:asciiTheme="majorHAnsi" w:hAnsiTheme="majorHAnsi"/>
          <w:sz w:val="24"/>
          <w:szCs w:val="24"/>
        </w:rPr>
        <w:t>Women’s Fund Fiji</w:t>
      </w:r>
      <w:bookmarkEnd w:id="20"/>
      <w:bookmarkEnd w:id="21"/>
    </w:p>
    <w:p w14:paraId="6BC7EE35" w14:textId="77777777" w:rsidR="008902BC" w:rsidRDefault="008902BC" w:rsidP="00564BEB">
      <w:pPr>
        <w:spacing w:after="360" w:line="276" w:lineRule="auto"/>
        <w:jc w:val="left"/>
        <w:rPr>
          <w:rFonts w:asciiTheme="majorHAnsi" w:hAnsiTheme="majorHAnsi" w:cstheme="majorHAnsi"/>
          <w:sz w:val="20"/>
          <w:szCs w:val="20"/>
        </w:rPr>
      </w:pPr>
      <w:r w:rsidRPr="00C34B01">
        <w:rPr>
          <w:rFonts w:asciiTheme="majorHAnsi" w:hAnsiTheme="majorHAnsi" w:cstheme="majorHAnsi"/>
          <w:sz w:val="20"/>
          <w:szCs w:val="20"/>
        </w:rPr>
        <w:t xml:space="preserve">The </w:t>
      </w:r>
      <w:r>
        <w:rPr>
          <w:rFonts w:asciiTheme="majorHAnsi" w:hAnsiTheme="majorHAnsi" w:cstheme="majorHAnsi"/>
          <w:sz w:val="20"/>
          <w:szCs w:val="20"/>
        </w:rPr>
        <w:t>Women’s Fund Fiji</w:t>
      </w:r>
      <w:r w:rsidRPr="00C34B01">
        <w:rPr>
          <w:rFonts w:asciiTheme="majorHAnsi" w:hAnsiTheme="majorHAnsi" w:cstheme="majorHAnsi"/>
          <w:sz w:val="20"/>
          <w:szCs w:val="20"/>
        </w:rPr>
        <w:t xml:space="preserve"> funds </w:t>
      </w:r>
      <w:r>
        <w:rPr>
          <w:rFonts w:asciiTheme="majorHAnsi" w:hAnsiTheme="majorHAnsi" w:cstheme="majorHAnsi"/>
          <w:sz w:val="20"/>
          <w:szCs w:val="20"/>
        </w:rPr>
        <w:t>36</w:t>
      </w:r>
      <w:r w:rsidRPr="00CF71DB">
        <w:rPr>
          <w:rFonts w:asciiTheme="majorHAnsi" w:hAnsiTheme="majorHAnsi" w:cstheme="majorHAnsi"/>
          <w:sz w:val="20"/>
          <w:szCs w:val="20"/>
        </w:rPr>
        <w:t xml:space="preserve"> projects</w:t>
      </w:r>
      <w:r w:rsidRPr="00CF71DB">
        <w:rPr>
          <w:rStyle w:val="FootnoteReference"/>
          <w:rFonts w:asciiTheme="majorHAnsi" w:hAnsiTheme="majorHAnsi" w:cstheme="majorHAnsi"/>
          <w:sz w:val="20"/>
          <w:szCs w:val="20"/>
        </w:rPr>
        <w:footnoteReference w:id="4"/>
      </w:r>
      <w:r w:rsidRPr="00CF71DB">
        <w:rPr>
          <w:rFonts w:asciiTheme="majorHAnsi" w:hAnsiTheme="majorHAnsi" w:cstheme="majorHAnsi"/>
          <w:sz w:val="20"/>
          <w:szCs w:val="20"/>
        </w:rPr>
        <w:t xml:space="preserve">. Of these, </w:t>
      </w:r>
      <w:r>
        <w:rPr>
          <w:rFonts w:asciiTheme="majorHAnsi" w:hAnsiTheme="majorHAnsi" w:cstheme="majorHAnsi"/>
          <w:sz w:val="20"/>
          <w:szCs w:val="20"/>
        </w:rPr>
        <w:t>9</w:t>
      </w:r>
      <w:r w:rsidRPr="00CF71DB">
        <w:rPr>
          <w:rFonts w:asciiTheme="majorHAnsi" w:hAnsiTheme="majorHAnsi" w:cstheme="majorHAnsi"/>
          <w:sz w:val="20"/>
          <w:szCs w:val="20"/>
        </w:rPr>
        <w:t xml:space="preserve"> are ongoing and 2</w:t>
      </w:r>
      <w:r>
        <w:rPr>
          <w:rFonts w:asciiTheme="majorHAnsi" w:hAnsiTheme="majorHAnsi" w:cstheme="majorHAnsi"/>
          <w:sz w:val="20"/>
          <w:szCs w:val="20"/>
        </w:rPr>
        <w:t>7</w:t>
      </w:r>
      <w:r w:rsidRPr="00CF71DB">
        <w:rPr>
          <w:rFonts w:asciiTheme="majorHAnsi" w:hAnsiTheme="majorHAnsi" w:cstheme="majorHAnsi"/>
          <w:sz w:val="20"/>
          <w:szCs w:val="20"/>
        </w:rPr>
        <w:t xml:space="preserve"> are completed.</w:t>
      </w:r>
      <w:r w:rsidRPr="00C34B01">
        <w:rPr>
          <w:rFonts w:asciiTheme="majorHAnsi" w:hAnsiTheme="majorHAnsi" w:cstheme="majorHAnsi"/>
          <w:sz w:val="20"/>
          <w:szCs w:val="20"/>
        </w:rPr>
        <w:t xml:space="preserve"> </w:t>
      </w:r>
    </w:p>
    <w:p w14:paraId="548B6710" w14:textId="5393B391" w:rsidR="000D7574" w:rsidRDefault="000D7574" w:rsidP="00564BEB">
      <w:pPr>
        <w:spacing w:after="0" w:line="276" w:lineRule="auto"/>
        <w:jc w:val="left"/>
        <w:rPr>
          <w:rFonts w:asciiTheme="majorHAnsi" w:hAnsiTheme="majorHAnsi" w:cstheme="majorHAnsi"/>
          <w:sz w:val="20"/>
          <w:szCs w:val="20"/>
        </w:rPr>
      </w:pPr>
      <w:r>
        <w:rPr>
          <w:rFonts w:asciiTheme="majorHAnsi" w:hAnsiTheme="majorHAnsi" w:cstheme="majorHAnsi"/>
          <w:sz w:val="20"/>
          <w:szCs w:val="20"/>
        </w:rPr>
        <w:t xml:space="preserve">Table 4: </w:t>
      </w:r>
      <w:r w:rsidR="00325DBC">
        <w:rPr>
          <w:rFonts w:asciiTheme="majorHAnsi" w:hAnsiTheme="majorHAnsi" w:cstheme="majorHAnsi"/>
          <w:b/>
          <w:iCs/>
          <w:sz w:val="20"/>
          <w:szCs w:val="20"/>
        </w:rPr>
        <w:t>Women Fund Fiji grant as of 31 August 2025</w:t>
      </w:r>
    </w:p>
    <w:tbl>
      <w:tblPr>
        <w:tblStyle w:val="PlainTable2"/>
        <w:tblW w:w="9913" w:type="dxa"/>
        <w:tblInd w:w="10"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766"/>
        <w:gridCol w:w="2910"/>
        <w:gridCol w:w="2835"/>
        <w:gridCol w:w="1843"/>
        <w:gridCol w:w="1559"/>
      </w:tblGrid>
      <w:tr w:rsidR="0070560C" w:rsidRPr="00964CB6" w14:paraId="10D364B3" w14:textId="77777777" w:rsidTr="00253090">
        <w:trPr>
          <w:cnfStyle w:val="100000000000" w:firstRow="1" w:lastRow="0" w:firstColumn="0" w:lastColumn="0" w:oddVBand="0" w:evenVBand="0" w:oddHBand="0"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76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6699"/>
            <w:vAlign w:val="center"/>
          </w:tcPr>
          <w:p w14:paraId="257643F0" w14:textId="77777777" w:rsidR="0070560C" w:rsidRPr="00964CB6" w:rsidRDefault="0070560C" w:rsidP="00564BEB">
            <w:pPr>
              <w:spacing w:line="276" w:lineRule="auto"/>
              <w:rPr>
                <w:rFonts w:asciiTheme="majorHAnsi" w:hAnsiTheme="majorHAnsi" w:cstheme="majorHAnsi"/>
                <w:sz w:val="20"/>
                <w:szCs w:val="20"/>
              </w:rPr>
            </w:pPr>
            <w:r w:rsidRPr="00964CB6">
              <w:rPr>
                <w:rFonts w:asciiTheme="majorHAnsi" w:hAnsiTheme="majorHAnsi" w:cstheme="majorHAnsi"/>
                <w:color w:val="FFFFFF" w:themeColor="background1"/>
                <w:sz w:val="20"/>
                <w:szCs w:val="20"/>
              </w:rPr>
              <w:t>No.</w:t>
            </w:r>
          </w:p>
        </w:tc>
        <w:tc>
          <w:tcPr>
            <w:tcW w:w="291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6699"/>
            <w:vAlign w:val="center"/>
          </w:tcPr>
          <w:p w14:paraId="70A00C08" w14:textId="77777777" w:rsidR="0070560C" w:rsidRPr="00964CB6" w:rsidRDefault="0070560C" w:rsidP="00564BEB">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color w:val="FFFFFF" w:themeColor="background1"/>
                <w:sz w:val="20"/>
                <w:szCs w:val="20"/>
              </w:rPr>
              <w:t>Project name and partner</w:t>
            </w:r>
          </w:p>
        </w:tc>
        <w:tc>
          <w:tcPr>
            <w:tcW w:w="283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6699"/>
            <w:vAlign w:val="center"/>
          </w:tcPr>
          <w:p w14:paraId="46FA884A" w14:textId="77777777" w:rsidR="0070560C" w:rsidRPr="00964CB6" w:rsidRDefault="0070560C" w:rsidP="00564BEB">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color w:val="FFFFFF" w:themeColor="background1"/>
                <w:sz w:val="20"/>
                <w:szCs w:val="20"/>
              </w:rPr>
              <w:t>Project description</w:t>
            </w:r>
          </w:p>
        </w:tc>
        <w:tc>
          <w:tcPr>
            <w:tcW w:w="1843"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6699"/>
            <w:vAlign w:val="center"/>
          </w:tcPr>
          <w:p w14:paraId="144B629E" w14:textId="77777777" w:rsidR="0070560C" w:rsidRPr="00964CB6" w:rsidRDefault="0070560C" w:rsidP="00564BEB">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color w:val="FFFFFF" w:themeColor="background1"/>
                <w:sz w:val="20"/>
                <w:szCs w:val="20"/>
              </w:rPr>
              <w:t>Value (AUD) / timeframe</w:t>
            </w:r>
          </w:p>
        </w:tc>
        <w:tc>
          <w:tcPr>
            <w:tcW w:w="155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6699"/>
            <w:vAlign w:val="center"/>
          </w:tcPr>
          <w:p w14:paraId="2B12F1CF" w14:textId="77777777" w:rsidR="0070560C" w:rsidRPr="00964CB6" w:rsidRDefault="0070560C" w:rsidP="00564BEB">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rPr>
            </w:pPr>
            <w:r w:rsidRPr="00964CB6">
              <w:rPr>
                <w:rFonts w:asciiTheme="majorHAnsi" w:hAnsiTheme="majorHAnsi" w:cstheme="majorHAnsi"/>
                <w:color w:val="FFFFFF" w:themeColor="background1"/>
                <w:sz w:val="20"/>
                <w:szCs w:val="20"/>
              </w:rPr>
              <w:t>Project status</w:t>
            </w:r>
          </w:p>
        </w:tc>
      </w:tr>
      <w:tr w:rsidR="00253090" w:rsidRPr="00253090" w14:paraId="20C5884A" w14:textId="77777777" w:rsidTr="0025309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766" w:type="dxa"/>
            <w:tcBorders>
              <w:top w:val="none" w:sz="0" w:space="0" w:color="auto"/>
              <w:bottom w:val="none" w:sz="0" w:space="0" w:color="auto"/>
            </w:tcBorders>
          </w:tcPr>
          <w:p w14:paraId="1DF62EFE" w14:textId="77EBA81D" w:rsidR="00253090" w:rsidRPr="00253090" w:rsidRDefault="00253090" w:rsidP="00564BEB">
            <w:pPr>
              <w:spacing w:line="276" w:lineRule="auto"/>
              <w:rPr>
                <w:rFonts w:asciiTheme="majorHAnsi" w:hAnsiTheme="majorHAnsi" w:cstheme="majorHAnsi"/>
                <w:color w:val="FFFFFF" w:themeColor="background1"/>
                <w:sz w:val="20"/>
                <w:szCs w:val="20"/>
              </w:rPr>
            </w:pPr>
            <w:r w:rsidRPr="00253090">
              <w:rPr>
                <w:rFonts w:asciiTheme="majorHAnsi" w:hAnsiTheme="majorHAnsi" w:cstheme="majorHAnsi"/>
                <w:sz w:val="20"/>
                <w:szCs w:val="20"/>
              </w:rPr>
              <w:t xml:space="preserve">1 </w:t>
            </w:r>
          </w:p>
        </w:tc>
        <w:tc>
          <w:tcPr>
            <w:tcW w:w="2910" w:type="dxa"/>
            <w:tcBorders>
              <w:top w:val="none" w:sz="0" w:space="0" w:color="auto"/>
              <w:bottom w:val="none" w:sz="0" w:space="0" w:color="auto"/>
            </w:tcBorders>
          </w:tcPr>
          <w:p w14:paraId="269D5833" w14:textId="77777777" w:rsidR="00253090" w:rsidRPr="00253090" w:rsidRDefault="00253090" w:rsidP="00564BEB">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253090">
              <w:rPr>
                <w:rFonts w:asciiTheme="majorHAnsi" w:hAnsiTheme="majorHAnsi" w:cstheme="majorHAnsi"/>
                <w:szCs w:val="20"/>
              </w:rPr>
              <w:t>Amplify-Invest-Reach (AIR) Partnership - Women's Fund Fiji</w:t>
            </w:r>
          </w:p>
          <w:p w14:paraId="1F64BA0F" w14:textId="77777777" w:rsidR="00253090" w:rsidRPr="00253090" w:rsidRDefault="00253090"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FFFFFF" w:themeColor="background1"/>
                <w:sz w:val="20"/>
                <w:szCs w:val="20"/>
              </w:rPr>
            </w:pPr>
          </w:p>
        </w:tc>
        <w:tc>
          <w:tcPr>
            <w:tcW w:w="2835" w:type="dxa"/>
            <w:tcBorders>
              <w:top w:val="none" w:sz="0" w:space="0" w:color="auto"/>
              <w:bottom w:val="none" w:sz="0" w:space="0" w:color="auto"/>
            </w:tcBorders>
          </w:tcPr>
          <w:p w14:paraId="7642A118" w14:textId="23E116DC" w:rsidR="00253090" w:rsidRPr="00253090" w:rsidRDefault="00253090"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FFFFFF" w:themeColor="background1"/>
                <w:sz w:val="20"/>
                <w:szCs w:val="20"/>
              </w:rPr>
            </w:pPr>
            <w:r w:rsidRPr="00253090">
              <w:rPr>
                <w:rFonts w:asciiTheme="majorHAnsi" w:hAnsiTheme="majorHAnsi" w:cstheme="majorHAnsi"/>
                <w:sz w:val="20"/>
                <w:szCs w:val="20"/>
              </w:rPr>
              <w:t>The Women’s Fund Fiji (the Fund), is the Pacific’s first national women’s fund, focused on mobilising resources for feminist and women’s rights organi</w:t>
            </w:r>
            <w:r w:rsidR="00564BEB">
              <w:rPr>
                <w:rFonts w:asciiTheme="majorHAnsi" w:hAnsiTheme="majorHAnsi" w:cstheme="majorHAnsi"/>
                <w:sz w:val="20"/>
                <w:szCs w:val="20"/>
              </w:rPr>
              <w:t>s</w:t>
            </w:r>
            <w:r w:rsidRPr="00253090">
              <w:rPr>
                <w:rFonts w:asciiTheme="majorHAnsi" w:hAnsiTheme="majorHAnsi" w:cstheme="majorHAnsi"/>
                <w:sz w:val="20"/>
                <w:szCs w:val="20"/>
              </w:rPr>
              <w:t xml:space="preserve">ations and movements. The Fund addresses four key areas: women’s economic empowerment, ending violence against women, women’s leadership and decision-making, and strengthening women’s groups and coalitions for change. In 2021, it was registered as a local entity </w:t>
            </w:r>
            <w:r w:rsidRPr="00253090">
              <w:rPr>
                <w:rFonts w:asciiTheme="majorHAnsi" w:hAnsiTheme="majorHAnsi" w:cstheme="majorHAnsi"/>
                <w:sz w:val="20"/>
                <w:szCs w:val="20"/>
              </w:rPr>
              <w:lastRenderedPageBreak/>
              <w:t>under Fiji’s Charitable Trust Act.</w:t>
            </w:r>
          </w:p>
        </w:tc>
        <w:tc>
          <w:tcPr>
            <w:tcW w:w="1843" w:type="dxa"/>
            <w:tcBorders>
              <w:top w:val="none" w:sz="0" w:space="0" w:color="auto"/>
              <w:bottom w:val="none" w:sz="0" w:space="0" w:color="auto"/>
            </w:tcBorders>
          </w:tcPr>
          <w:p w14:paraId="647B2CED" w14:textId="197F5DB3" w:rsidR="00253090" w:rsidRDefault="00253090" w:rsidP="00564BEB">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253090">
              <w:rPr>
                <w:rFonts w:asciiTheme="majorHAnsi" w:hAnsiTheme="majorHAnsi" w:cstheme="majorHAnsi"/>
                <w:szCs w:val="20"/>
              </w:rPr>
              <w:lastRenderedPageBreak/>
              <w:t>$1,748,801.87</w:t>
            </w:r>
            <w:r w:rsidRPr="00253090">
              <w:rPr>
                <w:rStyle w:val="FootnoteReference"/>
                <w:rFonts w:asciiTheme="majorHAnsi" w:hAnsiTheme="majorHAnsi" w:cstheme="majorHAnsi"/>
                <w:szCs w:val="20"/>
              </w:rPr>
              <w:footnoteReference w:id="5"/>
            </w:r>
          </w:p>
          <w:p w14:paraId="3199CF44" w14:textId="77777777" w:rsidR="000D7574" w:rsidRPr="00253090" w:rsidRDefault="000D7574" w:rsidP="00564BEB">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p>
          <w:p w14:paraId="752B1924" w14:textId="391411C9" w:rsidR="00253090" w:rsidRPr="00253090" w:rsidRDefault="00253090"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FFFFFF" w:themeColor="background1"/>
                <w:sz w:val="20"/>
                <w:szCs w:val="20"/>
              </w:rPr>
            </w:pPr>
            <w:r w:rsidRPr="00253090">
              <w:rPr>
                <w:rFonts w:asciiTheme="majorHAnsi" w:hAnsiTheme="majorHAnsi" w:cstheme="majorHAnsi"/>
                <w:sz w:val="20"/>
                <w:szCs w:val="20"/>
              </w:rPr>
              <w:t>2022 – 2025</w:t>
            </w:r>
          </w:p>
        </w:tc>
        <w:tc>
          <w:tcPr>
            <w:tcW w:w="1559" w:type="dxa"/>
            <w:tcBorders>
              <w:top w:val="none" w:sz="0" w:space="0" w:color="auto"/>
              <w:bottom w:val="none" w:sz="0" w:space="0" w:color="auto"/>
            </w:tcBorders>
          </w:tcPr>
          <w:p w14:paraId="11706B00" w14:textId="2A3042DF" w:rsidR="00253090" w:rsidRPr="00253090" w:rsidRDefault="00253090"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FFFFFF" w:themeColor="background1"/>
                <w:sz w:val="20"/>
                <w:szCs w:val="20"/>
              </w:rPr>
            </w:pPr>
            <w:r w:rsidRPr="00253090">
              <w:rPr>
                <w:rFonts w:asciiTheme="majorHAnsi" w:hAnsiTheme="majorHAnsi" w:cstheme="majorHAnsi"/>
                <w:sz w:val="20"/>
                <w:szCs w:val="20"/>
              </w:rPr>
              <w:t xml:space="preserve">Ongoing </w:t>
            </w:r>
          </w:p>
        </w:tc>
      </w:tr>
    </w:tbl>
    <w:p w14:paraId="7306E905" w14:textId="77777777" w:rsidR="00321359" w:rsidRPr="002B0D62" w:rsidRDefault="00321359" w:rsidP="00564BEB">
      <w:pPr>
        <w:spacing w:line="276" w:lineRule="auto"/>
        <w:jc w:val="left"/>
        <w:rPr>
          <w:rFonts w:asciiTheme="majorHAnsi" w:hAnsiTheme="majorHAnsi" w:cstheme="majorHAnsi"/>
          <w:sz w:val="20"/>
          <w:szCs w:val="20"/>
        </w:rPr>
      </w:pPr>
    </w:p>
    <w:p w14:paraId="28AD7E57" w14:textId="2B9A88B1" w:rsidR="00B031B3" w:rsidRPr="002B0D62" w:rsidRDefault="00A764A1" w:rsidP="00564BEB">
      <w:pPr>
        <w:spacing w:line="276" w:lineRule="auto"/>
        <w:jc w:val="left"/>
        <w:rPr>
          <w:rFonts w:asciiTheme="majorHAnsi" w:hAnsiTheme="majorHAnsi" w:cstheme="majorHAnsi"/>
          <w:b/>
          <w:iCs/>
          <w:sz w:val="20"/>
          <w:szCs w:val="20"/>
        </w:rPr>
      </w:pPr>
      <w:r w:rsidRPr="002B0D62">
        <w:rPr>
          <w:rFonts w:asciiTheme="majorHAnsi" w:hAnsiTheme="majorHAnsi" w:cstheme="majorHAnsi"/>
          <w:b/>
          <w:iCs/>
          <w:sz w:val="20"/>
          <w:szCs w:val="20"/>
        </w:rPr>
        <w:t xml:space="preserve">Table </w:t>
      </w:r>
      <w:r w:rsidR="0059463D">
        <w:rPr>
          <w:rFonts w:asciiTheme="majorHAnsi" w:hAnsiTheme="majorHAnsi" w:cstheme="majorHAnsi"/>
          <w:b/>
          <w:iCs/>
          <w:sz w:val="20"/>
          <w:szCs w:val="20"/>
        </w:rPr>
        <w:t>4</w:t>
      </w:r>
      <w:r w:rsidR="00B64AD4">
        <w:rPr>
          <w:rFonts w:asciiTheme="majorHAnsi" w:hAnsiTheme="majorHAnsi" w:cstheme="majorHAnsi"/>
          <w:b/>
          <w:iCs/>
          <w:sz w:val="20"/>
          <w:szCs w:val="20"/>
        </w:rPr>
        <w:t>.1</w:t>
      </w:r>
      <w:r w:rsidRPr="002B0D62">
        <w:rPr>
          <w:rFonts w:asciiTheme="majorHAnsi" w:hAnsiTheme="majorHAnsi" w:cstheme="majorHAnsi"/>
          <w:b/>
          <w:iCs/>
          <w:sz w:val="20"/>
          <w:szCs w:val="20"/>
        </w:rPr>
        <w:t xml:space="preserve">: </w:t>
      </w:r>
      <w:r w:rsidR="001F5348">
        <w:rPr>
          <w:rFonts w:asciiTheme="majorHAnsi" w:hAnsiTheme="majorHAnsi" w:cstheme="majorHAnsi"/>
          <w:b/>
          <w:iCs/>
          <w:sz w:val="20"/>
          <w:szCs w:val="20"/>
        </w:rPr>
        <w:t>Women Funds Fiji downstream grants as of 31 August 2025</w:t>
      </w:r>
    </w:p>
    <w:tbl>
      <w:tblPr>
        <w:tblStyle w:val="PlainTable2"/>
        <w:tblW w:w="9918" w:type="dxa"/>
        <w:tblInd w:w="10"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613"/>
        <w:gridCol w:w="1268"/>
        <w:gridCol w:w="1760"/>
        <w:gridCol w:w="2799"/>
        <w:gridCol w:w="1509"/>
        <w:gridCol w:w="1969"/>
      </w:tblGrid>
      <w:tr w:rsidR="00BD07AA" w:rsidRPr="005F11EC" w14:paraId="475299B1" w14:textId="708E465D" w:rsidTr="00CF14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006699"/>
            <w:vAlign w:val="center"/>
          </w:tcPr>
          <w:p w14:paraId="16D13670" w14:textId="383996F9" w:rsidR="00292738" w:rsidRPr="00964CB6" w:rsidRDefault="00292738" w:rsidP="00564BEB">
            <w:pPr>
              <w:spacing w:line="276" w:lineRule="auto"/>
              <w:rPr>
                <w:rFonts w:asciiTheme="majorHAnsi" w:hAnsiTheme="majorHAnsi" w:cstheme="majorHAnsi"/>
                <w:sz w:val="20"/>
                <w:szCs w:val="20"/>
              </w:rPr>
            </w:pPr>
            <w:r w:rsidRPr="00964CB6">
              <w:rPr>
                <w:rFonts w:asciiTheme="majorHAnsi" w:hAnsiTheme="majorHAnsi" w:cstheme="majorHAnsi"/>
                <w:color w:val="FFFFFF" w:themeColor="background1"/>
                <w:sz w:val="20"/>
                <w:szCs w:val="20"/>
              </w:rPr>
              <w:t>No.</w:t>
            </w:r>
          </w:p>
        </w:tc>
        <w:tc>
          <w:tcPr>
            <w:tcW w:w="0" w:type="dxa"/>
            <w:shd w:val="clear" w:color="auto" w:fill="006699"/>
            <w:vAlign w:val="center"/>
          </w:tcPr>
          <w:p w14:paraId="73221956" w14:textId="7F013A1E" w:rsidR="00292738" w:rsidRPr="00964CB6" w:rsidRDefault="00292738" w:rsidP="00564BEB">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color w:val="FFFFFF" w:themeColor="background1"/>
                <w:sz w:val="20"/>
                <w:szCs w:val="20"/>
              </w:rPr>
              <w:t>Aidworks number</w:t>
            </w:r>
          </w:p>
        </w:tc>
        <w:tc>
          <w:tcPr>
            <w:tcW w:w="0" w:type="dxa"/>
            <w:shd w:val="clear" w:color="auto" w:fill="006699"/>
            <w:vAlign w:val="center"/>
          </w:tcPr>
          <w:p w14:paraId="7E32F059" w14:textId="182F6D47" w:rsidR="00292738" w:rsidRPr="00964CB6" w:rsidRDefault="00292738" w:rsidP="00564BEB">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color w:val="FFFFFF" w:themeColor="background1"/>
                <w:sz w:val="20"/>
                <w:szCs w:val="20"/>
              </w:rPr>
              <w:t>Project name and partner</w:t>
            </w:r>
          </w:p>
        </w:tc>
        <w:tc>
          <w:tcPr>
            <w:tcW w:w="2465" w:type="dxa"/>
            <w:shd w:val="clear" w:color="auto" w:fill="006699"/>
            <w:vAlign w:val="center"/>
          </w:tcPr>
          <w:p w14:paraId="033B8D22" w14:textId="3F64BF64" w:rsidR="00292738" w:rsidRPr="00964CB6" w:rsidRDefault="00292738" w:rsidP="00564BEB">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color w:val="FFFFFF" w:themeColor="background1"/>
                <w:sz w:val="20"/>
                <w:szCs w:val="20"/>
              </w:rPr>
              <w:t>Project description</w:t>
            </w:r>
          </w:p>
        </w:tc>
        <w:tc>
          <w:tcPr>
            <w:tcW w:w="1329" w:type="dxa"/>
            <w:shd w:val="clear" w:color="auto" w:fill="006699"/>
            <w:vAlign w:val="center"/>
          </w:tcPr>
          <w:p w14:paraId="1EA1FC23" w14:textId="3DB4FC6F" w:rsidR="00292738" w:rsidRPr="00964CB6" w:rsidRDefault="00292738" w:rsidP="00564BEB">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color w:val="FFFFFF" w:themeColor="background1"/>
                <w:sz w:val="20"/>
                <w:szCs w:val="20"/>
              </w:rPr>
              <w:t>Value (AUD) / timeframe</w:t>
            </w:r>
          </w:p>
        </w:tc>
        <w:tc>
          <w:tcPr>
            <w:tcW w:w="1734" w:type="dxa"/>
            <w:shd w:val="clear" w:color="auto" w:fill="006699"/>
          </w:tcPr>
          <w:p w14:paraId="1D2E5BD1" w14:textId="6709EAF3" w:rsidR="00292738" w:rsidRPr="00964CB6" w:rsidRDefault="00292738" w:rsidP="00564BEB">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rPr>
            </w:pPr>
            <w:r w:rsidRPr="00964CB6">
              <w:rPr>
                <w:rFonts w:asciiTheme="majorHAnsi" w:hAnsiTheme="majorHAnsi" w:cstheme="majorHAnsi"/>
                <w:color w:val="FFFFFF" w:themeColor="background1"/>
                <w:sz w:val="20"/>
                <w:szCs w:val="20"/>
              </w:rPr>
              <w:t>Project status</w:t>
            </w:r>
          </w:p>
        </w:tc>
      </w:tr>
      <w:tr w:rsidR="00DC07A0" w:rsidRPr="003609BF" w14:paraId="638B7826" w14:textId="71F17771" w:rsidTr="00BD07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tcBorders>
          </w:tcPr>
          <w:p w14:paraId="46DEF703" w14:textId="5F818881" w:rsidR="00347E9E" w:rsidRPr="00964CB6" w:rsidRDefault="00347E9E" w:rsidP="00564BEB">
            <w:pPr>
              <w:spacing w:line="276" w:lineRule="auto"/>
              <w:rPr>
                <w:rFonts w:asciiTheme="majorHAnsi" w:hAnsiTheme="majorHAnsi" w:cstheme="majorHAnsi"/>
                <w:sz w:val="20"/>
                <w:szCs w:val="20"/>
              </w:rPr>
            </w:pPr>
            <w:r w:rsidRPr="00964CB6">
              <w:rPr>
                <w:rFonts w:asciiTheme="majorHAnsi" w:hAnsiTheme="majorHAnsi" w:cstheme="majorHAnsi"/>
                <w:sz w:val="20"/>
                <w:szCs w:val="20"/>
              </w:rPr>
              <w:t>1</w:t>
            </w:r>
          </w:p>
        </w:tc>
        <w:tc>
          <w:tcPr>
            <w:tcW w:w="0" w:type="dxa"/>
            <w:tcBorders>
              <w:top w:val="none" w:sz="0" w:space="0" w:color="auto"/>
              <w:bottom w:val="none" w:sz="0" w:space="0" w:color="auto"/>
            </w:tcBorders>
          </w:tcPr>
          <w:p w14:paraId="72B71484" w14:textId="53A2BF3C" w:rsidR="00347E9E" w:rsidRPr="00964CB6" w:rsidRDefault="00347E9E"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WFF Grantee</w:t>
            </w:r>
          </w:p>
        </w:tc>
        <w:tc>
          <w:tcPr>
            <w:tcW w:w="0" w:type="dxa"/>
            <w:tcBorders>
              <w:top w:val="none" w:sz="0" w:space="0" w:color="auto"/>
              <w:bottom w:val="none" w:sz="0" w:space="0" w:color="auto"/>
            </w:tcBorders>
          </w:tcPr>
          <w:p w14:paraId="749AF167" w14:textId="01C69C88" w:rsidR="00347E9E" w:rsidRPr="00964CB6" w:rsidRDefault="00347E9E"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Achieving Economic Empowerment through inclusive, sustainable gender focus approaches Phase 1</w:t>
            </w:r>
          </w:p>
          <w:p w14:paraId="772BFA85" w14:textId="3B6FB3B2" w:rsidR="00347E9E" w:rsidRPr="00964CB6" w:rsidRDefault="00347E9E"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6D36B521" w14:textId="042F2292" w:rsidR="00347E9E" w:rsidRPr="00964CB6" w:rsidRDefault="00347E9E"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(Women’s Entrepreneurs Business Council)</w:t>
            </w:r>
          </w:p>
          <w:p w14:paraId="66CF93B8" w14:textId="1F4DE4A0" w:rsidR="00347E9E" w:rsidRPr="00964CB6" w:rsidRDefault="00347E9E"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tc>
        <w:tc>
          <w:tcPr>
            <w:tcW w:w="2465" w:type="dxa"/>
            <w:tcBorders>
              <w:top w:val="none" w:sz="0" w:space="0" w:color="auto"/>
              <w:bottom w:val="none" w:sz="0" w:space="0" w:color="auto"/>
            </w:tcBorders>
          </w:tcPr>
          <w:p w14:paraId="4462E6DD" w14:textId="117C17C2" w:rsidR="00347E9E" w:rsidRPr="00964CB6" w:rsidRDefault="00347E9E"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This project aims to empower rural women entrepreneurs by addressing the lack of access to business information. Through funding from WFF, WEBC will implement the Achieving Women’s Economic Empowerment through Inclusive, Sustainable, Gender-Focused Approaches Project. Key activities include the Women’s National Forum, Toastmasters Program, stakeholder consultations, mentoring sessions, Women Entrepreneurs Toolkit, and supply chain assessments. The project also seeks to bring together government ministries, private sector, disability sector, and regulatory agencies to develop an information booklet, ensuring women in business have the resources, networks, and support needed for sustainable economic success.</w:t>
            </w:r>
          </w:p>
        </w:tc>
        <w:tc>
          <w:tcPr>
            <w:tcW w:w="1329" w:type="dxa"/>
            <w:tcBorders>
              <w:top w:val="none" w:sz="0" w:space="0" w:color="auto"/>
              <w:bottom w:val="none" w:sz="0" w:space="0" w:color="auto"/>
            </w:tcBorders>
          </w:tcPr>
          <w:p w14:paraId="213F9124" w14:textId="301B7EC0" w:rsidR="00347E9E" w:rsidRPr="00964CB6" w:rsidRDefault="00347E9E"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$20,339</w:t>
            </w:r>
          </w:p>
          <w:p w14:paraId="1EAFD84A" w14:textId="29DA5063" w:rsidR="00347E9E" w:rsidRPr="00964CB6" w:rsidRDefault="00347E9E"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5B0949ED" w14:textId="4620BC60" w:rsidR="00347E9E" w:rsidRPr="00964CB6" w:rsidRDefault="00347E9E"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2021</w:t>
            </w:r>
          </w:p>
          <w:p w14:paraId="0E65E809" w14:textId="70E7862A" w:rsidR="00347E9E" w:rsidRPr="00964CB6" w:rsidRDefault="00347E9E"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28230BE1" w14:textId="7D12EA8C" w:rsidR="00347E9E" w:rsidRPr="00964CB6" w:rsidRDefault="00347E9E"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tc>
        <w:tc>
          <w:tcPr>
            <w:tcW w:w="1734" w:type="dxa"/>
            <w:tcBorders>
              <w:top w:val="none" w:sz="0" w:space="0" w:color="auto"/>
              <w:bottom w:val="none" w:sz="0" w:space="0" w:color="auto"/>
            </w:tcBorders>
          </w:tcPr>
          <w:p w14:paraId="0D8E05AB" w14:textId="4034385B" w:rsidR="00347E9E" w:rsidRPr="00964CB6" w:rsidRDefault="00347E9E"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Completed</w:t>
            </w:r>
          </w:p>
          <w:p w14:paraId="57800FF4" w14:textId="2E62D26D" w:rsidR="00347E9E" w:rsidRPr="00964CB6" w:rsidRDefault="00347E9E"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DC07A0" w:rsidRPr="005F11EC" w14:paraId="5EA765C2" w14:textId="77777777" w:rsidTr="00BD07AA">
        <w:tc>
          <w:tcPr>
            <w:cnfStyle w:val="001000000000" w:firstRow="0" w:lastRow="0" w:firstColumn="1" w:lastColumn="0" w:oddVBand="0" w:evenVBand="0" w:oddHBand="0" w:evenHBand="0" w:firstRowFirstColumn="0" w:firstRowLastColumn="0" w:lastRowFirstColumn="0" w:lastRowLastColumn="0"/>
            <w:tcW w:w="0" w:type="dxa"/>
          </w:tcPr>
          <w:p w14:paraId="4D294A39" w14:textId="77777777" w:rsidR="005F11EC" w:rsidRPr="005F11EC" w:rsidRDefault="005F11EC" w:rsidP="00564BEB">
            <w:pPr>
              <w:spacing w:line="276" w:lineRule="auto"/>
              <w:rPr>
                <w:rFonts w:asciiTheme="majorHAnsi" w:hAnsiTheme="majorHAnsi" w:cstheme="majorHAnsi"/>
                <w:sz w:val="20"/>
                <w:szCs w:val="20"/>
              </w:rPr>
            </w:pPr>
          </w:p>
        </w:tc>
        <w:tc>
          <w:tcPr>
            <w:tcW w:w="0" w:type="dxa"/>
          </w:tcPr>
          <w:p w14:paraId="44114F3D" w14:textId="65CCAC1F" w:rsidR="005F11EC" w:rsidRPr="005F11EC" w:rsidRDefault="005F11EC"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t>WFF Grantee</w:t>
            </w:r>
          </w:p>
        </w:tc>
        <w:tc>
          <w:tcPr>
            <w:tcW w:w="0" w:type="dxa"/>
          </w:tcPr>
          <w:p w14:paraId="77F41E9D" w14:textId="77777777" w:rsidR="005F11EC" w:rsidRPr="0056189C" w:rsidRDefault="005F11EC"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t>Achieving Economic Empowerment through inclusive, sustainable gender focus approaches Phase 2</w:t>
            </w:r>
          </w:p>
          <w:p w14:paraId="6B4768D0" w14:textId="77777777" w:rsidR="005F11EC" w:rsidRPr="0056189C" w:rsidRDefault="005F11EC"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2D8CF677" w14:textId="77777777" w:rsidR="005F11EC" w:rsidRPr="0056189C" w:rsidRDefault="005F11EC"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t xml:space="preserve">(Women’s Entrepreneurs </w:t>
            </w:r>
            <w:r w:rsidRPr="0056189C">
              <w:rPr>
                <w:rFonts w:asciiTheme="majorHAnsi" w:hAnsiTheme="majorHAnsi" w:cstheme="majorHAnsi"/>
                <w:sz w:val="20"/>
                <w:szCs w:val="20"/>
              </w:rPr>
              <w:lastRenderedPageBreak/>
              <w:t>Business Council)</w:t>
            </w:r>
          </w:p>
          <w:p w14:paraId="6719AB87" w14:textId="77777777" w:rsidR="005F11EC" w:rsidRPr="005F11EC" w:rsidRDefault="005F11EC"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2465" w:type="dxa"/>
          </w:tcPr>
          <w:p w14:paraId="5ED6481C" w14:textId="13D7F34C" w:rsidR="005F11EC" w:rsidRPr="005F11EC" w:rsidRDefault="005F11EC"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lastRenderedPageBreak/>
              <w:t xml:space="preserve">This project aims to address the lack of access to entrepreneurship information for remote rural women by bringing together key stakeholders, including government ministries, the private sector, and regulatory agencies, to develop an information booklet. Through this funding, WEBC will implement the Achieving </w:t>
            </w:r>
            <w:r w:rsidRPr="0056189C">
              <w:rPr>
                <w:rFonts w:asciiTheme="majorHAnsi" w:hAnsiTheme="majorHAnsi" w:cstheme="majorHAnsi"/>
                <w:sz w:val="20"/>
                <w:szCs w:val="20"/>
              </w:rPr>
              <w:lastRenderedPageBreak/>
              <w:t>Women Economic Empowerment Project, which includes activities such as the Women's National Forum, Toastmasters Program, stakeholder consultations, mentoring sessions, the Women Entrepreneurs Toolkit, and supply chain assessments. The project promotes inclusive, sustainable, and gender-focused approaches to supporting women in business and enhancing their economic opportunities.</w:t>
            </w:r>
          </w:p>
        </w:tc>
        <w:tc>
          <w:tcPr>
            <w:tcW w:w="1329" w:type="dxa"/>
          </w:tcPr>
          <w:p w14:paraId="5E9D69B3" w14:textId="1847044B" w:rsidR="005F11EC" w:rsidRPr="0056189C" w:rsidRDefault="005F11EC"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lastRenderedPageBreak/>
              <w:t>$81,375</w:t>
            </w:r>
            <w:r w:rsidR="00AB3260">
              <w:rPr>
                <w:rFonts w:asciiTheme="majorHAnsi" w:hAnsiTheme="majorHAnsi" w:cstheme="majorHAnsi"/>
                <w:sz w:val="20"/>
                <w:szCs w:val="20"/>
              </w:rPr>
              <w:t>.92</w:t>
            </w:r>
          </w:p>
          <w:p w14:paraId="57ECCF9E" w14:textId="77777777" w:rsidR="005F11EC" w:rsidRPr="0056189C" w:rsidRDefault="005F11EC"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32E5C734" w14:textId="46B05EF4" w:rsidR="005F11EC" w:rsidRPr="0056189C" w:rsidRDefault="005F11EC"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t>2022</w:t>
            </w:r>
            <w:r w:rsidR="00A30A58">
              <w:rPr>
                <w:rFonts w:asciiTheme="majorHAnsi" w:hAnsiTheme="majorHAnsi" w:cstheme="majorHAnsi"/>
                <w:sz w:val="20"/>
                <w:szCs w:val="20"/>
              </w:rPr>
              <w:t xml:space="preserve"> </w:t>
            </w:r>
            <w:r w:rsidRPr="0056189C">
              <w:rPr>
                <w:rFonts w:asciiTheme="majorHAnsi" w:hAnsiTheme="majorHAnsi" w:cstheme="majorHAnsi"/>
                <w:sz w:val="20"/>
                <w:szCs w:val="20"/>
              </w:rPr>
              <w:t>–</w:t>
            </w:r>
            <w:r w:rsidR="00A30A58">
              <w:rPr>
                <w:rFonts w:asciiTheme="majorHAnsi" w:hAnsiTheme="majorHAnsi" w:cstheme="majorHAnsi"/>
                <w:sz w:val="20"/>
                <w:szCs w:val="20"/>
              </w:rPr>
              <w:t xml:space="preserve"> </w:t>
            </w:r>
            <w:r w:rsidRPr="0056189C">
              <w:rPr>
                <w:rFonts w:asciiTheme="majorHAnsi" w:hAnsiTheme="majorHAnsi" w:cstheme="majorHAnsi"/>
                <w:sz w:val="20"/>
                <w:szCs w:val="20"/>
              </w:rPr>
              <w:t>2023</w:t>
            </w:r>
          </w:p>
          <w:p w14:paraId="3417D176" w14:textId="77777777" w:rsidR="005F11EC" w:rsidRPr="0056189C" w:rsidRDefault="005F11EC"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5D9953DB" w14:textId="77777777" w:rsidR="005F11EC" w:rsidRPr="005F11EC" w:rsidRDefault="005F11EC"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tc>
        <w:tc>
          <w:tcPr>
            <w:tcW w:w="1734" w:type="dxa"/>
          </w:tcPr>
          <w:p w14:paraId="5E32D1CC" w14:textId="10CB5EDB" w:rsidR="005F11EC" w:rsidRPr="005F11EC" w:rsidRDefault="005F11EC"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56189C">
              <w:rPr>
                <w:rFonts w:asciiTheme="majorHAnsi" w:hAnsiTheme="majorHAnsi" w:cstheme="majorHAnsi"/>
                <w:sz w:val="20"/>
                <w:szCs w:val="20"/>
              </w:rPr>
              <w:t>Completed</w:t>
            </w:r>
          </w:p>
        </w:tc>
      </w:tr>
      <w:tr w:rsidR="00DC07A0" w:rsidRPr="003609BF" w14:paraId="0B4B5CF1" w14:textId="77777777" w:rsidTr="00BD07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tcBorders>
          </w:tcPr>
          <w:p w14:paraId="37A7271D" w14:textId="73AFEFD0" w:rsidR="005F11EC" w:rsidRPr="00964CB6" w:rsidRDefault="005F11EC" w:rsidP="00564BEB">
            <w:pPr>
              <w:spacing w:line="276" w:lineRule="auto"/>
              <w:rPr>
                <w:rFonts w:asciiTheme="majorHAnsi" w:hAnsiTheme="majorHAnsi" w:cstheme="majorHAnsi"/>
                <w:sz w:val="20"/>
                <w:szCs w:val="20"/>
              </w:rPr>
            </w:pPr>
            <w:r w:rsidRPr="00964CB6">
              <w:rPr>
                <w:rFonts w:asciiTheme="majorHAnsi" w:hAnsiTheme="majorHAnsi" w:cstheme="majorHAnsi"/>
                <w:sz w:val="20"/>
                <w:szCs w:val="20"/>
              </w:rPr>
              <w:t>2</w:t>
            </w:r>
          </w:p>
        </w:tc>
        <w:tc>
          <w:tcPr>
            <w:tcW w:w="0" w:type="dxa"/>
            <w:tcBorders>
              <w:top w:val="none" w:sz="0" w:space="0" w:color="auto"/>
              <w:bottom w:val="none" w:sz="0" w:space="0" w:color="auto"/>
            </w:tcBorders>
          </w:tcPr>
          <w:p w14:paraId="229450DD" w14:textId="13164C67" w:rsidR="005F11EC" w:rsidRPr="00964CB6" w:rsidRDefault="005F11EC"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WFF Grantee</w:t>
            </w:r>
          </w:p>
        </w:tc>
        <w:tc>
          <w:tcPr>
            <w:tcW w:w="0" w:type="dxa"/>
            <w:tcBorders>
              <w:top w:val="none" w:sz="0" w:space="0" w:color="auto"/>
              <w:bottom w:val="none" w:sz="0" w:space="0" w:color="auto"/>
            </w:tcBorders>
          </w:tcPr>
          <w:p w14:paraId="2EEEF325" w14:textId="49B7B5DA" w:rsidR="005F11EC" w:rsidRPr="00964CB6" w:rsidRDefault="005F11EC"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Advancing Sexual Reproductive Health and Rights and Social Services in Fiji through MSP's National Programme</w:t>
            </w:r>
          </w:p>
          <w:p w14:paraId="1FF2A983" w14:textId="27C84D9B" w:rsidR="005F11EC" w:rsidRPr="00964CB6" w:rsidRDefault="005F11EC"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3B5DBC9D" w14:textId="697726BE" w:rsidR="005F11EC" w:rsidRPr="00964CB6" w:rsidRDefault="005F11EC"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964CB6">
              <w:rPr>
                <w:rFonts w:asciiTheme="majorHAnsi" w:hAnsiTheme="majorHAnsi" w:cstheme="majorHAnsi"/>
                <w:sz w:val="20"/>
                <w:szCs w:val="20"/>
                <w:lang w:val="en-US"/>
              </w:rPr>
              <w:t>(Medical Services Pacific</w:t>
            </w:r>
            <w:r w:rsidR="009C24E0">
              <w:rPr>
                <w:rFonts w:asciiTheme="majorHAnsi" w:hAnsiTheme="majorHAnsi" w:cstheme="majorHAnsi"/>
                <w:sz w:val="20"/>
                <w:szCs w:val="20"/>
                <w:lang w:val="en-US"/>
              </w:rPr>
              <w:t xml:space="preserve"> (MSP)</w:t>
            </w:r>
            <w:r w:rsidRPr="00964CB6">
              <w:rPr>
                <w:rFonts w:asciiTheme="majorHAnsi" w:hAnsiTheme="majorHAnsi" w:cstheme="majorHAnsi"/>
                <w:sz w:val="20"/>
                <w:szCs w:val="20"/>
                <w:lang w:val="en-US"/>
              </w:rPr>
              <w:t>)</w:t>
            </w:r>
          </w:p>
        </w:tc>
        <w:tc>
          <w:tcPr>
            <w:tcW w:w="2465" w:type="dxa"/>
            <w:tcBorders>
              <w:top w:val="none" w:sz="0" w:space="0" w:color="auto"/>
              <w:bottom w:val="none" w:sz="0" w:space="0" w:color="auto"/>
            </w:tcBorders>
          </w:tcPr>
          <w:p w14:paraId="1619AB74" w14:textId="38A9CCE3" w:rsidR="005F11EC" w:rsidRPr="00964CB6" w:rsidRDefault="005F11EC"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lang w:val="en-US"/>
              </w:rPr>
            </w:pPr>
            <w:r w:rsidRPr="00964CB6">
              <w:rPr>
                <w:rFonts w:asciiTheme="majorHAnsi" w:hAnsiTheme="majorHAnsi" w:cstheme="majorHAnsi"/>
                <w:sz w:val="20"/>
                <w:szCs w:val="20"/>
              </w:rPr>
              <w:t>(Through this grant, MSP will deliver mobile outreach clinics offering services in Sexual Reproductive Health and Rights, Sexual and Gender-Based Violence, post-rape care, psychosocial support, legal advice, and critical referral services across the Central, Western, and Northern divisions. MSP will consult and coordinate with stakeholders to ensure the program addresses service gaps and raise awareness about the available services.</w:t>
            </w:r>
          </w:p>
        </w:tc>
        <w:tc>
          <w:tcPr>
            <w:tcW w:w="1329" w:type="dxa"/>
            <w:tcBorders>
              <w:top w:val="none" w:sz="0" w:space="0" w:color="auto"/>
              <w:bottom w:val="none" w:sz="0" w:space="0" w:color="auto"/>
            </w:tcBorders>
          </w:tcPr>
          <w:p w14:paraId="71D34180" w14:textId="1FE4520F" w:rsidR="005F11EC" w:rsidRPr="00964CB6" w:rsidRDefault="005F11EC"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964CB6">
              <w:rPr>
                <w:rFonts w:asciiTheme="majorHAnsi" w:hAnsiTheme="majorHAnsi" w:cstheme="majorHAnsi"/>
                <w:sz w:val="20"/>
                <w:szCs w:val="20"/>
                <w:lang w:val="en-US"/>
              </w:rPr>
              <w:t>$305,092</w:t>
            </w:r>
            <w:r w:rsidR="00E3440A">
              <w:rPr>
                <w:rFonts w:asciiTheme="majorHAnsi" w:hAnsiTheme="majorHAnsi" w:cstheme="majorHAnsi"/>
                <w:sz w:val="20"/>
                <w:szCs w:val="20"/>
                <w:lang w:val="en-US"/>
              </w:rPr>
              <w:t>.19</w:t>
            </w:r>
          </w:p>
          <w:p w14:paraId="5084CCD3" w14:textId="03EE4292" w:rsidR="005F11EC" w:rsidRPr="00964CB6" w:rsidRDefault="005F11EC"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11B2A847" w14:textId="4CD571B0" w:rsidR="005F11EC" w:rsidRPr="00964CB6" w:rsidRDefault="005F11EC"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lang w:val="en-US"/>
              </w:rPr>
              <w:t>2023</w:t>
            </w:r>
            <w:r w:rsidR="00E3440A">
              <w:rPr>
                <w:rFonts w:asciiTheme="majorHAnsi" w:hAnsiTheme="majorHAnsi" w:cstheme="majorHAnsi"/>
                <w:sz w:val="20"/>
                <w:szCs w:val="20"/>
                <w:lang w:val="en-US"/>
              </w:rPr>
              <w:t xml:space="preserve"> </w:t>
            </w:r>
            <w:r w:rsidRPr="00964CB6">
              <w:rPr>
                <w:rFonts w:asciiTheme="majorHAnsi" w:hAnsiTheme="majorHAnsi" w:cstheme="majorHAnsi"/>
                <w:sz w:val="20"/>
                <w:szCs w:val="20"/>
              </w:rPr>
              <w:t>–</w:t>
            </w:r>
            <w:r w:rsidR="00E3440A">
              <w:rPr>
                <w:rFonts w:asciiTheme="majorHAnsi" w:hAnsiTheme="majorHAnsi" w:cstheme="majorHAnsi"/>
                <w:sz w:val="20"/>
                <w:szCs w:val="20"/>
              </w:rPr>
              <w:t xml:space="preserve"> </w:t>
            </w:r>
            <w:r w:rsidRPr="00964CB6">
              <w:rPr>
                <w:rFonts w:asciiTheme="majorHAnsi" w:hAnsiTheme="majorHAnsi" w:cstheme="majorHAnsi"/>
                <w:sz w:val="20"/>
                <w:szCs w:val="20"/>
                <w:lang w:val="en-US"/>
              </w:rPr>
              <w:t>2024</w:t>
            </w:r>
          </w:p>
        </w:tc>
        <w:tc>
          <w:tcPr>
            <w:tcW w:w="1734" w:type="dxa"/>
            <w:tcBorders>
              <w:top w:val="none" w:sz="0" w:space="0" w:color="auto"/>
              <w:bottom w:val="none" w:sz="0" w:space="0" w:color="auto"/>
            </w:tcBorders>
          </w:tcPr>
          <w:p w14:paraId="0DEE554E" w14:textId="24C9BDED" w:rsidR="005F11EC" w:rsidRPr="00964CB6" w:rsidRDefault="005F11EC"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964CB6">
              <w:rPr>
                <w:rFonts w:asciiTheme="majorHAnsi" w:hAnsiTheme="majorHAnsi" w:cstheme="majorHAnsi"/>
                <w:sz w:val="20"/>
                <w:szCs w:val="20"/>
                <w:lang w:val="en-US"/>
              </w:rPr>
              <w:t>Completed</w:t>
            </w:r>
          </w:p>
        </w:tc>
      </w:tr>
      <w:tr w:rsidR="00DC07A0" w:rsidRPr="003609BF" w14:paraId="152C540A" w14:textId="77777777" w:rsidTr="00BD07AA">
        <w:tc>
          <w:tcPr>
            <w:cnfStyle w:val="001000000000" w:firstRow="0" w:lastRow="0" w:firstColumn="1" w:lastColumn="0" w:oddVBand="0" w:evenVBand="0" w:oddHBand="0" w:evenHBand="0" w:firstRowFirstColumn="0" w:firstRowLastColumn="0" w:lastRowFirstColumn="0" w:lastRowLastColumn="0"/>
            <w:tcW w:w="0" w:type="dxa"/>
          </w:tcPr>
          <w:p w14:paraId="7D825FD8" w14:textId="3CF764D8" w:rsidR="005F11EC" w:rsidRPr="00964CB6" w:rsidRDefault="005F11EC" w:rsidP="00564BEB">
            <w:pPr>
              <w:spacing w:line="276" w:lineRule="auto"/>
              <w:rPr>
                <w:rFonts w:asciiTheme="majorHAnsi" w:hAnsiTheme="majorHAnsi" w:cstheme="majorHAnsi"/>
                <w:sz w:val="20"/>
                <w:szCs w:val="20"/>
              </w:rPr>
            </w:pPr>
            <w:r w:rsidRPr="00964CB6">
              <w:rPr>
                <w:rFonts w:asciiTheme="majorHAnsi" w:hAnsiTheme="majorHAnsi" w:cstheme="majorHAnsi"/>
                <w:sz w:val="20"/>
                <w:szCs w:val="20"/>
              </w:rPr>
              <w:t>3</w:t>
            </w:r>
          </w:p>
        </w:tc>
        <w:tc>
          <w:tcPr>
            <w:tcW w:w="0" w:type="dxa"/>
          </w:tcPr>
          <w:p w14:paraId="0DA3D7A2" w14:textId="4D63A157" w:rsidR="005F11EC" w:rsidRPr="00964CB6" w:rsidRDefault="005F11EC"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WFF Grantee</w:t>
            </w:r>
          </w:p>
        </w:tc>
        <w:tc>
          <w:tcPr>
            <w:tcW w:w="0" w:type="dxa"/>
          </w:tcPr>
          <w:p w14:paraId="6194268F" w14:textId="418F0553" w:rsidR="005F11EC" w:rsidRPr="00964CB6" w:rsidRDefault="005F11EC"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Beyond the Rural Women Convenings: Transformative Feminist Media Association of Diverse Fijian Women</w:t>
            </w:r>
          </w:p>
          <w:p w14:paraId="0B982B72" w14:textId="26CC0A82" w:rsidR="005F11EC" w:rsidRPr="00964CB6" w:rsidRDefault="005F11EC"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67C772AD" w14:textId="5102445B" w:rsidR="005F11EC" w:rsidRPr="00964CB6" w:rsidRDefault="005F11EC"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(FemLINK Pacific)</w:t>
            </w:r>
          </w:p>
        </w:tc>
        <w:tc>
          <w:tcPr>
            <w:tcW w:w="0" w:type="dxa"/>
          </w:tcPr>
          <w:p w14:paraId="698754E0" w14:textId="392C64A1" w:rsidR="005F11EC" w:rsidRPr="00964CB6" w:rsidRDefault="005F11EC"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 xml:space="preserve">This project will focus on the provinces of Nadroga/Navosa, informal urban and semi-urban settlements around Lami, and the Northern Division, while complementing existing feminist rural women leaders’ network meetings in eleven other districts across Fiji. Young women in these areas will be brought into safe spaces and offered "Cool Club Collectives," which will include feminist media training in partnership with femLINK. They will also be introduced to key feminist allies, including the Fiji </w:t>
            </w:r>
            <w:r w:rsidRPr="00964CB6">
              <w:rPr>
                <w:rFonts w:asciiTheme="majorHAnsi" w:hAnsiTheme="majorHAnsi" w:cstheme="majorHAnsi"/>
                <w:sz w:val="20"/>
                <w:szCs w:val="20"/>
              </w:rPr>
              <w:lastRenderedPageBreak/>
              <w:t>Women's Rights Movement (FWRM), to support their engagement and empowerment within the feminist movement.</w:t>
            </w:r>
          </w:p>
        </w:tc>
        <w:tc>
          <w:tcPr>
            <w:tcW w:w="0" w:type="dxa"/>
          </w:tcPr>
          <w:p w14:paraId="07D00326" w14:textId="49F9B5AF" w:rsidR="005F11EC" w:rsidRPr="00964CB6" w:rsidRDefault="005F11EC"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lastRenderedPageBreak/>
              <w:t>$305,079</w:t>
            </w:r>
            <w:r w:rsidR="00C56459">
              <w:rPr>
                <w:rFonts w:asciiTheme="majorHAnsi" w:hAnsiTheme="majorHAnsi" w:cstheme="majorHAnsi"/>
                <w:sz w:val="20"/>
                <w:szCs w:val="20"/>
              </w:rPr>
              <w:t>.47</w:t>
            </w:r>
          </w:p>
          <w:p w14:paraId="52158040" w14:textId="45280857" w:rsidR="005F11EC" w:rsidRPr="00964CB6" w:rsidRDefault="005F11EC"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1DE600FA" w14:textId="5E28BDD6" w:rsidR="005F11EC" w:rsidRPr="00964CB6" w:rsidRDefault="005F11EC"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2023</w:t>
            </w:r>
            <w:r w:rsidR="00C56459">
              <w:rPr>
                <w:rFonts w:asciiTheme="majorHAnsi" w:hAnsiTheme="majorHAnsi" w:cstheme="majorHAnsi"/>
                <w:sz w:val="20"/>
                <w:szCs w:val="20"/>
              </w:rPr>
              <w:t xml:space="preserve"> </w:t>
            </w:r>
            <w:r w:rsidRPr="00964CB6">
              <w:rPr>
                <w:rFonts w:asciiTheme="majorHAnsi" w:hAnsiTheme="majorHAnsi" w:cstheme="majorHAnsi"/>
                <w:sz w:val="20"/>
                <w:szCs w:val="20"/>
              </w:rPr>
              <w:t>–</w:t>
            </w:r>
            <w:r w:rsidR="00C56459">
              <w:rPr>
                <w:rFonts w:asciiTheme="majorHAnsi" w:hAnsiTheme="majorHAnsi" w:cstheme="majorHAnsi"/>
                <w:sz w:val="20"/>
                <w:szCs w:val="20"/>
              </w:rPr>
              <w:t xml:space="preserve"> </w:t>
            </w:r>
            <w:r w:rsidRPr="00964CB6">
              <w:rPr>
                <w:rFonts w:asciiTheme="majorHAnsi" w:hAnsiTheme="majorHAnsi" w:cstheme="majorHAnsi"/>
                <w:sz w:val="20"/>
                <w:szCs w:val="20"/>
              </w:rPr>
              <w:t>2025</w:t>
            </w:r>
          </w:p>
          <w:p w14:paraId="1BC0359D" w14:textId="4991A315" w:rsidR="005F11EC" w:rsidRPr="00964CB6" w:rsidRDefault="005F11EC"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0" w:type="dxa"/>
          </w:tcPr>
          <w:p w14:paraId="37D583C1" w14:textId="4285C72A" w:rsidR="005F11EC" w:rsidRPr="00964CB6" w:rsidRDefault="00C56459"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Completed</w:t>
            </w:r>
            <w:r w:rsidRPr="00964CB6">
              <w:rPr>
                <w:rFonts w:asciiTheme="majorHAnsi" w:hAnsiTheme="majorHAnsi" w:cstheme="majorHAnsi"/>
                <w:sz w:val="20"/>
                <w:szCs w:val="20"/>
              </w:rPr>
              <w:t xml:space="preserve"> </w:t>
            </w:r>
          </w:p>
        </w:tc>
      </w:tr>
      <w:tr w:rsidR="00DC07A0" w:rsidRPr="003609BF" w14:paraId="077907A3" w14:textId="06A1DFB4" w:rsidTr="00BD07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tcBorders>
          </w:tcPr>
          <w:p w14:paraId="788D3998" w14:textId="03B2D281" w:rsidR="005F11EC" w:rsidRPr="00964CB6" w:rsidRDefault="005F11EC" w:rsidP="00564BEB">
            <w:pPr>
              <w:spacing w:line="276" w:lineRule="auto"/>
              <w:rPr>
                <w:rFonts w:asciiTheme="majorHAnsi" w:hAnsiTheme="majorHAnsi" w:cstheme="majorHAnsi"/>
                <w:sz w:val="20"/>
                <w:szCs w:val="20"/>
              </w:rPr>
            </w:pPr>
            <w:r w:rsidRPr="00964CB6">
              <w:rPr>
                <w:rFonts w:asciiTheme="majorHAnsi" w:hAnsiTheme="majorHAnsi" w:cstheme="majorHAnsi"/>
                <w:sz w:val="20"/>
                <w:szCs w:val="20"/>
              </w:rPr>
              <w:t>4</w:t>
            </w:r>
          </w:p>
        </w:tc>
        <w:tc>
          <w:tcPr>
            <w:tcW w:w="0" w:type="dxa"/>
            <w:tcBorders>
              <w:top w:val="none" w:sz="0" w:space="0" w:color="auto"/>
              <w:bottom w:val="none" w:sz="0" w:space="0" w:color="auto"/>
            </w:tcBorders>
          </w:tcPr>
          <w:p w14:paraId="5CE77CB8" w14:textId="51608526" w:rsidR="005F11EC" w:rsidRPr="00964CB6" w:rsidRDefault="005F11EC"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WFF Grantee</w:t>
            </w:r>
          </w:p>
        </w:tc>
        <w:tc>
          <w:tcPr>
            <w:tcW w:w="0" w:type="dxa"/>
            <w:tcBorders>
              <w:top w:val="none" w:sz="0" w:space="0" w:color="auto"/>
              <w:bottom w:val="none" w:sz="0" w:space="0" w:color="auto"/>
            </w:tcBorders>
          </w:tcPr>
          <w:p w14:paraId="37A88C77" w14:textId="12D0FF60" w:rsidR="005F11EC" w:rsidRPr="00964CB6" w:rsidRDefault="005F11EC"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964CB6">
              <w:rPr>
                <w:rFonts w:asciiTheme="majorHAnsi" w:hAnsiTheme="majorHAnsi" w:cstheme="majorHAnsi"/>
                <w:sz w:val="20"/>
                <w:szCs w:val="20"/>
                <w:lang w:val="en-US"/>
              </w:rPr>
              <w:t xml:space="preserve">Building Resilience for Udu Women Project </w:t>
            </w:r>
          </w:p>
          <w:p w14:paraId="5821811A" w14:textId="76E1CA22" w:rsidR="005F11EC" w:rsidRPr="00964CB6" w:rsidRDefault="005F11EC"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1862B46A" w14:textId="5CA92E32" w:rsidR="005F11EC" w:rsidRPr="00964CB6" w:rsidRDefault="005F11EC"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964CB6">
              <w:rPr>
                <w:rFonts w:asciiTheme="majorHAnsi" w:hAnsiTheme="majorHAnsi" w:cstheme="majorHAnsi"/>
                <w:sz w:val="20"/>
                <w:szCs w:val="20"/>
                <w:lang w:val="en-US"/>
              </w:rPr>
              <w:t>(Udu Point Women’s Initiative Group)</w:t>
            </w:r>
          </w:p>
        </w:tc>
        <w:tc>
          <w:tcPr>
            <w:tcW w:w="2465" w:type="dxa"/>
            <w:tcBorders>
              <w:top w:val="none" w:sz="0" w:space="0" w:color="auto"/>
              <w:bottom w:val="none" w:sz="0" w:space="0" w:color="auto"/>
            </w:tcBorders>
          </w:tcPr>
          <w:p w14:paraId="1DB0048D" w14:textId="65B1D0C5" w:rsidR="005F11EC" w:rsidRPr="00964CB6" w:rsidRDefault="005F11EC"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Udu Point Women's Initiative Group was established in March 2016 by three women of part European, Rotuman, and Tongan descent. Udu Point is a remote island in Fiji/Vanua Levu located on the far northeast point of Vanua Levu. The group includes women who are members of the women's group in the four villages (Udurara, Vunikodi, Nabouono and Nukudamu). The group is made up of part-European, Tongan, Rotuman descent and it also includes Udu women residing in Viti Levu and other islands of Fiji and women that have married to Udu and resides in Udu point.</w:t>
            </w:r>
          </w:p>
        </w:tc>
        <w:tc>
          <w:tcPr>
            <w:tcW w:w="1329" w:type="dxa"/>
            <w:tcBorders>
              <w:top w:val="none" w:sz="0" w:space="0" w:color="auto"/>
              <w:bottom w:val="none" w:sz="0" w:space="0" w:color="auto"/>
            </w:tcBorders>
          </w:tcPr>
          <w:p w14:paraId="04AB57FD" w14:textId="451E2C51" w:rsidR="005F11EC" w:rsidRPr="00964CB6" w:rsidRDefault="005F11EC"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964CB6">
              <w:rPr>
                <w:rFonts w:asciiTheme="majorHAnsi" w:hAnsiTheme="majorHAnsi" w:cstheme="majorHAnsi"/>
                <w:sz w:val="20"/>
                <w:szCs w:val="20"/>
                <w:lang w:val="en-US"/>
              </w:rPr>
              <w:t>$6,779</w:t>
            </w:r>
            <w:r w:rsidR="006766E4">
              <w:rPr>
                <w:rFonts w:asciiTheme="majorHAnsi" w:hAnsiTheme="majorHAnsi" w:cstheme="majorHAnsi"/>
                <w:sz w:val="20"/>
                <w:szCs w:val="20"/>
                <w:lang w:val="en-US"/>
              </w:rPr>
              <w:t>.83</w:t>
            </w:r>
          </w:p>
          <w:p w14:paraId="3C5B3251" w14:textId="200A0BC9" w:rsidR="005F11EC" w:rsidRPr="00964CB6" w:rsidRDefault="005F11EC"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11A62A1D" w14:textId="1E5FA9D8" w:rsidR="005F11EC" w:rsidRPr="00964CB6" w:rsidRDefault="005F11EC"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964CB6">
              <w:rPr>
                <w:rFonts w:asciiTheme="majorHAnsi" w:hAnsiTheme="majorHAnsi" w:cstheme="majorHAnsi"/>
                <w:sz w:val="20"/>
                <w:szCs w:val="20"/>
                <w:lang w:val="en-US"/>
              </w:rPr>
              <w:t>2021</w:t>
            </w:r>
          </w:p>
          <w:p w14:paraId="2EAA6876" w14:textId="57037419" w:rsidR="005F11EC" w:rsidRPr="00964CB6" w:rsidRDefault="005F11EC"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5A764D1C" w14:textId="3A89B880" w:rsidR="005F11EC" w:rsidRPr="00964CB6" w:rsidRDefault="005F11EC"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iCs/>
                <w:sz w:val="20"/>
                <w:szCs w:val="20"/>
                <w:lang w:val="en-US"/>
              </w:rPr>
            </w:pPr>
          </w:p>
        </w:tc>
        <w:tc>
          <w:tcPr>
            <w:tcW w:w="1734" w:type="dxa"/>
            <w:tcBorders>
              <w:top w:val="none" w:sz="0" w:space="0" w:color="auto"/>
              <w:bottom w:val="none" w:sz="0" w:space="0" w:color="auto"/>
            </w:tcBorders>
          </w:tcPr>
          <w:p w14:paraId="0B0FAA40" w14:textId="224DB6A0" w:rsidR="005F11EC" w:rsidRPr="00964CB6" w:rsidRDefault="005F11EC"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964CB6">
              <w:rPr>
                <w:rFonts w:asciiTheme="majorHAnsi" w:hAnsiTheme="majorHAnsi" w:cstheme="majorHAnsi"/>
                <w:sz w:val="20"/>
                <w:szCs w:val="20"/>
                <w:lang w:val="en-US"/>
              </w:rPr>
              <w:t>Completed</w:t>
            </w:r>
          </w:p>
        </w:tc>
      </w:tr>
      <w:tr w:rsidR="00DC07A0" w:rsidRPr="003609BF" w14:paraId="17022D63" w14:textId="77777777" w:rsidTr="00BD07AA">
        <w:tc>
          <w:tcPr>
            <w:cnfStyle w:val="001000000000" w:firstRow="0" w:lastRow="0" w:firstColumn="1" w:lastColumn="0" w:oddVBand="0" w:evenVBand="0" w:oddHBand="0" w:evenHBand="0" w:firstRowFirstColumn="0" w:firstRowLastColumn="0" w:lastRowFirstColumn="0" w:lastRowLastColumn="0"/>
            <w:tcW w:w="0" w:type="dxa"/>
          </w:tcPr>
          <w:p w14:paraId="35156C82" w14:textId="5A73C002" w:rsidR="005F11EC" w:rsidRPr="00964CB6" w:rsidRDefault="005F11EC" w:rsidP="00564BEB">
            <w:pPr>
              <w:spacing w:line="276" w:lineRule="auto"/>
              <w:rPr>
                <w:rFonts w:asciiTheme="majorHAnsi" w:hAnsiTheme="majorHAnsi" w:cstheme="majorHAnsi"/>
                <w:sz w:val="20"/>
                <w:szCs w:val="20"/>
              </w:rPr>
            </w:pPr>
            <w:r w:rsidRPr="00964CB6">
              <w:rPr>
                <w:rFonts w:asciiTheme="majorHAnsi" w:hAnsiTheme="majorHAnsi" w:cstheme="majorHAnsi"/>
                <w:sz w:val="20"/>
                <w:szCs w:val="20"/>
              </w:rPr>
              <w:t>5</w:t>
            </w:r>
          </w:p>
        </w:tc>
        <w:tc>
          <w:tcPr>
            <w:tcW w:w="0" w:type="dxa"/>
          </w:tcPr>
          <w:p w14:paraId="11F093C4" w14:textId="69447685" w:rsidR="005F11EC" w:rsidRPr="00964CB6" w:rsidRDefault="005F11EC"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None provided</w:t>
            </w:r>
          </w:p>
        </w:tc>
        <w:tc>
          <w:tcPr>
            <w:tcW w:w="0" w:type="dxa"/>
          </w:tcPr>
          <w:p w14:paraId="55618631" w14:textId="10B7F0A1" w:rsidR="005F11EC" w:rsidRPr="00964CB6" w:rsidRDefault="005F11EC"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964CB6">
              <w:rPr>
                <w:rFonts w:asciiTheme="majorHAnsi" w:hAnsiTheme="majorHAnsi" w:cstheme="majorHAnsi"/>
                <w:sz w:val="20"/>
                <w:szCs w:val="20"/>
                <w:lang w:val="en-US"/>
              </w:rPr>
              <w:t>Cancer Education and Awareness</w:t>
            </w:r>
          </w:p>
          <w:p w14:paraId="1965E44A" w14:textId="7B96F8CC" w:rsidR="005F11EC" w:rsidRPr="00964CB6" w:rsidRDefault="005F11EC"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p w14:paraId="74F3A03B" w14:textId="7A13DB64" w:rsidR="005F11EC" w:rsidRPr="00964CB6" w:rsidRDefault="005F11EC"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lang w:val="en-US"/>
              </w:rPr>
              <w:t xml:space="preserve">(Fiji Cancer Society) </w:t>
            </w:r>
          </w:p>
        </w:tc>
        <w:tc>
          <w:tcPr>
            <w:tcW w:w="0" w:type="dxa"/>
          </w:tcPr>
          <w:p w14:paraId="4156DDDC" w14:textId="0EEE155C" w:rsidR="005F11EC" w:rsidRPr="00964CB6" w:rsidRDefault="005F11EC"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This project aims to reduce the impact of cancer in Fiji through health education, early detection, and prevention, supported by strategic partnerships. Recogni</w:t>
            </w:r>
            <w:r w:rsidR="00564BEB">
              <w:rPr>
                <w:rFonts w:asciiTheme="majorHAnsi" w:hAnsiTheme="majorHAnsi" w:cstheme="majorHAnsi"/>
                <w:sz w:val="20"/>
                <w:szCs w:val="20"/>
              </w:rPr>
              <w:t>s</w:t>
            </w:r>
            <w:r w:rsidRPr="00964CB6">
              <w:rPr>
                <w:rFonts w:asciiTheme="majorHAnsi" w:hAnsiTheme="majorHAnsi" w:cstheme="majorHAnsi"/>
                <w:sz w:val="20"/>
                <w:szCs w:val="20"/>
              </w:rPr>
              <w:t xml:space="preserve">ing the threat of Non-Communicable Diseases (NCDs), the Fiji Cancer Society (FCS) aligns its efforts with the Sustainable Development Goal on Good Health and Wellbeing and national health priorities. Through this funding, FCS will implement Cancer Education Workshops, International Women’s Day, and World Cancer Day activities. These initiatives will support cancer prevention and care, working towards the World Cancer Declaration’s targets in collaboration with </w:t>
            </w:r>
            <w:r w:rsidRPr="00964CB6">
              <w:rPr>
                <w:rFonts w:asciiTheme="majorHAnsi" w:hAnsiTheme="majorHAnsi" w:cstheme="majorHAnsi"/>
                <w:sz w:val="20"/>
                <w:szCs w:val="20"/>
              </w:rPr>
              <w:lastRenderedPageBreak/>
              <w:t>stakeholders such as the Ministry of Medical Services across Fiji’s regions.</w:t>
            </w:r>
          </w:p>
        </w:tc>
        <w:tc>
          <w:tcPr>
            <w:tcW w:w="0" w:type="dxa"/>
          </w:tcPr>
          <w:p w14:paraId="3C8A2673" w14:textId="3DE6C854" w:rsidR="005F11EC" w:rsidRPr="00964CB6" w:rsidRDefault="005F11EC"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964CB6">
              <w:rPr>
                <w:rFonts w:asciiTheme="majorHAnsi" w:hAnsiTheme="majorHAnsi" w:cstheme="majorHAnsi"/>
                <w:sz w:val="20"/>
                <w:szCs w:val="20"/>
                <w:lang w:val="en-US"/>
              </w:rPr>
              <w:lastRenderedPageBreak/>
              <w:t>$67,798</w:t>
            </w:r>
            <w:r w:rsidR="00D51A35">
              <w:rPr>
                <w:rFonts w:asciiTheme="majorHAnsi" w:hAnsiTheme="majorHAnsi" w:cstheme="majorHAnsi"/>
                <w:sz w:val="20"/>
                <w:szCs w:val="20"/>
                <w:lang w:val="en-US"/>
              </w:rPr>
              <w:t>.27</w:t>
            </w:r>
          </w:p>
          <w:p w14:paraId="1AF1E857" w14:textId="1D39D5DC" w:rsidR="005F11EC" w:rsidRPr="00964CB6" w:rsidRDefault="005F11EC"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p w14:paraId="4D6B0DEC" w14:textId="2A0C0731" w:rsidR="005F11EC" w:rsidRPr="00964CB6" w:rsidRDefault="005F11EC"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964CB6">
              <w:rPr>
                <w:rFonts w:asciiTheme="majorHAnsi" w:hAnsiTheme="majorHAnsi" w:cstheme="majorHAnsi"/>
                <w:sz w:val="20"/>
                <w:szCs w:val="20"/>
                <w:lang w:val="en-US"/>
              </w:rPr>
              <w:t>2022</w:t>
            </w:r>
            <w:r w:rsidR="00D51A35">
              <w:rPr>
                <w:rFonts w:asciiTheme="majorHAnsi" w:hAnsiTheme="majorHAnsi" w:cstheme="majorHAnsi"/>
                <w:sz w:val="20"/>
                <w:szCs w:val="20"/>
                <w:lang w:val="en-US"/>
              </w:rPr>
              <w:t xml:space="preserve"> </w:t>
            </w:r>
            <w:r w:rsidRPr="00964CB6">
              <w:rPr>
                <w:rFonts w:asciiTheme="majorHAnsi" w:hAnsiTheme="majorHAnsi" w:cstheme="majorHAnsi"/>
                <w:sz w:val="20"/>
                <w:szCs w:val="20"/>
                <w:lang w:val="en-US"/>
              </w:rPr>
              <w:t>–</w:t>
            </w:r>
            <w:r w:rsidR="00D51A35">
              <w:rPr>
                <w:rFonts w:asciiTheme="majorHAnsi" w:hAnsiTheme="majorHAnsi" w:cstheme="majorHAnsi"/>
                <w:sz w:val="20"/>
                <w:szCs w:val="20"/>
                <w:lang w:val="en-US"/>
              </w:rPr>
              <w:t xml:space="preserve"> </w:t>
            </w:r>
            <w:r w:rsidRPr="00964CB6">
              <w:rPr>
                <w:rFonts w:asciiTheme="majorHAnsi" w:hAnsiTheme="majorHAnsi" w:cstheme="majorHAnsi"/>
                <w:sz w:val="20"/>
                <w:szCs w:val="20"/>
                <w:lang w:val="en-US"/>
              </w:rPr>
              <w:t>2023</w:t>
            </w:r>
          </w:p>
          <w:p w14:paraId="1F01F90B" w14:textId="562393CD" w:rsidR="005F11EC" w:rsidRPr="00964CB6" w:rsidRDefault="005F11EC"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p w14:paraId="29BBDA76" w14:textId="2DEA1017" w:rsidR="005F11EC" w:rsidRPr="00964CB6" w:rsidRDefault="005F11EC"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sz w:val="20"/>
                <w:szCs w:val="20"/>
              </w:rPr>
            </w:pPr>
          </w:p>
        </w:tc>
        <w:tc>
          <w:tcPr>
            <w:tcW w:w="0" w:type="dxa"/>
          </w:tcPr>
          <w:p w14:paraId="26B8B4F0" w14:textId="25E71B73" w:rsidR="005F11EC" w:rsidRPr="00964CB6" w:rsidRDefault="005F11EC"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964CB6">
              <w:rPr>
                <w:rFonts w:asciiTheme="majorHAnsi" w:hAnsiTheme="majorHAnsi" w:cstheme="majorHAnsi"/>
                <w:sz w:val="20"/>
                <w:szCs w:val="20"/>
                <w:lang w:val="en-US"/>
              </w:rPr>
              <w:t>Completed</w:t>
            </w:r>
          </w:p>
        </w:tc>
      </w:tr>
      <w:tr w:rsidR="00DC07A0" w:rsidRPr="003609BF" w14:paraId="5D8FB536" w14:textId="337F9BE1" w:rsidTr="00BD07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tcBorders>
          </w:tcPr>
          <w:p w14:paraId="4926B13C" w14:textId="6FDDF79F" w:rsidR="005F11EC" w:rsidRPr="00964CB6" w:rsidRDefault="005F11EC" w:rsidP="00564BEB">
            <w:pPr>
              <w:spacing w:line="276" w:lineRule="auto"/>
              <w:rPr>
                <w:rFonts w:asciiTheme="majorHAnsi" w:hAnsiTheme="majorHAnsi" w:cstheme="majorHAnsi"/>
                <w:sz w:val="20"/>
                <w:szCs w:val="20"/>
              </w:rPr>
            </w:pPr>
            <w:r w:rsidRPr="00964CB6">
              <w:rPr>
                <w:rFonts w:asciiTheme="majorHAnsi" w:hAnsiTheme="majorHAnsi" w:cstheme="majorHAnsi"/>
                <w:sz w:val="20"/>
                <w:szCs w:val="20"/>
              </w:rPr>
              <w:t>6</w:t>
            </w:r>
          </w:p>
        </w:tc>
        <w:tc>
          <w:tcPr>
            <w:tcW w:w="0" w:type="dxa"/>
            <w:tcBorders>
              <w:top w:val="none" w:sz="0" w:space="0" w:color="auto"/>
              <w:bottom w:val="none" w:sz="0" w:space="0" w:color="auto"/>
            </w:tcBorders>
          </w:tcPr>
          <w:p w14:paraId="6C6A2D66" w14:textId="6CB46968" w:rsidR="005F11EC" w:rsidRPr="00964CB6" w:rsidRDefault="005F11EC"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WFF Grantee</w:t>
            </w:r>
          </w:p>
        </w:tc>
        <w:tc>
          <w:tcPr>
            <w:tcW w:w="0" w:type="dxa"/>
            <w:tcBorders>
              <w:top w:val="none" w:sz="0" w:space="0" w:color="auto"/>
              <w:bottom w:val="none" w:sz="0" w:space="0" w:color="auto"/>
            </w:tcBorders>
          </w:tcPr>
          <w:p w14:paraId="405CA3C2" w14:textId="11B66BB6" w:rsidR="005F11EC" w:rsidRPr="00964CB6" w:rsidRDefault="005F11EC"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964CB6">
              <w:rPr>
                <w:rFonts w:asciiTheme="majorHAnsi" w:hAnsiTheme="majorHAnsi" w:cstheme="majorHAnsi"/>
                <w:sz w:val="20"/>
                <w:szCs w:val="20"/>
                <w:lang w:val="en-US"/>
              </w:rPr>
              <w:t>Community Palliative Care Program (CPCP)</w:t>
            </w:r>
          </w:p>
          <w:p w14:paraId="3D030D23" w14:textId="1E4EED33" w:rsidR="005F11EC" w:rsidRPr="00964CB6" w:rsidRDefault="005F11EC"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391BD261" w14:textId="5EB09426" w:rsidR="005F11EC" w:rsidRPr="00964CB6" w:rsidRDefault="005F11EC"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lang w:val="en-US"/>
              </w:rPr>
              <w:t>(Fiji Cancer Society)</w:t>
            </w:r>
          </w:p>
        </w:tc>
        <w:tc>
          <w:tcPr>
            <w:tcW w:w="2465" w:type="dxa"/>
            <w:tcBorders>
              <w:top w:val="none" w:sz="0" w:space="0" w:color="auto"/>
              <w:bottom w:val="none" w:sz="0" w:space="0" w:color="auto"/>
            </w:tcBorders>
          </w:tcPr>
          <w:p w14:paraId="7B62A4D5" w14:textId="6893F8FE" w:rsidR="005F11EC" w:rsidRPr="00964CB6" w:rsidRDefault="005F11EC"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This project aims to reduce the impact of cancer by focusing on health and wellness, early detection, and prevention through strategic partnerships. With funding, FCS will implement the Community Palliative Care Program, addressing the lack of support for female palliative cancer patients. The project will include activities such as the procurement of palliative care kits and supplies. By providing essential resources and support, the initiative seeks to improve the quality of life for women facing cancer, ensuring they receive proper care during their palliative journey.</w:t>
            </w:r>
          </w:p>
        </w:tc>
        <w:tc>
          <w:tcPr>
            <w:tcW w:w="1329" w:type="dxa"/>
            <w:tcBorders>
              <w:top w:val="none" w:sz="0" w:space="0" w:color="auto"/>
              <w:bottom w:val="none" w:sz="0" w:space="0" w:color="auto"/>
            </w:tcBorders>
          </w:tcPr>
          <w:p w14:paraId="125A782B" w14:textId="24143FC5" w:rsidR="005F11EC" w:rsidRPr="00964CB6" w:rsidRDefault="005F11EC"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964CB6">
              <w:rPr>
                <w:rFonts w:asciiTheme="majorHAnsi" w:hAnsiTheme="majorHAnsi" w:cstheme="majorHAnsi"/>
                <w:sz w:val="20"/>
                <w:szCs w:val="20"/>
                <w:lang w:val="en-US"/>
              </w:rPr>
              <w:t>$61,018</w:t>
            </w:r>
            <w:r w:rsidR="00C122F9">
              <w:rPr>
                <w:rFonts w:asciiTheme="majorHAnsi" w:hAnsiTheme="majorHAnsi" w:cstheme="majorHAnsi"/>
                <w:sz w:val="20"/>
                <w:szCs w:val="20"/>
                <w:lang w:val="en-US"/>
              </w:rPr>
              <w:t>.44</w:t>
            </w:r>
          </w:p>
          <w:p w14:paraId="33C0B59B" w14:textId="15A9D75A" w:rsidR="005F11EC" w:rsidRPr="00964CB6" w:rsidRDefault="005F11EC"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0303C6B1" w14:textId="289773F5" w:rsidR="005F11EC" w:rsidRPr="00964CB6" w:rsidRDefault="005F11EC"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964CB6">
              <w:rPr>
                <w:rFonts w:asciiTheme="majorHAnsi" w:hAnsiTheme="majorHAnsi" w:cstheme="majorHAnsi"/>
                <w:sz w:val="20"/>
                <w:szCs w:val="20"/>
                <w:lang w:val="en-US"/>
              </w:rPr>
              <w:t>2022</w:t>
            </w:r>
          </w:p>
          <w:p w14:paraId="42EA1D70" w14:textId="55484958" w:rsidR="005F11EC" w:rsidRPr="00964CB6" w:rsidRDefault="005F11EC"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2A7820D1" w14:textId="5132942A" w:rsidR="005F11EC" w:rsidRPr="00964CB6" w:rsidRDefault="005F11EC"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iCs/>
                <w:sz w:val="20"/>
                <w:szCs w:val="20"/>
              </w:rPr>
            </w:pPr>
          </w:p>
        </w:tc>
        <w:tc>
          <w:tcPr>
            <w:tcW w:w="1734" w:type="dxa"/>
            <w:tcBorders>
              <w:top w:val="none" w:sz="0" w:space="0" w:color="auto"/>
              <w:bottom w:val="none" w:sz="0" w:space="0" w:color="auto"/>
            </w:tcBorders>
          </w:tcPr>
          <w:p w14:paraId="418BDC02" w14:textId="4E128385" w:rsidR="005F11EC" w:rsidRPr="00964CB6" w:rsidRDefault="005F11EC"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964CB6">
              <w:rPr>
                <w:rFonts w:asciiTheme="majorHAnsi" w:hAnsiTheme="majorHAnsi" w:cstheme="majorHAnsi"/>
                <w:sz w:val="20"/>
                <w:szCs w:val="20"/>
                <w:lang w:val="en-US"/>
              </w:rPr>
              <w:t>Completed</w:t>
            </w:r>
          </w:p>
        </w:tc>
      </w:tr>
      <w:tr w:rsidR="00DC07A0" w:rsidRPr="003609BF" w14:paraId="0225C930" w14:textId="77777777" w:rsidTr="00BD07AA">
        <w:tc>
          <w:tcPr>
            <w:cnfStyle w:val="001000000000" w:firstRow="0" w:lastRow="0" w:firstColumn="1" w:lastColumn="0" w:oddVBand="0" w:evenVBand="0" w:oddHBand="0" w:evenHBand="0" w:firstRowFirstColumn="0" w:firstRowLastColumn="0" w:lastRowFirstColumn="0" w:lastRowLastColumn="0"/>
            <w:tcW w:w="0" w:type="dxa"/>
          </w:tcPr>
          <w:p w14:paraId="6CD2D88A" w14:textId="059C4A24" w:rsidR="005F11EC" w:rsidRPr="00964CB6" w:rsidRDefault="005F11EC" w:rsidP="00564BEB">
            <w:pPr>
              <w:spacing w:line="276" w:lineRule="auto"/>
              <w:rPr>
                <w:rFonts w:asciiTheme="majorHAnsi" w:hAnsiTheme="majorHAnsi" w:cstheme="majorHAnsi"/>
                <w:sz w:val="20"/>
                <w:szCs w:val="20"/>
              </w:rPr>
            </w:pPr>
            <w:r w:rsidRPr="00964CB6">
              <w:rPr>
                <w:rFonts w:asciiTheme="majorHAnsi" w:hAnsiTheme="majorHAnsi" w:cstheme="majorHAnsi"/>
                <w:sz w:val="20"/>
                <w:szCs w:val="20"/>
              </w:rPr>
              <w:t>7</w:t>
            </w:r>
          </w:p>
        </w:tc>
        <w:tc>
          <w:tcPr>
            <w:tcW w:w="0" w:type="dxa"/>
          </w:tcPr>
          <w:p w14:paraId="6FCA079D" w14:textId="2012F178" w:rsidR="005F11EC" w:rsidRPr="00964CB6" w:rsidRDefault="005F11EC"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WFF Grantee</w:t>
            </w:r>
          </w:p>
        </w:tc>
        <w:tc>
          <w:tcPr>
            <w:tcW w:w="0" w:type="dxa"/>
          </w:tcPr>
          <w:p w14:paraId="3492F803" w14:textId="7DD006A3" w:rsidR="005F11EC" w:rsidRPr="00964CB6" w:rsidRDefault="005F11EC"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Ending Violence Against Children in Fiji</w:t>
            </w:r>
          </w:p>
          <w:p w14:paraId="05416D2D" w14:textId="309B9CEB" w:rsidR="005F11EC" w:rsidRPr="00964CB6" w:rsidRDefault="005F11EC"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3A0601E8" w14:textId="0B17B893" w:rsidR="005F11EC" w:rsidRPr="00964CB6" w:rsidRDefault="005F11EC"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(Save the Children Fiji)</w:t>
            </w:r>
          </w:p>
          <w:p w14:paraId="138401B8" w14:textId="28108AA3" w:rsidR="005F11EC" w:rsidRPr="00964CB6" w:rsidRDefault="005F11EC"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tc>
        <w:tc>
          <w:tcPr>
            <w:tcW w:w="0" w:type="dxa"/>
          </w:tcPr>
          <w:p w14:paraId="4A429A8D" w14:textId="6402066E" w:rsidR="005F11EC" w:rsidRPr="00964CB6" w:rsidRDefault="005F11EC"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This project aims to end violence against children in Fiji through collective action, engaging women, men, boys, girls, and the wider community. Save the Children Fiji, a Child Rights Organi</w:t>
            </w:r>
            <w:r w:rsidR="00564BEB">
              <w:rPr>
                <w:rFonts w:asciiTheme="majorHAnsi" w:hAnsiTheme="majorHAnsi" w:cstheme="majorHAnsi"/>
                <w:sz w:val="20"/>
                <w:szCs w:val="20"/>
              </w:rPr>
              <w:t>s</w:t>
            </w:r>
            <w:r w:rsidRPr="00964CB6">
              <w:rPr>
                <w:rFonts w:asciiTheme="majorHAnsi" w:hAnsiTheme="majorHAnsi" w:cstheme="majorHAnsi"/>
                <w:sz w:val="20"/>
                <w:szCs w:val="20"/>
              </w:rPr>
              <w:t>ation established in 1972, will use this grant to implement the "Ending Violence Against Children in Fiji (EVAC)" project. The initiative focuses on working at both grassroots and policy levels, collaborating with various stakeholders to ensure children's rights are upheld and violence against them is eradicated, creating a safer environment for all children in Fiji.</w:t>
            </w:r>
          </w:p>
        </w:tc>
        <w:tc>
          <w:tcPr>
            <w:tcW w:w="0" w:type="dxa"/>
          </w:tcPr>
          <w:p w14:paraId="78300197" w14:textId="2E83CAC2" w:rsidR="005F11EC" w:rsidRPr="00964CB6" w:rsidRDefault="005F11EC"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$101,697</w:t>
            </w:r>
            <w:r w:rsidR="00B95C92">
              <w:rPr>
                <w:rFonts w:asciiTheme="majorHAnsi" w:hAnsiTheme="majorHAnsi" w:cstheme="majorHAnsi"/>
                <w:sz w:val="20"/>
                <w:szCs w:val="20"/>
              </w:rPr>
              <w:t>.40</w:t>
            </w:r>
          </w:p>
          <w:p w14:paraId="64B9ED0C" w14:textId="2CAB3249" w:rsidR="005F11EC" w:rsidRPr="00964CB6" w:rsidRDefault="005F11EC"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4BC7D47A" w14:textId="4FC3C0EF" w:rsidR="005F11EC" w:rsidRPr="00964CB6" w:rsidRDefault="005F11EC"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2023</w:t>
            </w:r>
            <w:r w:rsidR="00B95C92">
              <w:rPr>
                <w:rFonts w:asciiTheme="majorHAnsi" w:hAnsiTheme="majorHAnsi" w:cstheme="majorHAnsi"/>
                <w:sz w:val="20"/>
                <w:szCs w:val="20"/>
              </w:rPr>
              <w:t xml:space="preserve"> </w:t>
            </w:r>
            <w:r w:rsidRPr="00964CB6">
              <w:rPr>
                <w:rFonts w:asciiTheme="majorHAnsi" w:hAnsiTheme="majorHAnsi" w:cstheme="majorHAnsi"/>
                <w:sz w:val="20"/>
                <w:szCs w:val="20"/>
              </w:rPr>
              <w:t>–</w:t>
            </w:r>
            <w:r w:rsidR="00B95C92">
              <w:rPr>
                <w:rFonts w:asciiTheme="majorHAnsi" w:hAnsiTheme="majorHAnsi" w:cstheme="majorHAnsi"/>
                <w:sz w:val="20"/>
                <w:szCs w:val="20"/>
              </w:rPr>
              <w:t xml:space="preserve"> </w:t>
            </w:r>
            <w:r w:rsidRPr="00964CB6">
              <w:rPr>
                <w:rFonts w:asciiTheme="majorHAnsi" w:hAnsiTheme="majorHAnsi" w:cstheme="majorHAnsi"/>
                <w:sz w:val="20"/>
                <w:szCs w:val="20"/>
              </w:rPr>
              <w:t>2024</w:t>
            </w:r>
          </w:p>
          <w:p w14:paraId="4C2F3478" w14:textId="5A6376E4" w:rsidR="005F11EC" w:rsidRPr="00964CB6" w:rsidRDefault="005F11EC"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0" w:type="dxa"/>
          </w:tcPr>
          <w:p w14:paraId="49FCCBDD" w14:textId="65EBCD16" w:rsidR="005F11EC" w:rsidRPr="00964CB6" w:rsidRDefault="005F11EC"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Completed</w:t>
            </w:r>
          </w:p>
        </w:tc>
      </w:tr>
      <w:tr w:rsidR="00DC07A0" w:rsidRPr="003609BF" w14:paraId="44CDCDEC" w14:textId="77777777" w:rsidTr="00BD07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tcBorders>
          </w:tcPr>
          <w:p w14:paraId="7EA3D920" w14:textId="59EBBF9D" w:rsidR="005F11EC" w:rsidRPr="00964CB6" w:rsidRDefault="005F11EC" w:rsidP="00564BEB">
            <w:pPr>
              <w:spacing w:line="276" w:lineRule="auto"/>
              <w:rPr>
                <w:rFonts w:asciiTheme="majorHAnsi" w:hAnsiTheme="majorHAnsi" w:cstheme="majorHAnsi"/>
                <w:sz w:val="20"/>
                <w:szCs w:val="20"/>
              </w:rPr>
            </w:pPr>
            <w:r w:rsidRPr="00964CB6">
              <w:rPr>
                <w:rFonts w:asciiTheme="majorHAnsi" w:hAnsiTheme="majorHAnsi" w:cstheme="majorHAnsi"/>
                <w:sz w:val="20"/>
                <w:szCs w:val="20"/>
              </w:rPr>
              <w:t>8</w:t>
            </w:r>
          </w:p>
        </w:tc>
        <w:tc>
          <w:tcPr>
            <w:tcW w:w="0" w:type="dxa"/>
            <w:tcBorders>
              <w:top w:val="none" w:sz="0" w:space="0" w:color="auto"/>
              <w:bottom w:val="none" w:sz="0" w:space="0" w:color="auto"/>
            </w:tcBorders>
          </w:tcPr>
          <w:p w14:paraId="6ECDA4A6" w14:textId="04CF9967" w:rsidR="005F11EC" w:rsidRPr="00964CB6" w:rsidRDefault="005F11EC"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WFF Grantee</w:t>
            </w:r>
          </w:p>
        </w:tc>
        <w:tc>
          <w:tcPr>
            <w:tcW w:w="0" w:type="dxa"/>
            <w:tcBorders>
              <w:top w:val="none" w:sz="0" w:space="0" w:color="auto"/>
              <w:bottom w:val="none" w:sz="0" w:space="0" w:color="auto"/>
            </w:tcBorders>
          </w:tcPr>
          <w:p w14:paraId="6232672B" w14:textId="55FF9FFD" w:rsidR="005F11EC" w:rsidRPr="00964CB6" w:rsidRDefault="005F11EC"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Economic Empowerment of Rural Maathar Sangam Women</w:t>
            </w:r>
          </w:p>
          <w:p w14:paraId="42ACC7FE" w14:textId="4AA98D6B" w:rsidR="005F11EC" w:rsidRPr="00964CB6" w:rsidRDefault="005F11EC"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79814046" w14:textId="3D25E9E5" w:rsidR="005F11EC" w:rsidRPr="00964CB6" w:rsidRDefault="005F11EC"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lastRenderedPageBreak/>
              <w:t>(THEN INDIA MAATHAR SANGAM)</w:t>
            </w:r>
          </w:p>
          <w:p w14:paraId="6E8BB7EF" w14:textId="728ABF65" w:rsidR="005F11EC" w:rsidRPr="00964CB6" w:rsidRDefault="005F11EC"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tc>
        <w:tc>
          <w:tcPr>
            <w:tcW w:w="2465" w:type="dxa"/>
            <w:tcBorders>
              <w:top w:val="none" w:sz="0" w:space="0" w:color="auto"/>
              <w:bottom w:val="none" w:sz="0" w:space="0" w:color="auto"/>
            </w:tcBorders>
          </w:tcPr>
          <w:p w14:paraId="011C4B6E" w14:textId="6C0362B4" w:rsidR="005F11EC" w:rsidRPr="00964CB6" w:rsidRDefault="005F11EC"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lastRenderedPageBreak/>
              <w:t xml:space="preserve">This project aims to empower rural members of the Then India Maathar Sangam through economic initiatives. Established in 1939, the Sangam is an affiliate of the Then India </w:t>
            </w:r>
            <w:r w:rsidRPr="00964CB6">
              <w:rPr>
                <w:rFonts w:asciiTheme="majorHAnsi" w:hAnsiTheme="majorHAnsi" w:cstheme="majorHAnsi"/>
                <w:sz w:val="20"/>
                <w:szCs w:val="20"/>
              </w:rPr>
              <w:lastRenderedPageBreak/>
              <w:t>Sanmarga Ikya Sangam and has been instrumental in the establishment of schools and the management of temples in rural areas. With this grant, the Maathar Sangam will collaborate with local organi</w:t>
            </w:r>
            <w:r w:rsidR="00564BEB">
              <w:rPr>
                <w:rFonts w:asciiTheme="majorHAnsi" w:hAnsiTheme="majorHAnsi" w:cstheme="majorHAnsi"/>
                <w:sz w:val="20"/>
                <w:szCs w:val="20"/>
              </w:rPr>
              <w:t>s</w:t>
            </w:r>
            <w:r w:rsidRPr="00964CB6">
              <w:rPr>
                <w:rFonts w:asciiTheme="majorHAnsi" w:hAnsiTheme="majorHAnsi" w:cstheme="majorHAnsi"/>
                <w:sz w:val="20"/>
                <w:szCs w:val="20"/>
              </w:rPr>
              <w:t>ations, including beekeeping groups, to develop skills, knowledge, and income-generating opportunities for its members, further enhancing their economic empowerment and sustainability.</w:t>
            </w:r>
          </w:p>
        </w:tc>
        <w:tc>
          <w:tcPr>
            <w:tcW w:w="1329" w:type="dxa"/>
            <w:tcBorders>
              <w:top w:val="none" w:sz="0" w:space="0" w:color="auto"/>
              <w:bottom w:val="none" w:sz="0" w:space="0" w:color="auto"/>
            </w:tcBorders>
          </w:tcPr>
          <w:p w14:paraId="35867B53" w14:textId="59D139AD" w:rsidR="005F11EC" w:rsidRPr="00964CB6" w:rsidRDefault="005F11EC"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lastRenderedPageBreak/>
              <w:t>$54,713</w:t>
            </w:r>
            <w:r w:rsidR="00D31243">
              <w:rPr>
                <w:rFonts w:asciiTheme="majorHAnsi" w:hAnsiTheme="majorHAnsi" w:cstheme="majorHAnsi"/>
                <w:sz w:val="20"/>
                <w:szCs w:val="20"/>
              </w:rPr>
              <w:t>.20</w:t>
            </w:r>
          </w:p>
          <w:p w14:paraId="0335FA1F" w14:textId="714C1A8B" w:rsidR="005F11EC" w:rsidRPr="00964CB6" w:rsidRDefault="005F11EC"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48C92378" w14:textId="633A8032" w:rsidR="005F11EC" w:rsidRPr="00964CB6" w:rsidRDefault="005F11EC"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2023</w:t>
            </w:r>
            <w:r w:rsidR="00D31243">
              <w:rPr>
                <w:rFonts w:asciiTheme="majorHAnsi" w:hAnsiTheme="majorHAnsi" w:cstheme="majorHAnsi"/>
                <w:sz w:val="20"/>
                <w:szCs w:val="20"/>
              </w:rPr>
              <w:t xml:space="preserve"> </w:t>
            </w:r>
            <w:r w:rsidRPr="00964CB6">
              <w:rPr>
                <w:rFonts w:asciiTheme="majorHAnsi" w:hAnsiTheme="majorHAnsi" w:cstheme="majorHAnsi"/>
                <w:sz w:val="20"/>
                <w:szCs w:val="20"/>
              </w:rPr>
              <w:t>–</w:t>
            </w:r>
            <w:r w:rsidR="00D31243">
              <w:rPr>
                <w:rFonts w:asciiTheme="majorHAnsi" w:hAnsiTheme="majorHAnsi" w:cstheme="majorHAnsi"/>
                <w:sz w:val="20"/>
                <w:szCs w:val="20"/>
              </w:rPr>
              <w:t xml:space="preserve"> </w:t>
            </w:r>
            <w:r w:rsidRPr="00964CB6">
              <w:rPr>
                <w:rFonts w:asciiTheme="majorHAnsi" w:hAnsiTheme="majorHAnsi" w:cstheme="majorHAnsi"/>
                <w:sz w:val="20"/>
                <w:szCs w:val="20"/>
              </w:rPr>
              <w:t>2024</w:t>
            </w:r>
          </w:p>
          <w:p w14:paraId="676292E0" w14:textId="5ADF2917" w:rsidR="005F11EC" w:rsidRPr="00964CB6" w:rsidRDefault="005F11EC"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1734" w:type="dxa"/>
            <w:tcBorders>
              <w:top w:val="none" w:sz="0" w:space="0" w:color="auto"/>
              <w:bottom w:val="none" w:sz="0" w:space="0" w:color="auto"/>
            </w:tcBorders>
          </w:tcPr>
          <w:p w14:paraId="4BA99BE0" w14:textId="0F144233" w:rsidR="005F11EC" w:rsidRPr="00964CB6" w:rsidRDefault="005F11EC"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Completed</w:t>
            </w:r>
          </w:p>
        </w:tc>
      </w:tr>
      <w:tr w:rsidR="00DC07A0" w:rsidRPr="003609BF" w14:paraId="46CC847B" w14:textId="77777777" w:rsidTr="00BD07AA">
        <w:tc>
          <w:tcPr>
            <w:cnfStyle w:val="001000000000" w:firstRow="0" w:lastRow="0" w:firstColumn="1" w:lastColumn="0" w:oddVBand="0" w:evenVBand="0" w:oddHBand="0" w:evenHBand="0" w:firstRowFirstColumn="0" w:firstRowLastColumn="0" w:lastRowFirstColumn="0" w:lastRowLastColumn="0"/>
            <w:tcW w:w="0" w:type="dxa"/>
          </w:tcPr>
          <w:p w14:paraId="26619FA4" w14:textId="4CACE488" w:rsidR="005F11EC" w:rsidRPr="00964CB6" w:rsidRDefault="005F11EC" w:rsidP="00564BEB">
            <w:pPr>
              <w:spacing w:line="276" w:lineRule="auto"/>
              <w:rPr>
                <w:rFonts w:asciiTheme="majorHAnsi" w:hAnsiTheme="majorHAnsi" w:cstheme="majorHAnsi"/>
                <w:sz w:val="20"/>
                <w:szCs w:val="20"/>
              </w:rPr>
            </w:pPr>
            <w:r w:rsidRPr="00964CB6">
              <w:rPr>
                <w:rFonts w:asciiTheme="majorHAnsi" w:hAnsiTheme="majorHAnsi" w:cstheme="majorHAnsi"/>
                <w:sz w:val="20"/>
                <w:szCs w:val="20"/>
              </w:rPr>
              <w:t>9</w:t>
            </w:r>
          </w:p>
        </w:tc>
        <w:tc>
          <w:tcPr>
            <w:tcW w:w="0" w:type="dxa"/>
          </w:tcPr>
          <w:p w14:paraId="0A36264E" w14:textId="58F7F5D1" w:rsidR="005F11EC" w:rsidRPr="00964CB6" w:rsidRDefault="005F11EC"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WFF Grantee</w:t>
            </w:r>
          </w:p>
        </w:tc>
        <w:tc>
          <w:tcPr>
            <w:tcW w:w="0" w:type="dxa"/>
          </w:tcPr>
          <w:p w14:paraId="5A683C00" w14:textId="3F531F6D" w:rsidR="005F11EC" w:rsidRPr="00964CB6" w:rsidRDefault="005F11EC"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Economic Resilience &amp; Leadership Development Program for Rural &amp; Remote Women in Fiji Phase 1</w:t>
            </w:r>
            <w:r w:rsidRPr="00964CB6">
              <w:rPr>
                <w:rFonts w:asciiTheme="majorHAnsi" w:hAnsiTheme="majorHAnsi" w:cstheme="majorHAnsi"/>
                <w:sz w:val="20"/>
                <w:szCs w:val="20"/>
              </w:rPr>
              <w:tab/>
            </w:r>
          </w:p>
          <w:p w14:paraId="6BD2B8A5" w14:textId="72E96B64" w:rsidR="005F11EC" w:rsidRPr="00964CB6" w:rsidRDefault="005F11EC"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0E027A52" w14:textId="7C513516" w:rsidR="005F11EC" w:rsidRPr="00964CB6" w:rsidRDefault="005F11EC"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Rise Beyond the Reef (RBTR)</w:t>
            </w:r>
          </w:p>
        </w:tc>
        <w:tc>
          <w:tcPr>
            <w:tcW w:w="0" w:type="dxa"/>
          </w:tcPr>
          <w:p w14:paraId="101B5051" w14:textId="74E99764" w:rsidR="005F11EC" w:rsidRPr="00964CB6" w:rsidRDefault="005F11EC"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 xml:space="preserve">The resilience grant will support the initial/start-up costs in the beginning stages (first 12-month cycle) of RBTR online selling of rural and remote women products on the Amazon marketplace. </w:t>
            </w:r>
            <w:r w:rsidRPr="00964CB6">
              <w:rPr>
                <w:rFonts w:asciiTheme="majorHAnsi" w:hAnsiTheme="majorHAnsi" w:cstheme="majorHAnsi"/>
                <w:sz w:val="20"/>
                <w:szCs w:val="20"/>
              </w:rPr>
              <w:tab/>
            </w:r>
          </w:p>
        </w:tc>
        <w:tc>
          <w:tcPr>
            <w:tcW w:w="0" w:type="dxa"/>
          </w:tcPr>
          <w:p w14:paraId="02E4F392" w14:textId="05BE60E9" w:rsidR="005F11EC" w:rsidRPr="00964CB6" w:rsidRDefault="005F11EC"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$44,068.87</w:t>
            </w:r>
          </w:p>
          <w:p w14:paraId="2460C7BC" w14:textId="73988922" w:rsidR="005F11EC" w:rsidRPr="00964CB6" w:rsidRDefault="005F11EC"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2FDB4AC5" w14:textId="343C4438" w:rsidR="005F11EC" w:rsidRPr="00964CB6" w:rsidRDefault="005F11EC"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2023</w:t>
            </w:r>
          </w:p>
          <w:p w14:paraId="0AD03F63" w14:textId="0711D7E3" w:rsidR="005F11EC" w:rsidRPr="00964CB6" w:rsidRDefault="005F11EC"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0" w:type="dxa"/>
          </w:tcPr>
          <w:p w14:paraId="721C67F1" w14:textId="0C3E3728" w:rsidR="005F11EC" w:rsidRPr="00964CB6" w:rsidRDefault="005F11EC"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Completed</w:t>
            </w:r>
          </w:p>
        </w:tc>
      </w:tr>
      <w:tr w:rsidR="00DC07A0" w:rsidRPr="003609BF" w14:paraId="4613CD1E" w14:textId="77777777" w:rsidTr="00BD07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tcBorders>
          </w:tcPr>
          <w:p w14:paraId="609B6682" w14:textId="77777777" w:rsidR="003609BF" w:rsidRPr="003609BF" w:rsidRDefault="003609BF" w:rsidP="00564BEB">
            <w:pPr>
              <w:spacing w:line="276" w:lineRule="auto"/>
              <w:rPr>
                <w:rFonts w:asciiTheme="majorHAnsi" w:hAnsiTheme="majorHAnsi" w:cstheme="majorHAnsi"/>
                <w:sz w:val="20"/>
                <w:szCs w:val="20"/>
              </w:rPr>
            </w:pPr>
          </w:p>
        </w:tc>
        <w:tc>
          <w:tcPr>
            <w:tcW w:w="0" w:type="dxa"/>
            <w:tcBorders>
              <w:top w:val="none" w:sz="0" w:space="0" w:color="auto"/>
              <w:bottom w:val="none" w:sz="0" w:space="0" w:color="auto"/>
            </w:tcBorders>
          </w:tcPr>
          <w:p w14:paraId="44B86F94" w14:textId="3AB45BF8" w:rsidR="003609BF" w:rsidRPr="003609BF" w:rsidRDefault="003609B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t>WFF Grantee</w:t>
            </w:r>
          </w:p>
        </w:tc>
        <w:tc>
          <w:tcPr>
            <w:tcW w:w="0" w:type="dxa"/>
            <w:tcBorders>
              <w:top w:val="none" w:sz="0" w:space="0" w:color="auto"/>
              <w:bottom w:val="none" w:sz="0" w:space="0" w:color="auto"/>
            </w:tcBorders>
          </w:tcPr>
          <w:p w14:paraId="3438FEB4" w14:textId="77777777" w:rsidR="003609BF" w:rsidRPr="0056189C" w:rsidRDefault="003609B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t xml:space="preserve">Economic Resilience &amp; Leadership Development Program for Rural &amp; Remote Women in Fiji Phase 2 </w:t>
            </w:r>
            <w:r w:rsidRPr="0056189C">
              <w:rPr>
                <w:rFonts w:asciiTheme="majorHAnsi" w:hAnsiTheme="majorHAnsi" w:cstheme="majorHAnsi"/>
                <w:sz w:val="20"/>
                <w:szCs w:val="20"/>
              </w:rPr>
              <w:tab/>
            </w:r>
          </w:p>
          <w:p w14:paraId="09900F6B" w14:textId="77777777" w:rsidR="003609BF" w:rsidRPr="0056189C" w:rsidRDefault="003609B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t>(Rise Beyond the Reef)</w:t>
            </w:r>
          </w:p>
          <w:p w14:paraId="729D5F3F" w14:textId="77777777" w:rsidR="003609BF" w:rsidRPr="003609BF" w:rsidRDefault="003609B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0" w:type="dxa"/>
            <w:tcBorders>
              <w:top w:val="none" w:sz="0" w:space="0" w:color="auto"/>
              <w:bottom w:val="none" w:sz="0" w:space="0" w:color="auto"/>
            </w:tcBorders>
          </w:tcPr>
          <w:p w14:paraId="1A5BF5F7" w14:textId="76AC2F0B" w:rsidR="003609BF" w:rsidRPr="003609BF" w:rsidRDefault="003609B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t>RBTR program supports rural remote women as they build agency, voice, choice, and resilience women through economic and leadership development. Building trust through economic development partnerships with rural remote women and their communities through online market access- e-Commerce platform, e-Commerce strategy development, capacity support for village and district coordinators and leadership opportunities for village-based coordinators</w:t>
            </w:r>
            <w:r w:rsidRPr="0056189C">
              <w:rPr>
                <w:rFonts w:asciiTheme="majorHAnsi" w:hAnsiTheme="majorHAnsi" w:cstheme="majorHAnsi"/>
                <w:sz w:val="20"/>
                <w:szCs w:val="20"/>
              </w:rPr>
              <w:tab/>
            </w:r>
          </w:p>
        </w:tc>
        <w:tc>
          <w:tcPr>
            <w:tcW w:w="0" w:type="dxa"/>
            <w:tcBorders>
              <w:top w:val="none" w:sz="0" w:space="0" w:color="auto"/>
              <w:bottom w:val="none" w:sz="0" w:space="0" w:color="auto"/>
            </w:tcBorders>
          </w:tcPr>
          <w:p w14:paraId="4695BB85" w14:textId="77777777" w:rsidR="003609BF" w:rsidRPr="0056189C" w:rsidRDefault="003609B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t>$305,092.19</w:t>
            </w:r>
          </w:p>
          <w:p w14:paraId="7947C756" w14:textId="77777777" w:rsidR="003609BF" w:rsidRPr="0056189C" w:rsidRDefault="003609B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51B72F45" w14:textId="77777777" w:rsidR="003609BF" w:rsidRPr="0056189C" w:rsidRDefault="003609B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t>2022 – 2025</w:t>
            </w:r>
          </w:p>
          <w:p w14:paraId="54F7C4CB" w14:textId="77777777" w:rsidR="003609BF" w:rsidRPr="003609BF" w:rsidRDefault="003609B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0" w:type="dxa"/>
            <w:tcBorders>
              <w:top w:val="none" w:sz="0" w:space="0" w:color="auto"/>
              <w:bottom w:val="none" w:sz="0" w:space="0" w:color="auto"/>
            </w:tcBorders>
          </w:tcPr>
          <w:p w14:paraId="7B9D3BCF" w14:textId="77777777" w:rsidR="003609BF" w:rsidRDefault="003609B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40458533" w14:textId="5A0C7AEB" w:rsidR="003609BF" w:rsidRPr="003609BF" w:rsidRDefault="003609B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lang w:val="en-US"/>
              </w:rPr>
              <w:t>Completed</w:t>
            </w:r>
          </w:p>
        </w:tc>
      </w:tr>
      <w:tr w:rsidR="00DC07A0" w:rsidRPr="003609BF" w14:paraId="30A7028A" w14:textId="26292220" w:rsidTr="00BD07AA">
        <w:tc>
          <w:tcPr>
            <w:cnfStyle w:val="001000000000" w:firstRow="0" w:lastRow="0" w:firstColumn="1" w:lastColumn="0" w:oddVBand="0" w:evenVBand="0" w:oddHBand="0" w:evenHBand="0" w:firstRowFirstColumn="0" w:firstRowLastColumn="0" w:lastRowFirstColumn="0" w:lastRowLastColumn="0"/>
            <w:tcW w:w="0" w:type="dxa"/>
          </w:tcPr>
          <w:p w14:paraId="6D27B6CD" w14:textId="4189C37F" w:rsidR="003609BF" w:rsidRPr="00964CB6" w:rsidRDefault="003609BF" w:rsidP="00564BEB">
            <w:pPr>
              <w:spacing w:line="276" w:lineRule="auto"/>
              <w:rPr>
                <w:rFonts w:asciiTheme="majorHAnsi" w:hAnsiTheme="majorHAnsi" w:cstheme="majorHAnsi"/>
                <w:sz w:val="20"/>
                <w:szCs w:val="20"/>
              </w:rPr>
            </w:pPr>
            <w:r w:rsidRPr="00964CB6">
              <w:rPr>
                <w:rFonts w:asciiTheme="majorHAnsi" w:hAnsiTheme="majorHAnsi" w:cstheme="majorHAnsi"/>
                <w:sz w:val="20"/>
                <w:szCs w:val="20"/>
              </w:rPr>
              <w:t>10</w:t>
            </w:r>
          </w:p>
        </w:tc>
        <w:tc>
          <w:tcPr>
            <w:tcW w:w="0" w:type="dxa"/>
          </w:tcPr>
          <w:p w14:paraId="279CBCAD" w14:textId="5820228F" w:rsidR="003609BF" w:rsidRPr="00964CB6" w:rsidRDefault="003609B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WFF Grantee</w:t>
            </w:r>
          </w:p>
        </w:tc>
        <w:tc>
          <w:tcPr>
            <w:tcW w:w="0" w:type="dxa"/>
          </w:tcPr>
          <w:p w14:paraId="42FF0965" w14:textId="598E253D" w:rsidR="003609BF" w:rsidRPr="00964CB6" w:rsidRDefault="003609B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Economic Empowerment Project - Vanua Levu Arya Mahila Mandal</w:t>
            </w:r>
          </w:p>
          <w:p w14:paraId="4D184BA5" w14:textId="3D3772E5" w:rsidR="003609BF" w:rsidRPr="00964CB6" w:rsidRDefault="003609B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381ADE9F" w14:textId="0A9B3631" w:rsidR="003609BF" w:rsidRPr="00964CB6" w:rsidRDefault="003609B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lang w:val="en-US"/>
              </w:rPr>
              <w:lastRenderedPageBreak/>
              <w:t>(Vanua Levu Arya Mahila Mandal)</w:t>
            </w:r>
          </w:p>
        </w:tc>
        <w:tc>
          <w:tcPr>
            <w:tcW w:w="0" w:type="dxa"/>
          </w:tcPr>
          <w:p w14:paraId="79DB3FE4" w14:textId="630299C3" w:rsidR="003609BF" w:rsidRPr="00964CB6" w:rsidRDefault="003609B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lastRenderedPageBreak/>
              <w:t xml:space="preserve">This project aims to empower women in Vanua Levu by addressing the impact of Tropical Cyclones Yasa and Ana and COVID-19 on local women's groups. Through funding, the Vanua </w:t>
            </w:r>
            <w:r w:rsidRPr="00964CB6">
              <w:rPr>
                <w:rFonts w:asciiTheme="majorHAnsi" w:hAnsiTheme="majorHAnsi" w:cstheme="majorHAnsi"/>
                <w:sz w:val="20"/>
                <w:szCs w:val="20"/>
              </w:rPr>
              <w:lastRenderedPageBreak/>
              <w:t>Levu Arya Mahila Mandal will implement an Economic Empowerment Project for its members. The project will also organi</w:t>
            </w:r>
            <w:r w:rsidR="00564BEB">
              <w:rPr>
                <w:rFonts w:asciiTheme="majorHAnsi" w:hAnsiTheme="majorHAnsi" w:cstheme="majorHAnsi"/>
                <w:sz w:val="20"/>
                <w:szCs w:val="20"/>
              </w:rPr>
              <w:t>s</w:t>
            </w:r>
            <w:r w:rsidRPr="00964CB6">
              <w:rPr>
                <w:rFonts w:asciiTheme="majorHAnsi" w:hAnsiTheme="majorHAnsi" w:cstheme="majorHAnsi"/>
                <w:sz w:val="20"/>
                <w:szCs w:val="20"/>
              </w:rPr>
              <w:t>e annual conferences and workshops to enhance knowledge on key issues such as domestic violence, human rights, non-communicable diseases (NCDs), and human values. This initiative seeks to uplift women's living standards and provide them with the tools to overcome challenges and improve their communities.</w:t>
            </w:r>
          </w:p>
        </w:tc>
        <w:tc>
          <w:tcPr>
            <w:tcW w:w="0" w:type="dxa"/>
          </w:tcPr>
          <w:p w14:paraId="6B2F0EA1" w14:textId="17797750" w:rsidR="003609BF" w:rsidRPr="00964CB6" w:rsidRDefault="003609B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lastRenderedPageBreak/>
              <w:t>$25,288</w:t>
            </w:r>
            <w:r w:rsidR="00AC2B29">
              <w:rPr>
                <w:rFonts w:asciiTheme="majorHAnsi" w:hAnsiTheme="majorHAnsi" w:cstheme="majorHAnsi"/>
                <w:sz w:val="20"/>
                <w:szCs w:val="20"/>
              </w:rPr>
              <w:t>.75</w:t>
            </w:r>
          </w:p>
          <w:p w14:paraId="0751199F" w14:textId="04E12302" w:rsidR="003609BF" w:rsidRPr="00964CB6" w:rsidRDefault="003609B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4D50A83A" w14:textId="04358568" w:rsidR="003609BF" w:rsidRPr="00964CB6" w:rsidRDefault="003609B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2022</w:t>
            </w:r>
          </w:p>
          <w:p w14:paraId="2A528D24" w14:textId="144B8667" w:rsidR="003609BF" w:rsidRPr="00964CB6" w:rsidRDefault="003609B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04C9113D" w14:textId="306FE9EC" w:rsidR="003609BF" w:rsidRPr="00964CB6" w:rsidRDefault="003609B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sz w:val="20"/>
                <w:szCs w:val="20"/>
              </w:rPr>
            </w:pPr>
          </w:p>
        </w:tc>
        <w:tc>
          <w:tcPr>
            <w:tcW w:w="0" w:type="dxa"/>
          </w:tcPr>
          <w:p w14:paraId="582B812F" w14:textId="1E91C929" w:rsidR="003609BF" w:rsidRPr="00964CB6" w:rsidRDefault="003609B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Completed</w:t>
            </w:r>
          </w:p>
          <w:p w14:paraId="130EE205" w14:textId="59DEDBCC" w:rsidR="003609BF" w:rsidRPr="00964CB6" w:rsidRDefault="003609B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DC07A0" w:rsidRPr="003609BF" w14:paraId="4D1A4A34" w14:textId="7FFB113C" w:rsidTr="00BD07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tcBorders>
          </w:tcPr>
          <w:p w14:paraId="12193683" w14:textId="58843232" w:rsidR="003609BF" w:rsidRPr="00964CB6" w:rsidRDefault="003609BF" w:rsidP="00564BEB">
            <w:pPr>
              <w:spacing w:line="276" w:lineRule="auto"/>
              <w:rPr>
                <w:rFonts w:asciiTheme="majorHAnsi" w:hAnsiTheme="majorHAnsi" w:cstheme="majorHAnsi"/>
                <w:sz w:val="20"/>
                <w:szCs w:val="20"/>
              </w:rPr>
            </w:pPr>
            <w:r w:rsidRPr="00964CB6">
              <w:rPr>
                <w:rFonts w:asciiTheme="majorHAnsi" w:hAnsiTheme="majorHAnsi" w:cstheme="majorHAnsi"/>
                <w:sz w:val="20"/>
                <w:szCs w:val="20"/>
              </w:rPr>
              <w:t>11</w:t>
            </w:r>
          </w:p>
        </w:tc>
        <w:tc>
          <w:tcPr>
            <w:tcW w:w="0" w:type="dxa"/>
            <w:tcBorders>
              <w:top w:val="none" w:sz="0" w:space="0" w:color="auto"/>
              <w:bottom w:val="none" w:sz="0" w:space="0" w:color="auto"/>
            </w:tcBorders>
          </w:tcPr>
          <w:p w14:paraId="6C4CF2EA" w14:textId="606F2CEB" w:rsidR="003609BF" w:rsidRPr="00964CB6" w:rsidRDefault="003609B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WFF Grantee</w:t>
            </w:r>
          </w:p>
        </w:tc>
        <w:tc>
          <w:tcPr>
            <w:tcW w:w="0" w:type="dxa"/>
            <w:tcBorders>
              <w:top w:val="none" w:sz="0" w:space="0" w:color="auto"/>
              <w:bottom w:val="none" w:sz="0" w:space="0" w:color="auto"/>
            </w:tcBorders>
          </w:tcPr>
          <w:p w14:paraId="5F0FE51B" w14:textId="3DBF77D0" w:rsidR="003609BF" w:rsidRPr="00964CB6" w:rsidRDefault="003609B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Organisational Strengthening Project BIRTH Fiji</w:t>
            </w:r>
          </w:p>
          <w:p w14:paraId="7FD51E70" w14:textId="75644B6A" w:rsidR="003609BF" w:rsidRPr="00964CB6" w:rsidRDefault="003609B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2DFDA287" w14:textId="675EF6BF" w:rsidR="003609BF" w:rsidRPr="00964CB6" w:rsidRDefault="003609B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(Building Innate Resilience Through Hearts Fiji)</w:t>
            </w:r>
          </w:p>
          <w:p w14:paraId="7650E7FC" w14:textId="412CE34A" w:rsidR="003609BF" w:rsidRPr="00964CB6" w:rsidRDefault="003609B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2465" w:type="dxa"/>
            <w:tcBorders>
              <w:top w:val="none" w:sz="0" w:space="0" w:color="auto"/>
              <w:bottom w:val="none" w:sz="0" w:space="0" w:color="auto"/>
            </w:tcBorders>
          </w:tcPr>
          <w:p w14:paraId="18E0B1AD" w14:textId="76A729E3" w:rsidR="003609BF" w:rsidRPr="00964CB6" w:rsidRDefault="003609B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This project aims to strengthen BIRTH Fiji’s organi</w:t>
            </w:r>
            <w:r w:rsidR="00564BEB">
              <w:rPr>
                <w:rFonts w:asciiTheme="majorHAnsi" w:hAnsiTheme="majorHAnsi" w:cstheme="majorHAnsi"/>
                <w:sz w:val="20"/>
                <w:szCs w:val="20"/>
              </w:rPr>
              <w:t>s</w:t>
            </w:r>
            <w:r w:rsidRPr="00964CB6">
              <w:rPr>
                <w:rFonts w:asciiTheme="majorHAnsi" w:hAnsiTheme="majorHAnsi" w:cstheme="majorHAnsi"/>
                <w:sz w:val="20"/>
                <w:szCs w:val="20"/>
              </w:rPr>
              <w:t xml:space="preserve">ational capacity to address the increasing number of referral cases related to mental health, abuse, and discrimination. With limited resources, BIRTH Fiji has provided holistic support, including </w:t>
            </w:r>
            <w:r w:rsidR="00143C5E" w:rsidRPr="00143C5E">
              <w:rPr>
                <w:rFonts w:asciiTheme="majorHAnsi" w:hAnsiTheme="majorHAnsi" w:cstheme="majorHAnsi"/>
                <w:sz w:val="20"/>
                <w:szCs w:val="20"/>
              </w:rPr>
              <w:t>counselling</w:t>
            </w:r>
            <w:r w:rsidRPr="00964CB6">
              <w:rPr>
                <w:rFonts w:asciiTheme="majorHAnsi" w:hAnsiTheme="majorHAnsi" w:cstheme="majorHAnsi"/>
                <w:sz w:val="20"/>
                <w:szCs w:val="20"/>
              </w:rPr>
              <w:t>, home visitation, and trauma recovery tools. Through funding, BIRTH Fiji will implement an Organi</w:t>
            </w:r>
            <w:r w:rsidR="00564BEB">
              <w:rPr>
                <w:rFonts w:asciiTheme="majorHAnsi" w:hAnsiTheme="majorHAnsi" w:cstheme="majorHAnsi"/>
                <w:sz w:val="20"/>
                <w:szCs w:val="20"/>
              </w:rPr>
              <w:t>s</w:t>
            </w:r>
            <w:r w:rsidRPr="00964CB6">
              <w:rPr>
                <w:rFonts w:asciiTheme="majorHAnsi" w:hAnsiTheme="majorHAnsi" w:cstheme="majorHAnsi"/>
                <w:sz w:val="20"/>
                <w:szCs w:val="20"/>
              </w:rPr>
              <w:t>ational Strengthening Project to develop policies and Standard Operating Procedures (SOPs), enabling more effective service delivery. This initiative will help BIRTH Fiji better respond to the growing demand for support and improve its ability to assist individuals in crisis.</w:t>
            </w:r>
          </w:p>
        </w:tc>
        <w:tc>
          <w:tcPr>
            <w:tcW w:w="1329" w:type="dxa"/>
            <w:tcBorders>
              <w:top w:val="none" w:sz="0" w:space="0" w:color="auto"/>
              <w:bottom w:val="none" w:sz="0" w:space="0" w:color="auto"/>
            </w:tcBorders>
          </w:tcPr>
          <w:p w14:paraId="7F0CE886" w14:textId="4E2EBE76" w:rsidR="003609BF" w:rsidRPr="00964CB6" w:rsidRDefault="003609B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$3,058</w:t>
            </w:r>
            <w:r w:rsidR="00143C5E">
              <w:rPr>
                <w:rFonts w:asciiTheme="majorHAnsi" w:hAnsiTheme="majorHAnsi" w:cstheme="majorHAnsi"/>
                <w:sz w:val="20"/>
                <w:szCs w:val="20"/>
              </w:rPr>
              <w:t>.52</w:t>
            </w:r>
          </w:p>
          <w:p w14:paraId="2D41631A" w14:textId="2CCECAFB" w:rsidR="003609BF" w:rsidRPr="00964CB6" w:rsidRDefault="003609B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4083B131" w14:textId="080D3E0E" w:rsidR="003609BF" w:rsidRPr="00964CB6" w:rsidRDefault="003609B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2022</w:t>
            </w:r>
          </w:p>
          <w:p w14:paraId="173168FD" w14:textId="7F125D1F" w:rsidR="003609BF" w:rsidRPr="00964CB6" w:rsidRDefault="003609B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490E853D" w14:textId="7E8B7DBF" w:rsidR="003609BF" w:rsidRPr="00964CB6" w:rsidRDefault="003609B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1734" w:type="dxa"/>
            <w:tcBorders>
              <w:top w:val="none" w:sz="0" w:space="0" w:color="auto"/>
              <w:bottom w:val="none" w:sz="0" w:space="0" w:color="auto"/>
            </w:tcBorders>
          </w:tcPr>
          <w:p w14:paraId="68923D82" w14:textId="3FC464F3" w:rsidR="003609BF" w:rsidRPr="00964CB6" w:rsidRDefault="003609B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Completed</w:t>
            </w:r>
          </w:p>
          <w:p w14:paraId="5DD11FD6" w14:textId="6C618F0C" w:rsidR="003609BF" w:rsidRPr="00964CB6" w:rsidRDefault="003609B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DC07A0" w:rsidRPr="003609BF" w14:paraId="6130C096" w14:textId="77777777" w:rsidTr="00BD07AA">
        <w:tc>
          <w:tcPr>
            <w:cnfStyle w:val="001000000000" w:firstRow="0" w:lastRow="0" w:firstColumn="1" w:lastColumn="0" w:oddVBand="0" w:evenVBand="0" w:oddHBand="0" w:evenHBand="0" w:firstRowFirstColumn="0" w:firstRowLastColumn="0" w:lastRowFirstColumn="0" w:lastRowLastColumn="0"/>
            <w:tcW w:w="0" w:type="dxa"/>
          </w:tcPr>
          <w:p w14:paraId="288DEF9F" w14:textId="6C979B98" w:rsidR="003609BF" w:rsidRPr="00964CB6" w:rsidRDefault="003609BF" w:rsidP="00564BEB">
            <w:pPr>
              <w:spacing w:line="276" w:lineRule="auto"/>
              <w:rPr>
                <w:rFonts w:asciiTheme="majorHAnsi" w:hAnsiTheme="majorHAnsi" w:cstheme="majorHAnsi"/>
                <w:sz w:val="20"/>
                <w:szCs w:val="20"/>
              </w:rPr>
            </w:pPr>
            <w:r w:rsidRPr="00964CB6">
              <w:rPr>
                <w:rFonts w:asciiTheme="majorHAnsi" w:hAnsiTheme="majorHAnsi" w:cstheme="majorHAnsi"/>
                <w:sz w:val="20"/>
                <w:szCs w:val="20"/>
              </w:rPr>
              <w:t>12</w:t>
            </w:r>
          </w:p>
        </w:tc>
        <w:tc>
          <w:tcPr>
            <w:tcW w:w="0" w:type="dxa"/>
          </w:tcPr>
          <w:p w14:paraId="682E7B5B" w14:textId="1B0FCB24" w:rsidR="003609BF" w:rsidRPr="00964CB6" w:rsidRDefault="003609B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WFF Grantee</w:t>
            </w:r>
          </w:p>
        </w:tc>
        <w:tc>
          <w:tcPr>
            <w:tcW w:w="0" w:type="dxa"/>
          </w:tcPr>
          <w:p w14:paraId="5A3F2EAB" w14:textId="7F140289" w:rsidR="003609BF" w:rsidRPr="00964CB6" w:rsidRDefault="003609B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Organisational Strengthening Project for Fiji Disabled Peoples Federation</w:t>
            </w:r>
          </w:p>
          <w:p w14:paraId="44EE4371" w14:textId="3DB24C63" w:rsidR="003609BF" w:rsidRPr="00964CB6" w:rsidRDefault="003609B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039E206B" w14:textId="016A6D95" w:rsidR="003609BF" w:rsidRPr="00964CB6" w:rsidRDefault="003609B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lang w:val="en-US"/>
              </w:rPr>
              <w:t>(Fiji Disabled Peoples Federation)</w:t>
            </w:r>
          </w:p>
        </w:tc>
        <w:tc>
          <w:tcPr>
            <w:tcW w:w="0" w:type="dxa"/>
          </w:tcPr>
          <w:p w14:paraId="01302C7A" w14:textId="41C62527" w:rsidR="003609BF" w:rsidRPr="00964CB6" w:rsidRDefault="003609B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964CB6">
              <w:rPr>
                <w:rFonts w:asciiTheme="majorHAnsi" w:hAnsiTheme="majorHAnsi" w:cstheme="majorHAnsi"/>
                <w:sz w:val="20"/>
                <w:szCs w:val="20"/>
                <w:lang w:val="en-US"/>
              </w:rPr>
              <w:t xml:space="preserve">This project will enable the Fiji Disabled Peoples Federation (FDPF), an umbrella </w:t>
            </w:r>
            <w:r w:rsidR="00AA0A75" w:rsidRPr="00AA0A75">
              <w:rPr>
                <w:rFonts w:asciiTheme="majorHAnsi" w:hAnsiTheme="majorHAnsi" w:cstheme="majorHAnsi"/>
                <w:sz w:val="20"/>
                <w:szCs w:val="20"/>
                <w:lang w:val="en-US"/>
              </w:rPr>
              <w:t>organi</w:t>
            </w:r>
            <w:r w:rsidR="00564BEB">
              <w:rPr>
                <w:rFonts w:asciiTheme="majorHAnsi" w:hAnsiTheme="majorHAnsi" w:cstheme="majorHAnsi"/>
                <w:sz w:val="20"/>
                <w:szCs w:val="20"/>
                <w:lang w:val="en-US"/>
              </w:rPr>
              <w:t>s</w:t>
            </w:r>
            <w:r w:rsidR="00AA0A75" w:rsidRPr="00AA0A75">
              <w:rPr>
                <w:rFonts w:asciiTheme="majorHAnsi" w:hAnsiTheme="majorHAnsi" w:cstheme="majorHAnsi"/>
                <w:sz w:val="20"/>
                <w:szCs w:val="20"/>
                <w:lang w:val="en-US"/>
              </w:rPr>
              <w:t>ation</w:t>
            </w:r>
            <w:r w:rsidRPr="00964CB6">
              <w:rPr>
                <w:rFonts w:asciiTheme="majorHAnsi" w:hAnsiTheme="majorHAnsi" w:cstheme="majorHAnsi"/>
                <w:sz w:val="20"/>
                <w:szCs w:val="20"/>
                <w:lang w:val="en-US"/>
              </w:rPr>
              <w:t xml:space="preserve"> consisting of four affiliated </w:t>
            </w:r>
            <w:r w:rsidR="00AA0A75" w:rsidRPr="00AA0A75">
              <w:rPr>
                <w:rFonts w:asciiTheme="majorHAnsi" w:hAnsiTheme="majorHAnsi" w:cstheme="majorHAnsi"/>
                <w:sz w:val="20"/>
                <w:szCs w:val="20"/>
                <w:lang w:val="en-US"/>
              </w:rPr>
              <w:t>organi</w:t>
            </w:r>
            <w:r w:rsidR="00564BEB">
              <w:rPr>
                <w:rFonts w:asciiTheme="majorHAnsi" w:hAnsiTheme="majorHAnsi" w:cstheme="majorHAnsi"/>
                <w:sz w:val="20"/>
                <w:szCs w:val="20"/>
                <w:lang w:val="en-US"/>
              </w:rPr>
              <w:t>s</w:t>
            </w:r>
            <w:r w:rsidR="00AA0A75" w:rsidRPr="00AA0A75">
              <w:rPr>
                <w:rFonts w:asciiTheme="majorHAnsi" w:hAnsiTheme="majorHAnsi" w:cstheme="majorHAnsi"/>
                <w:sz w:val="20"/>
                <w:szCs w:val="20"/>
                <w:lang w:val="en-US"/>
              </w:rPr>
              <w:t>ations</w:t>
            </w:r>
            <w:r w:rsidRPr="00964CB6">
              <w:rPr>
                <w:rFonts w:asciiTheme="majorHAnsi" w:hAnsiTheme="majorHAnsi" w:cstheme="majorHAnsi"/>
                <w:sz w:val="20"/>
                <w:szCs w:val="20"/>
                <w:lang w:val="en-US"/>
              </w:rPr>
              <w:t xml:space="preserve">—Fiji Association of the Deaf (FAD), United Blind Persons of Fiji (UBP), Spinal Injuries Association (SIA), and </w:t>
            </w:r>
            <w:r w:rsidRPr="00964CB6">
              <w:rPr>
                <w:rFonts w:asciiTheme="majorHAnsi" w:hAnsiTheme="majorHAnsi" w:cstheme="majorHAnsi"/>
                <w:sz w:val="20"/>
                <w:szCs w:val="20"/>
                <w:lang w:val="en-US"/>
              </w:rPr>
              <w:lastRenderedPageBreak/>
              <w:t xml:space="preserve">Psychiatric Survivors Association (PSA)—to build the capacities of women with disabilities as future leaders. The aim is to help them address issues and make decisions at various levels, with a specific focus on placing more women with disabilities in positions of power within their </w:t>
            </w:r>
            <w:r w:rsidR="00CB514C" w:rsidRPr="00CB514C">
              <w:rPr>
                <w:rFonts w:asciiTheme="majorHAnsi" w:hAnsiTheme="majorHAnsi" w:cstheme="majorHAnsi"/>
                <w:sz w:val="20"/>
                <w:szCs w:val="20"/>
                <w:lang w:val="en-US"/>
              </w:rPr>
              <w:t>organi</w:t>
            </w:r>
            <w:r w:rsidR="00564BEB">
              <w:rPr>
                <w:rFonts w:asciiTheme="majorHAnsi" w:hAnsiTheme="majorHAnsi" w:cstheme="majorHAnsi"/>
                <w:sz w:val="20"/>
                <w:szCs w:val="20"/>
                <w:lang w:val="en-US"/>
              </w:rPr>
              <w:t>s</w:t>
            </w:r>
            <w:r w:rsidR="00CB514C" w:rsidRPr="00CB514C">
              <w:rPr>
                <w:rFonts w:asciiTheme="majorHAnsi" w:hAnsiTheme="majorHAnsi" w:cstheme="majorHAnsi"/>
                <w:sz w:val="20"/>
                <w:szCs w:val="20"/>
                <w:lang w:val="en-US"/>
              </w:rPr>
              <w:t>ations</w:t>
            </w:r>
            <w:r w:rsidRPr="00964CB6">
              <w:rPr>
                <w:rFonts w:asciiTheme="majorHAnsi" w:hAnsiTheme="majorHAnsi" w:cstheme="majorHAnsi"/>
                <w:sz w:val="20"/>
                <w:szCs w:val="20"/>
                <w:lang w:val="en-US"/>
              </w:rPr>
              <w:t xml:space="preserve"> and communities, ensuring they are meaningfully represented and engaged in leadership roles. The funding from Women’s Fund Fiji (WFF) will support FDPF in implementing the </w:t>
            </w:r>
            <w:r w:rsidR="00CB514C" w:rsidRPr="00CB514C">
              <w:rPr>
                <w:rFonts w:asciiTheme="majorHAnsi" w:hAnsiTheme="majorHAnsi" w:cstheme="majorHAnsi"/>
                <w:sz w:val="20"/>
                <w:szCs w:val="20"/>
                <w:lang w:val="en-US"/>
              </w:rPr>
              <w:t>Organi</w:t>
            </w:r>
            <w:r w:rsidR="00564BEB">
              <w:rPr>
                <w:rFonts w:asciiTheme="majorHAnsi" w:hAnsiTheme="majorHAnsi" w:cstheme="majorHAnsi"/>
                <w:sz w:val="20"/>
                <w:szCs w:val="20"/>
                <w:lang w:val="en-US"/>
              </w:rPr>
              <w:t>s</w:t>
            </w:r>
            <w:r w:rsidR="00CB514C" w:rsidRPr="00CB514C">
              <w:rPr>
                <w:rFonts w:asciiTheme="majorHAnsi" w:hAnsiTheme="majorHAnsi" w:cstheme="majorHAnsi"/>
                <w:sz w:val="20"/>
                <w:szCs w:val="20"/>
                <w:lang w:val="en-US"/>
              </w:rPr>
              <w:t>ational</w:t>
            </w:r>
            <w:r w:rsidRPr="00964CB6">
              <w:rPr>
                <w:rFonts w:asciiTheme="majorHAnsi" w:hAnsiTheme="majorHAnsi" w:cstheme="majorHAnsi"/>
                <w:sz w:val="20"/>
                <w:szCs w:val="20"/>
                <w:lang w:val="en-US"/>
              </w:rPr>
              <w:t xml:space="preserve"> Strengthening project, which will achieve the following outcomes: (1) Build capacity and strengthen policies and processes of FDPF affiliates. (2) Enhance the knowledge and skills of FDPF members in leadership and income generation.</w:t>
            </w:r>
          </w:p>
        </w:tc>
        <w:tc>
          <w:tcPr>
            <w:tcW w:w="0" w:type="dxa"/>
          </w:tcPr>
          <w:p w14:paraId="3026F76C" w14:textId="5E20E8B9" w:rsidR="003609BF" w:rsidRPr="00964CB6" w:rsidRDefault="003609B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lastRenderedPageBreak/>
              <w:t>$122,031</w:t>
            </w:r>
            <w:r w:rsidR="00AA0A75">
              <w:rPr>
                <w:rFonts w:asciiTheme="majorHAnsi" w:hAnsiTheme="majorHAnsi" w:cstheme="majorHAnsi"/>
                <w:sz w:val="20"/>
                <w:szCs w:val="20"/>
              </w:rPr>
              <w:t>.79</w:t>
            </w:r>
          </w:p>
          <w:p w14:paraId="61EEBF6D" w14:textId="2A16D028" w:rsidR="003609BF" w:rsidRPr="00964CB6" w:rsidRDefault="003609B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1F32B219" w14:textId="513EF079" w:rsidR="003609BF" w:rsidRPr="00964CB6" w:rsidRDefault="003609B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2023</w:t>
            </w:r>
            <w:r w:rsidR="001C6063">
              <w:rPr>
                <w:rFonts w:asciiTheme="majorHAnsi" w:hAnsiTheme="majorHAnsi" w:cstheme="majorHAnsi"/>
                <w:sz w:val="20"/>
                <w:szCs w:val="20"/>
              </w:rPr>
              <w:t xml:space="preserve"> </w:t>
            </w:r>
            <w:r w:rsidRPr="00964CB6">
              <w:rPr>
                <w:rFonts w:asciiTheme="majorHAnsi" w:hAnsiTheme="majorHAnsi" w:cstheme="majorHAnsi"/>
                <w:sz w:val="20"/>
                <w:szCs w:val="20"/>
              </w:rPr>
              <w:t>–</w:t>
            </w:r>
            <w:r w:rsidR="001C6063">
              <w:rPr>
                <w:rFonts w:asciiTheme="majorHAnsi" w:hAnsiTheme="majorHAnsi" w:cstheme="majorHAnsi"/>
                <w:sz w:val="20"/>
                <w:szCs w:val="20"/>
              </w:rPr>
              <w:t xml:space="preserve"> </w:t>
            </w:r>
            <w:r w:rsidRPr="00964CB6">
              <w:rPr>
                <w:rFonts w:asciiTheme="majorHAnsi" w:hAnsiTheme="majorHAnsi" w:cstheme="majorHAnsi"/>
                <w:sz w:val="20"/>
                <w:szCs w:val="20"/>
              </w:rPr>
              <w:t>2026</w:t>
            </w:r>
          </w:p>
          <w:p w14:paraId="76E71DAE" w14:textId="2B82EDC0" w:rsidR="003609BF" w:rsidRPr="00964CB6" w:rsidRDefault="003609B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0" w:type="dxa"/>
          </w:tcPr>
          <w:p w14:paraId="1B6A89AF" w14:textId="49B02C69" w:rsidR="003609BF" w:rsidRPr="00964CB6" w:rsidRDefault="003609B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Ongoing</w:t>
            </w:r>
          </w:p>
        </w:tc>
      </w:tr>
      <w:tr w:rsidR="00DC07A0" w:rsidRPr="003609BF" w14:paraId="1DF0891F" w14:textId="77777777" w:rsidTr="00BD07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tcBorders>
          </w:tcPr>
          <w:p w14:paraId="53F87786" w14:textId="2E8A584D" w:rsidR="003609BF" w:rsidRPr="00964CB6" w:rsidRDefault="003609BF" w:rsidP="00564BEB">
            <w:pPr>
              <w:spacing w:line="276" w:lineRule="auto"/>
              <w:rPr>
                <w:rFonts w:asciiTheme="majorHAnsi" w:hAnsiTheme="majorHAnsi" w:cstheme="majorHAnsi"/>
                <w:sz w:val="20"/>
                <w:szCs w:val="20"/>
              </w:rPr>
            </w:pPr>
            <w:r w:rsidRPr="00964CB6">
              <w:rPr>
                <w:rFonts w:asciiTheme="majorHAnsi" w:hAnsiTheme="majorHAnsi" w:cstheme="majorHAnsi"/>
                <w:sz w:val="20"/>
                <w:szCs w:val="20"/>
              </w:rPr>
              <w:t>13</w:t>
            </w:r>
          </w:p>
        </w:tc>
        <w:tc>
          <w:tcPr>
            <w:tcW w:w="0" w:type="dxa"/>
            <w:tcBorders>
              <w:top w:val="none" w:sz="0" w:space="0" w:color="auto"/>
              <w:bottom w:val="none" w:sz="0" w:space="0" w:color="auto"/>
            </w:tcBorders>
          </w:tcPr>
          <w:p w14:paraId="7E0E1FED" w14:textId="63A7F665" w:rsidR="003609BF" w:rsidRPr="00964CB6" w:rsidRDefault="003609B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WFF Grantee</w:t>
            </w:r>
          </w:p>
        </w:tc>
        <w:tc>
          <w:tcPr>
            <w:tcW w:w="0" w:type="dxa"/>
            <w:tcBorders>
              <w:top w:val="none" w:sz="0" w:space="0" w:color="auto"/>
              <w:bottom w:val="none" w:sz="0" w:space="0" w:color="auto"/>
            </w:tcBorders>
          </w:tcPr>
          <w:p w14:paraId="7EEBB58A" w14:textId="520D625F" w:rsidR="003609BF" w:rsidRPr="00964CB6" w:rsidRDefault="003609B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Organisational Development and Strengthening</w:t>
            </w:r>
          </w:p>
          <w:p w14:paraId="33A06572" w14:textId="7F47B137" w:rsidR="003609BF" w:rsidRPr="00964CB6" w:rsidRDefault="003609B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2B609910" w14:textId="03724D36" w:rsidR="003609BF" w:rsidRPr="00964CB6" w:rsidRDefault="003609B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964CB6">
              <w:rPr>
                <w:rFonts w:asciiTheme="majorHAnsi" w:hAnsiTheme="majorHAnsi" w:cstheme="majorHAnsi"/>
                <w:sz w:val="20"/>
                <w:szCs w:val="20"/>
                <w:lang w:val="en-US"/>
              </w:rPr>
              <w:t>(Rainbow Pride Foundation)</w:t>
            </w:r>
          </w:p>
        </w:tc>
        <w:tc>
          <w:tcPr>
            <w:tcW w:w="2465" w:type="dxa"/>
            <w:tcBorders>
              <w:top w:val="none" w:sz="0" w:space="0" w:color="auto"/>
              <w:bottom w:val="none" w:sz="0" w:space="0" w:color="auto"/>
            </w:tcBorders>
          </w:tcPr>
          <w:p w14:paraId="33DCBBB4" w14:textId="52054F71" w:rsidR="003609BF" w:rsidRPr="00964CB6" w:rsidRDefault="003609B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964CB6">
              <w:rPr>
                <w:rFonts w:asciiTheme="majorHAnsi" w:hAnsiTheme="majorHAnsi" w:cstheme="majorHAnsi"/>
                <w:sz w:val="20"/>
                <w:szCs w:val="20"/>
              </w:rPr>
              <w:t>This project aims to support the Rainbow Pride Foundation (RPF), one of the few registered organi</w:t>
            </w:r>
            <w:r w:rsidR="00564BEB">
              <w:rPr>
                <w:rFonts w:asciiTheme="majorHAnsi" w:hAnsiTheme="majorHAnsi" w:cstheme="majorHAnsi"/>
                <w:sz w:val="20"/>
                <w:szCs w:val="20"/>
              </w:rPr>
              <w:t>s</w:t>
            </w:r>
            <w:r w:rsidRPr="00964CB6">
              <w:rPr>
                <w:rFonts w:asciiTheme="majorHAnsi" w:hAnsiTheme="majorHAnsi" w:cstheme="majorHAnsi"/>
                <w:sz w:val="20"/>
                <w:szCs w:val="20"/>
              </w:rPr>
              <w:t>ations in Fiji focused on LGBTQIA+ issues. The project will address challenges related to core funding, staff capacity, and organi</w:t>
            </w:r>
            <w:r w:rsidR="00564BEB">
              <w:rPr>
                <w:rFonts w:asciiTheme="majorHAnsi" w:hAnsiTheme="majorHAnsi" w:cstheme="majorHAnsi"/>
                <w:sz w:val="20"/>
                <w:szCs w:val="20"/>
              </w:rPr>
              <w:t>s</w:t>
            </w:r>
            <w:r w:rsidRPr="00964CB6">
              <w:rPr>
                <w:rFonts w:asciiTheme="majorHAnsi" w:hAnsiTheme="majorHAnsi" w:cstheme="majorHAnsi"/>
                <w:sz w:val="20"/>
                <w:szCs w:val="20"/>
              </w:rPr>
              <w:t>ational development. By strengthening governance structures, creating a strategic plan, and enhancing staff resources, the project will enable RPF to deliver more impactful initiatives for the LGBTQIA+ community in Fiji.</w:t>
            </w:r>
          </w:p>
        </w:tc>
        <w:tc>
          <w:tcPr>
            <w:tcW w:w="1329" w:type="dxa"/>
            <w:tcBorders>
              <w:top w:val="none" w:sz="0" w:space="0" w:color="auto"/>
              <w:bottom w:val="none" w:sz="0" w:space="0" w:color="auto"/>
            </w:tcBorders>
          </w:tcPr>
          <w:p w14:paraId="3619A768" w14:textId="54A31600" w:rsidR="003609BF" w:rsidRPr="00964CB6" w:rsidRDefault="003609B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$101,697</w:t>
            </w:r>
            <w:r w:rsidR="00657685">
              <w:rPr>
                <w:rFonts w:asciiTheme="majorHAnsi" w:hAnsiTheme="majorHAnsi" w:cstheme="majorHAnsi"/>
                <w:sz w:val="20"/>
                <w:szCs w:val="20"/>
              </w:rPr>
              <w:t>.40</w:t>
            </w:r>
          </w:p>
          <w:p w14:paraId="11381168" w14:textId="06400B5F" w:rsidR="003609BF" w:rsidRPr="00964CB6" w:rsidRDefault="003609B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2F008758" w14:textId="0459C6B3" w:rsidR="003609BF" w:rsidRPr="00964CB6" w:rsidRDefault="003609B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2023</w:t>
            </w:r>
            <w:r w:rsidR="00657685">
              <w:rPr>
                <w:rFonts w:asciiTheme="majorHAnsi" w:hAnsiTheme="majorHAnsi" w:cstheme="majorHAnsi"/>
                <w:sz w:val="20"/>
                <w:szCs w:val="20"/>
              </w:rPr>
              <w:t xml:space="preserve"> </w:t>
            </w:r>
            <w:r w:rsidRPr="00964CB6">
              <w:rPr>
                <w:rFonts w:asciiTheme="majorHAnsi" w:hAnsiTheme="majorHAnsi" w:cstheme="majorHAnsi"/>
                <w:sz w:val="20"/>
                <w:szCs w:val="20"/>
              </w:rPr>
              <w:t>–</w:t>
            </w:r>
            <w:r w:rsidR="00657685">
              <w:rPr>
                <w:rFonts w:asciiTheme="majorHAnsi" w:hAnsiTheme="majorHAnsi" w:cstheme="majorHAnsi"/>
                <w:sz w:val="20"/>
                <w:szCs w:val="20"/>
              </w:rPr>
              <w:t xml:space="preserve"> </w:t>
            </w:r>
            <w:r w:rsidRPr="00964CB6">
              <w:rPr>
                <w:rFonts w:asciiTheme="majorHAnsi" w:hAnsiTheme="majorHAnsi" w:cstheme="majorHAnsi"/>
                <w:sz w:val="20"/>
                <w:szCs w:val="20"/>
              </w:rPr>
              <w:t>2024</w:t>
            </w:r>
          </w:p>
          <w:p w14:paraId="4254F62A" w14:textId="770BF974" w:rsidR="003609BF" w:rsidRPr="00964CB6" w:rsidRDefault="003609B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1734" w:type="dxa"/>
            <w:tcBorders>
              <w:top w:val="none" w:sz="0" w:space="0" w:color="auto"/>
              <w:bottom w:val="none" w:sz="0" w:space="0" w:color="auto"/>
            </w:tcBorders>
          </w:tcPr>
          <w:p w14:paraId="50746FC4" w14:textId="0BE893CB" w:rsidR="003609BF" w:rsidRPr="00964CB6" w:rsidRDefault="003609B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Completed</w:t>
            </w:r>
          </w:p>
        </w:tc>
      </w:tr>
      <w:tr w:rsidR="00DC07A0" w:rsidRPr="003609BF" w14:paraId="1C9C15AF" w14:textId="77777777" w:rsidTr="00BD07AA">
        <w:tc>
          <w:tcPr>
            <w:cnfStyle w:val="001000000000" w:firstRow="0" w:lastRow="0" w:firstColumn="1" w:lastColumn="0" w:oddVBand="0" w:evenVBand="0" w:oddHBand="0" w:evenHBand="0" w:firstRowFirstColumn="0" w:firstRowLastColumn="0" w:lastRowFirstColumn="0" w:lastRowLastColumn="0"/>
            <w:tcW w:w="0" w:type="dxa"/>
          </w:tcPr>
          <w:p w14:paraId="2791C608" w14:textId="10830918" w:rsidR="003609BF" w:rsidRPr="00964CB6" w:rsidRDefault="003609BF" w:rsidP="00564BEB">
            <w:pPr>
              <w:spacing w:line="276" w:lineRule="auto"/>
              <w:rPr>
                <w:rFonts w:asciiTheme="majorHAnsi" w:hAnsiTheme="majorHAnsi" w:cstheme="majorHAnsi"/>
                <w:sz w:val="20"/>
                <w:szCs w:val="20"/>
              </w:rPr>
            </w:pPr>
            <w:r w:rsidRPr="00964CB6">
              <w:rPr>
                <w:rFonts w:asciiTheme="majorHAnsi" w:hAnsiTheme="majorHAnsi" w:cstheme="majorHAnsi"/>
                <w:sz w:val="20"/>
                <w:szCs w:val="20"/>
              </w:rPr>
              <w:t>14</w:t>
            </w:r>
          </w:p>
        </w:tc>
        <w:tc>
          <w:tcPr>
            <w:tcW w:w="0" w:type="dxa"/>
          </w:tcPr>
          <w:p w14:paraId="1E66F1C2" w14:textId="48BD6697" w:rsidR="003609BF" w:rsidRPr="00964CB6" w:rsidRDefault="003609B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WFF Grantee</w:t>
            </w:r>
          </w:p>
        </w:tc>
        <w:tc>
          <w:tcPr>
            <w:tcW w:w="0" w:type="dxa"/>
          </w:tcPr>
          <w:p w14:paraId="6E555293" w14:textId="491B0474" w:rsidR="003609BF" w:rsidRPr="00964CB6" w:rsidRDefault="003609B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Psychological Support and Advocacy for Women and Girls</w:t>
            </w:r>
          </w:p>
          <w:p w14:paraId="5A4DCCF5" w14:textId="2C86A9FD" w:rsidR="003609BF" w:rsidRPr="00964CB6" w:rsidRDefault="003609B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p w14:paraId="75BCC112" w14:textId="3652B348" w:rsidR="003609BF" w:rsidRPr="00964CB6" w:rsidRDefault="003609B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964CB6">
              <w:rPr>
                <w:rFonts w:asciiTheme="majorHAnsi" w:hAnsiTheme="majorHAnsi" w:cstheme="majorHAnsi"/>
                <w:sz w:val="20"/>
                <w:szCs w:val="20"/>
                <w:lang w:val="en-US"/>
              </w:rPr>
              <w:lastRenderedPageBreak/>
              <w:t>(</w:t>
            </w:r>
            <w:r w:rsidRPr="00964CB6">
              <w:rPr>
                <w:rFonts w:asciiTheme="majorHAnsi" w:hAnsiTheme="majorHAnsi" w:cstheme="majorHAnsi"/>
                <w:sz w:val="20"/>
                <w:szCs w:val="20"/>
              </w:rPr>
              <w:t>Building Innate Resilience Through Hearts Fiji)</w:t>
            </w:r>
          </w:p>
          <w:p w14:paraId="6547C938" w14:textId="1DB4AA19" w:rsidR="003609BF" w:rsidRPr="00964CB6" w:rsidRDefault="003609B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0" w:type="dxa"/>
          </w:tcPr>
          <w:p w14:paraId="0DFF68F3" w14:textId="7D5EE592" w:rsidR="003609BF" w:rsidRPr="00964CB6" w:rsidRDefault="003609B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964CB6">
              <w:rPr>
                <w:rFonts w:asciiTheme="majorHAnsi" w:hAnsiTheme="majorHAnsi" w:cstheme="majorHAnsi"/>
                <w:sz w:val="20"/>
                <w:szCs w:val="20"/>
                <w:lang w:val="en-US"/>
              </w:rPr>
              <w:lastRenderedPageBreak/>
              <w:t>This project aims to address the increased social and mental health challenges exacerbated by COVID-19 in Fiji. As an emerging organi</w:t>
            </w:r>
            <w:r w:rsidR="00564BEB">
              <w:rPr>
                <w:rFonts w:asciiTheme="majorHAnsi" w:hAnsiTheme="majorHAnsi" w:cstheme="majorHAnsi"/>
                <w:sz w:val="20"/>
                <w:szCs w:val="20"/>
                <w:lang w:val="en-US"/>
              </w:rPr>
              <w:t>s</w:t>
            </w:r>
            <w:r w:rsidRPr="00964CB6">
              <w:rPr>
                <w:rFonts w:asciiTheme="majorHAnsi" w:hAnsiTheme="majorHAnsi" w:cstheme="majorHAnsi"/>
                <w:sz w:val="20"/>
                <w:szCs w:val="20"/>
                <w:lang w:val="en-US"/>
              </w:rPr>
              <w:t xml:space="preserve">ation, BIRTH Fiji </w:t>
            </w:r>
            <w:r w:rsidRPr="00964CB6">
              <w:rPr>
                <w:rFonts w:asciiTheme="majorHAnsi" w:hAnsiTheme="majorHAnsi" w:cstheme="majorHAnsi"/>
                <w:sz w:val="20"/>
                <w:szCs w:val="20"/>
                <w:lang w:val="en-US"/>
              </w:rPr>
              <w:lastRenderedPageBreak/>
              <w:t>requires additional resources to provide holistic support to clients, including counseling, home visits, and equipping individuals with tools to cope and heal from trauma. Through this initiative, BIRTH Fiji will strengthen its capacity to offer comprehensive services and support to those affected by mental health issues and trauma, ensuring better care and recovery for individuals in need.</w:t>
            </w:r>
          </w:p>
        </w:tc>
        <w:tc>
          <w:tcPr>
            <w:tcW w:w="0" w:type="dxa"/>
          </w:tcPr>
          <w:p w14:paraId="1A69F292" w14:textId="56005285" w:rsidR="003609BF" w:rsidRPr="00964CB6" w:rsidRDefault="003609B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lastRenderedPageBreak/>
              <w:t>$94,917</w:t>
            </w:r>
            <w:r w:rsidR="00575C87">
              <w:rPr>
                <w:rFonts w:asciiTheme="majorHAnsi" w:hAnsiTheme="majorHAnsi" w:cstheme="majorHAnsi"/>
                <w:sz w:val="20"/>
                <w:szCs w:val="20"/>
              </w:rPr>
              <w:t>.57</w:t>
            </w:r>
          </w:p>
          <w:p w14:paraId="6D8B78AB" w14:textId="25C4A57C" w:rsidR="003609BF" w:rsidRPr="00964CB6" w:rsidRDefault="003609B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1AA129B7" w14:textId="4CCF5C8D" w:rsidR="003609BF" w:rsidRPr="00964CB6" w:rsidRDefault="003609B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2022</w:t>
            </w:r>
            <w:r w:rsidR="00AE3C61">
              <w:rPr>
                <w:rFonts w:asciiTheme="majorHAnsi" w:hAnsiTheme="majorHAnsi" w:cstheme="majorHAnsi"/>
                <w:sz w:val="20"/>
                <w:szCs w:val="20"/>
              </w:rPr>
              <w:t xml:space="preserve"> </w:t>
            </w:r>
            <w:r w:rsidRPr="00964CB6">
              <w:rPr>
                <w:rFonts w:asciiTheme="majorHAnsi" w:hAnsiTheme="majorHAnsi" w:cstheme="majorHAnsi"/>
                <w:sz w:val="20"/>
                <w:szCs w:val="20"/>
              </w:rPr>
              <w:t>–</w:t>
            </w:r>
            <w:r w:rsidR="00AE3C61">
              <w:rPr>
                <w:rFonts w:asciiTheme="majorHAnsi" w:hAnsiTheme="majorHAnsi" w:cstheme="majorHAnsi"/>
                <w:sz w:val="20"/>
                <w:szCs w:val="20"/>
              </w:rPr>
              <w:t xml:space="preserve"> </w:t>
            </w:r>
            <w:r w:rsidRPr="00964CB6">
              <w:rPr>
                <w:rFonts w:asciiTheme="majorHAnsi" w:hAnsiTheme="majorHAnsi" w:cstheme="majorHAnsi"/>
                <w:sz w:val="20"/>
                <w:szCs w:val="20"/>
              </w:rPr>
              <w:t>2024</w:t>
            </w:r>
          </w:p>
          <w:p w14:paraId="33CA130B" w14:textId="23013146" w:rsidR="003609BF" w:rsidRPr="00964CB6" w:rsidRDefault="003609B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0" w:type="dxa"/>
          </w:tcPr>
          <w:p w14:paraId="6A49645C" w14:textId="515C8D7E" w:rsidR="003609BF" w:rsidRPr="00964CB6" w:rsidRDefault="003609B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Completed</w:t>
            </w:r>
          </w:p>
        </w:tc>
      </w:tr>
      <w:tr w:rsidR="00DC07A0" w:rsidRPr="003609BF" w14:paraId="29D4A7E9" w14:textId="61983F9F" w:rsidTr="00BD07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tcBorders>
          </w:tcPr>
          <w:p w14:paraId="69ECA584" w14:textId="671EEDCF" w:rsidR="003609BF" w:rsidRPr="00964CB6" w:rsidRDefault="003609BF" w:rsidP="00564BEB">
            <w:pPr>
              <w:spacing w:line="276" w:lineRule="auto"/>
              <w:rPr>
                <w:rFonts w:asciiTheme="majorHAnsi" w:hAnsiTheme="majorHAnsi" w:cstheme="majorHAnsi"/>
                <w:sz w:val="20"/>
                <w:szCs w:val="20"/>
              </w:rPr>
            </w:pPr>
            <w:r w:rsidRPr="00964CB6">
              <w:rPr>
                <w:rFonts w:asciiTheme="majorHAnsi" w:hAnsiTheme="majorHAnsi" w:cstheme="majorHAnsi"/>
                <w:sz w:val="20"/>
                <w:szCs w:val="20"/>
              </w:rPr>
              <w:t>15</w:t>
            </w:r>
          </w:p>
        </w:tc>
        <w:tc>
          <w:tcPr>
            <w:tcW w:w="0" w:type="dxa"/>
            <w:tcBorders>
              <w:top w:val="none" w:sz="0" w:space="0" w:color="auto"/>
              <w:bottom w:val="none" w:sz="0" w:space="0" w:color="auto"/>
            </w:tcBorders>
          </w:tcPr>
          <w:p w14:paraId="3696A4C7" w14:textId="1D258020" w:rsidR="003609BF" w:rsidRPr="00964CB6" w:rsidRDefault="003609B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WFF Grantee</w:t>
            </w:r>
          </w:p>
        </w:tc>
        <w:tc>
          <w:tcPr>
            <w:tcW w:w="0" w:type="dxa"/>
            <w:tcBorders>
              <w:top w:val="none" w:sz="0" w:space="0" w:color="auto"/>
              <w:bottom w:val="none" w:sz="0" w:space="0" w:color="auto"/>
            </w:tcBorders>
          </w:tcPr>
          <w:p w14:paraId="4C3C2861" w14:textId="1D4B2232" w:rsidR="003609BF" w:rsidRPr="00964CB6" w:rsidRDefault="003609B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Surge Support- Post Pandemic</w:t>
            </w:r>
          </w:p>
          <w:p w14:paraId="3AE5F305" w14:textId="666B900F" w:rsidR="003609BF" w:rsidRPr="00964CB6" w:rsidRDefault="003609B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22A8E23B" w14:textId="21A5FA64" w:rsidR="003609BF" w:rsidRPr="00964CB6" w:rsidRDefault="003609B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(Medical Services Pacific</w:t>
            </w:r>
            <w:r w:rsidR="000D1365">
              <w:rPr>
                <w:rFonts w:asciiTheme="majorHAnsi" w:hAnsiTheme="majorHAnsi" w:cstheme="majorHAnsi"/>
                <w:sz w:val="20"/>
                <w:szCs w:val="20"/>
              </w:rPr>
              <w:t xml:space="preserve"> (MSP)</w:t>
            </w:r>
            <w:r w:rsidRPr="00964CB6">
              <w:rPr>
                <w:rFonts w:asciiTheme="majorHAnsi" w:hAnsiTheme="majorHAnsi" w:cstheme="majorHAnsi"/>
                <w:sz w:val="20"/>
                <w:szCs w:val="20"/>
              </w:rPr>
              <w:t>)</w:t>
            </w:r>
          </w:p>
          <w:p w14:paraId="43FBBBFD" w14:textId="662191C4" w:rsidR="003609BF" w:rsidRPr="00964CB6" w:rsidRDefault="003609B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2465" w:type="dxa"/>
            <w:tcBorders>
              <w:top w:val="none" w:sz="0" w:space="0" w:color="auto"/>
              <w:bottom w:val="none" w:sz="0" w:space="0" w:color="auto"/>
            </w:tcBorders>
          </w:tcPr>
          <w:p w14:paraId="2B67A87C" w14:textId="6683C986" w:rsidR="003609BF" w:rsidRPr="00964CB6" w:rsidRDefault="003609B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 xml:space="preserve">This project aims to support the implementation of Surge Support – Post Pandemic to address the growing need for essential services. Through this grant, MSP will provide holistic support, including </w:t>
            </w:r>
            <w:r w:rsidR="00263F60" w:rsidRPr="00263F60">
              <w:rPr>
                <w:rFonts w:asciiTheme="majorHAnsi" w:hAnsiTheme="majorHAnsi" w:cstheme="majorHAnsi"/>
                <w:sz w:val="20"/>
                <w:szCs w:val="20"/>
              </w:rPr>
              <w:t>counselling</w:t>
            </w:r>
            <w:r w:rsidRPr="00964CB6">
              <w:rPr>
                <w:rFonts w:asciiTheme="majorHAnsi" w:hAnsiTheme="majorHAnsi" w:cstheme="majorHAnsi"/>
                <w:sz w:val="20"/>
                <w:szCs w:val="20"/>
              </w:rPr>
              <w:t>, clinical outreach, and legal assistance. This initiative ensures that individuals have access to critical healthcare and support services as they recover from the impacts of the pandemic.</w:t>
            </w:r>
          </w:p>
        </w:tc>
        <w:tc>
          <w:tcPr>
            <w:tcW w:w="1329" w:type="dxa"/>
            <w:tcBorders>
              <w:top w:val="none" w:sz="0" w:space="0" w:color="auto"/>
              <w:bottom w:val="none" w:sz="0" w:space="0" w:color="auto"/>
            </w:tcBorders>
          </w:tcPr>
          <w:p w14:paraId="42B77324" w14:textId="5F739569" w:rsidR="003609BF" w:rsidRPr="00964CB6" w:rsidRDefault="003609B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$23,894</w:t>
            </w:r>
            <w:r w:rsidR="003121B9">
              <w:rPr>
                <w:rFonts w:asciiTheme="majorHAnsi" w:hAnsiTheme="majorHAnsi" w:cstheme="majorHAnsi"/>
                <w:sz w:val="20"/>
                <w:szCs w:val="20"/>
              </w:rPr>
              <w:t>.82</w:t>
            </w:r>
          </w:p>
          <w:p w14:paraId="12C8FA9B" w14:textId="3AE4A54B" w:rsidR="003609BF" w:rsidRPr="00964CB6" w:rsidRDefault="003609B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3367A293" w14:textId="2C68C77A" w:rsidR="003609BF" w:rsidRPr="00964CB6" w:rsidRDefault="003609B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2022</w:t>
            </w:r>
          </w:p>
        </w:tc>
        <w:tc>
          <w:tcPr>
            <w:tcW w:w="1734" w:type="dxa"/>
            <w:tcBorders>
              <w:top w:val="none" w:sz="0" w:space="0" w:color="auto"/>
              <w:bottom w:val="none" w:sz="0" w:space="0" w:color="auto"/>
            </w:tcBorders>
          </w:tcPr>
          <w:p w14:paraId="28CD92DA" w14:textId="43B23131" w:rsidR="003609BF" w:rsidRPr="00964CB6" w:rsidRDefault="003609B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Completed</w:t>
            </w:r>
          </w:p>
        </w:tc>
      </w:tr>
      <w:tr w:rsidR="00DC07A0" w:rsidRPr="003609BF" w14:paraId="3E5CF5E5" w14:textId="77777777" w:rsidTr="00BD07AA">
        <w:tc>
          <w:tcPr>
            <w:cnfStyle w:val="001000000000" w:firstRow="0" w:lastRow="0" w:firstColumn="1" w:lastColumn="0" w:oddVBand="0" w:evenVBand="0" w:oddHBand="0" w:evenHBand="0" w:firstRowFirstColumn="0" w:firstRowLastColumn="0" w:lastRowFirstColumn="0" w:lastRowLastColumn="0"/>
            <w:tcW w:w="0" w:type="dxa"/>
          </w:tcPr>
          <w:p w14:paraId="3D35FC5A" w14:textId="4A322C49" w:rsidR="003609BF" w:rsidRPr="00964CB6" w:rsidRDefault="003609BF" w:rsidP="00564BEB">
            <w:pPr>
              <w:spacing w:line="276" w:lineRule="auto"/>
              <w:rPr>
                <w:rFonts w:asciiTheme="majorHAnsi" w:hAnsiTheme="majorHAnsi" w:cstheme="majorHAnsi"/>
                <w:sz w:val="20"/>
                <w:szCs w:val="20"/>
              </w:rPr>
            </w:pPr>
            <w:r w:rsidRPr="00964CB6">
              <w:rPr>
                <w:rFonts w:asciiTheme="majorHAnsi" w:hAnsiTheme="majorHAnsi" w:cstheme="majorHAnsi"/>
                <w:sz w:val="20"/>
                <w:szCs w:val="20"/>
              </w:rPr>
              <w:t>16</w:t>
            </w:r>
          </w:p>
        </w:tc>
        <w:tc>
          <w:tcPr>
            <w:tcW w:w="0" w:type="dxa"/>
          </w:tcPr>
          <w:p w14:paraId="5B1EDE56" w14:textId="1D6A28C4" w:rsidR="003609BF" w:rsidRPr="00964CB6" w:rsidRDefault="003609B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WFF Grantee</w:t>
            </w:r>
          </w:p>
        </w:tc>
        <w:tc>
          <w:tcPr>
            <w:tcW w:w="0" w:type="dxa"/>
          </w:tcPr>
          <w:p w14:paraId="4A447AAF" w14:textId="08C06518" w:rsidR="003609BF" w:rsidRPr="00964CB6" w:rsidRDefault="003609B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Revisioning Women living with Disabilities Project</w:t>
            </w:r>
          </w:p>
          <w:p w14:paraId="40236590" w14:textId="57F30E5A" w:rsidR="003609BF" w:rsidRPr="00964CB6" w:rsidRDefault="003609B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28FC24EC" w14:textId="5F34FC02" w:rsidR="003609BF" w:rsidRPr="00964CB6" w:rsidRDefault="003609B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(Fiji Disabled Peoples Federation)</w:t>
            </w:r>
          </w:p>
          <w:p w14:paraId="6C2142E1" w14:textId="0EB4CA05" w:rsidR="003609BF" w:rsidRPr="00964CB6" w:rsidRDefault="003609B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0" w:type="dxa"/>
          </w:tcPr>
          <w:p w14:paraId="530FA713" w14:textId="492632B3" w:rsidR="003609BF" w:rsidRPr="00964CB6" w:rsidRDefault="003609B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This project aims to build the leadership capacities of women with disabilities, empowering them to address challenges and make decisions at various levels. It focuses on increasing their representation in leadership roles within organi</w:t>
            </w:r>
            <w:r w:rsidR="00564BEB">
              <w:rPr>
                <w:rFonts w:asciiTheme="majorHAnsi" w:hAnsiTheme="majorHAnsi" w:cstheme="majorHAnsi"/>
                <w:sz w:val="20"/>
                <w:szCs w:val="20"/>
              </w:rPr>
              <w:t>s</w:t>
            </w:r>
            <w:r w:rsidRPr="00964CB6">
              <w:rPr>
                <w:rFonts w:asciiTheme="majorHAnsi" w:hAnsiTheme="majorHAnsi" w:cstheme="majorHAnsi"/>
                <w:sz w:val="20"/>
                <w:szCs w:val="20"/>
              </w:rPr>
              <w:t xml:space="preserve">ations and communities. Through this grant, the Fiji Disabled People’s Federation (FDPF) will promote inclusive leadership, raise awareness of issues affecting women with disabilities through key advocacy events, strengthen communication and media skills for advocacy, and foster networking and movement-building within FDPF, its affiliates, and the </w:t>
            </w:r>
            <w:r w:rsidRPr="00964CB6">
              <w:rPr>
                <w:rFonts w:asciiTheme="majorHAnsi" w:hAnsiTheme="majorHAnsi" w:cstheme="majorHAnsi"/>
                <w:sz w:val="20"/>
                <w:szCs w:val="20"/>
              </w:rPr>
              <w:lastRenderedPageBreak/>
              <w:t>broader women’s movement in Fiji.</w:t>
            </w:r>
          </w:p>
        </w:tc>
        <w:tc>
          <w:tcPr>
            <w:tcW w:w="0" w:type="dxa"/>
          </w:tcPr>
          <w:p w14:paraId="1A896F21" w14:textId="3A0E0492" w:rsidR="003609BF" w:rsidRPr="00964CB6" w:rsidRDefault="003609B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lastRenderedPageBreak/>
              <w:t>$70,259</w:t>
            </w:r>
            <w:r w:rsidR="0077681A">
              <w:rPr>
                <w:rFonts w:asciiTheme="majorHAnsi" w:hAnsiTheme="majorHAnsi" w:cstheme="majorHAnsi"/>
                <w:sz w:val="20"/>
                <w:szCs w:val="20"/>
              </w:rPr>
              <w:t>.34</w:t>
            </w:r>
          </w:p>
          <w:p w14:paraId="2578F5B2" w14:textId="60179E47" w:rsidR="003609BF" w:rsidRPr="00964CB6" w:rsidRDefault="003609B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2C7663B0" w14:textId="3769019D" w:rsidR="003609BF" w:rsidRPr="00964CB6" w:rsidRDefault="003609B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2022</w:t>
            </w:r>
          </w:p>
          <w:p w14:paraId="54DB2F5A" w14:textId="526FB841" w:rsidR="003609BF" w:rsidRPr="00964CB6" w:rsidRDefault="003609B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612FE832" w14:textId="22FC75C0" w:rsidR="003609BF" w:rsidRPr="00964CB6" w:rsidRDefault="003609B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0" w:type="dxa"/>
          </w:tcPr>
          <w:p w14:paraId="05EBB3CA" w14:textId="46F771C4" w:rsidR="003609BF" w:rsidRPr="00964CB6" w:rsidRDefault="003609B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Completed</w:t>
            </w:r>
          </w:p>
        </w:tc>
      </w:tr>
      <w:tr w:rsidR="00DC07A0" w:rsidRPr="003609BF" w14:paraId="5A9C3711" w14:textId="5B2903A4" w:rsidTr="00BD07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tcBorders>
          </w:tcPr>
          <w:p w14:paraId="3632F3D4" w14:textId="6B1B37B2" w:rsidR="003609BF" w:rsidRPr="00964CB6" w:rsidRDefault="003609BF" w:rsidP="00564BEB">
            <w:pPr>
              <w:spacing w:line="276" w:lineRule="auto"/>
              <w:rPr>
                <w:rFonts w:asciiTheme="majorHAnsi" w:hAnsiTheme="majorHAnsi" w:cstheme="majorHAnsi"/>
                <w:sz w:val="20"/>
                <w:szCs w:val="20"/>
              </w:rPr>
            </w:pPr>
            <w:r w:rsidRPr="00964CB6">
              <w:rPr>
                <w:rFonts w:asciiTheme="majorHAnsi" w:hAnsiTheme="majorHAnsi" w:cstheme="majorHAnsi"/>
                <w:sz w:val="20"/>
                <w:szCs w:val="20"/>
              </w:rPr>
              <w:t>17</w:t>
            </w:r>
          </w:p>
        </w:tc>
        <w:tc>
          <w:tcPr>
            <w:tcW w:w="0" w:type="dxa"/>
            <w:tcBorders>
              <w:top w:val="none" w:sz="0" w:space="0" w:color="auto"/>
              <w:bottom w:val="none" w:sz="0" w:space="0" w:color="auto"/>
            </w:tcBorders>
          </w:tcPr>
          <w:p w14:paraId="5BC0ECF9" w14:textId="1332F754" w:rsidR="003609BF" w:rsidRPr="00964CB6" w:rsidRDefault="003609B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WFF Grantee</w:t>
            </w:r>
          </w:p>
        </w:tc>
        <w:tc>
          <w:tcPr>
            <w:tcW w:w="0" w:type="dxa"/>
            <w:tcBorders>
              <w:top w:val="none" w:sz="0" w:space="0" w:color="auto"/>
              <w:bottom w:val="none" w:sz="0" w:space="0" w:color="auto"/>
            </w:tcBorders>
          </w:tcPr>
          <w:p w14:paraId="134FE7F3" w14:textId="337FD473" w:rsidR="003609BF" w:rsidRPr="00964CB6" w:rsidRDefault="003609B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Strengthening Kioa Women's Organisation Project</w:t>
            </w:r>
          </w:p>
          <w:p w14:paraId="7B82006F" w14:textId="4A061FFC" w:rsidR="003609BF" w:rsidRPr="00964CB6" w:rsidRDefault="003609B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45579424" w14:textId="09C54D0F" w:rsidR="003609BF" w:rsidRPr="00964CB6" w:rsidRDefault="003609B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(Kioa Women's Group)</w:t>
            </w:r>
          </w:p>
          <w:p w14:paraId="4BDAFF9F" w14:textId="7129EB53" w:rsidR="003609BF" w:rsidRPr="00964CB6" w:rsidRDefault="003609B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tc>
        <w:tc>
          <w:tcPr>
            <w:tcW w:w="2465" w:type="dxa"/>
            <w:tcBorders>
              <w:top w:val="none" w:sz="0" w:space="0" w:color="auto"/>
              <w:bottom w:val="none" w:sz="0" w:space="0" w:color="auto"/>
            </w:tcBorders>
          </w:tcPr>
          <w:p w14:paraId="2B8D48BC" w14:textId="424A3D6C" w:rsidR="003609BF" w:rsidRPr="00964CB6" w:rsidRDefault="003609B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lang w:val="en-US"/>
              </w:rPr>
            </w:pPr>
            <w:r w:rsidRPr="00964CB6">
              <w:rPr>
                <w:rFonts w:asciiTheme="majorHAnsi" w:hAnsiTheme="majorHAnsi" w:cstheme="majorHAnsi"/>
                <w:sz w:val="20"/>
                <w:szCs w:val="20"/>
              </w:rPr>
              <w:t>This project aims to strengthen the economic empowerment of women in Kioa Island by supporting the Kioa Women's Organisation, which has been active for 30 years with 100 members of Tuvaluan and Fijian ethnicity. The organisation operates a guest house and a women’s store, contributing to local economic development. Through this funding, the project will enhance women's business ventures, bringing essential services closer to the community and improving livelihoods for families and the broader Kioa community.</w:t>
            </w:r>
          </w:p>
        </w:tc>
        <w:tc>
          <w:tcPr>
            <w:tcW w:w="1329" w:type="dxa"/>
            <w:tcBorders>
              <w:top w:val="none" w:sz="0" w:space="0" w:color="auto"/>
              <w:bottom w:val="none" w:sz="0" w:space="0" w:color="auto"/>
            </w:tcBorders>
          </w:tcPr>
          <w:p w14:paraId="662C2332" w14:textId="0AE54591" w:rsidR="003609BF" w:rsidRPr="00964CB6" w:rsidRDefault="003609B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$20,339</w:t>
            </w:r>
            <w:r w:rsidR="00E309E9">
              <w:rPr>
                <w:rFonts w:asciiTheme="majorHAnsi" w:hAnsiTheme="majorHAnsi" w:cstheme="majorHAnsi"/>
                <w:sz w:val="20"/>
                <w:szCs w:val="20"/>
              </w:rPr>
              <w:t>.48</w:t>
            </w:r>
          </w:p>
          <w:p w14:paraId="464F1945" w14:textId="1FF2D578" w:rsidR="003609BF" w:rsidRPr="00964CB6" w:rsidRDefault="003609B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63893951" w14:textId="5514B5BD" w:rsidR="003609BF" w:rsidRPr="00964CB6" w:rsidRDefault="003609B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964CB6">
              <w:rPr>
                <w:rFonts w:asciiTheme="majorHAnsi" w:hAnsiTheme="majorHAnsi" w:cstheme="majorHAnsi"/>
                <w:sz w:val="20"/>
                <w:szCs w:val="20"/>
                <w:lang w:val="en-US"/>
              </w:rPr>
              <w:t>2022</w:t>
            </w:r>
            <w:r w:rsidR="00203EA6">
              <w:rPr>
                <w:rFonts w:asciiTheme="majorHAnsi" w:hAnsiTheme="majorHAnsi" w:cstheme="majorHAnsi"/>
                <w:sz w:val="20"/>
                <w:szCs w:val="20"/>
                <w:lang w:val="en-US"/>
              </w:rPr>
              <w:t xml:space="preserve"> </w:t>
            </w:r>
            <w:r w:rsidRPr="00964CB6">
              <w:rPr>
                <w:rFonts w:asciiTheme="majorHAnsi" w:hAnsiTheme="majorHAnsi" w:cstheme="majorHAnsi"/>
                <w:sz w:val="20"/>
                <w:szCs w:val="20"/>
                <w:lang w:val="en-US"/>
              </w:rPr>
              <w:t>–</w:t>
            </w:r>
            <w:r w:rsidR="00203EA6">
              <w:rPr>
                <w:rFonts w:asciiTheme="majorHAnsi" w:hAnsiTheme="majorHAnsi" w:cstheme="majorHAnsi"/>
                <w:sz w:val="20"/>
                <w:szCs w:val="20"/>
                <w:lang w:val="en-US"/>
              </w:rPr>
              <w:t xml:space="preserve"> </w:t>
            </w:r>
            <w:r w:rsidRPr="00964CB6">
              <w:rPr>
                <w:rFonts w:asciiTheme="majorHAnsi" w:hAnsiTheme="majorHAnsi" w:cstheme="majorHAnsi"/>
                <w:sz w:val="20"/>
                <w:szCs w:val="20"/>
                <w:lang w:val="en-US"/>
              </w:rPr>
              <w:t>2023</w:t>
            </w:r>
          </w:p>
          <w:p w14:paraId="2268BCAF" w14:textId="6ABCDBAC" w:rsidR="003609BF" w:rsidRPr="00964CB6" w:rsidRDefault="003609B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20"/>
                <w:szCs w:val="20"/>
                <w:lang w:val="en-US"/>
              </w:rPr>
            </w:pPr>
          </w:p>
          <w:p w14:paraId="271B3A67" w14:textId="6A444E1E" w:rsidR="003609BF" w:rsidRPr="00964CB6" w:rsidRDefault="003609B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iCs/>
                <w:sz w:val="20"/>
                <w:szCs w:val="20"/>
              </w:rPr>
            </w:pPr>
          </w:p>
        </w:tc>
        <w:tc>
          <w:tcPr>
            <w:tcW w:w="1734" w:type="dxa"/>
            <w:tcBorders>
              <w:top w:val="none" w:sz="0" w:space="0" w:color="auto"/>
              <w:bottom w:val="none" w:sz="0" w:space="0" w:color="auto"/>
            </w:tcBorders>
          </w:tcPr>
          <w:p w14:paraId="4F7D94E7" w14:textId="1546FD1B" w:rsidR="003609BF" w:rsidRPr="00964CB6" w:rsidRDefault="003609B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Completed</w:t>
            </w:r>
          </w:p>
        </w:tc>
      </w:tr>
      <w:tr w:rsidR="00DC07A0" w:rsidRPr="003609BF" w14:paraId="26A1E645" w14:textId="70DA564C" w:rsidTr="00BD07AA">
        <w:tc>
          <w:tcPr>
            <w:cnfStyle w:val="001000000000" w:firstRow="0" w:lastRow="0" w:firstColumn="1" w:lastColumn="0" w:oddVBand="0" w:evenVBand="0" w:oddHBand="0" w:evenHBand="0" w:firstRowFirstColumn="0" w:firstRowLastColumn="0" w:lastRowFirstColumn="0" w:lastRowLastColumn="0"/>
            <w:tcW w:w="0" w:type="dxa"/>
          </w:tcPr>
          <w:p w14:paraId="35F9631D" w14:textId="475E96D5" w:rsidR="003609BF" w:rsidRPr="00964CB6" w:rsidRDefault="003609BF" w:rsidP="00564BEB">
            <w:pPr>
              <w:spacing w:line="276" w:lineRule="auto"/>
              <w:rPr>
                <w:rFonts w:asciiTheme="majorHAnsi" w:hAnsiTheme="majorHAnsi" w:cstheme="majorHAnsi"/>
                <w:sz w:val="20"/>
                <w:szCs w:val="20"/>
              </w:rPr>
            </w:pPr>
            <w:r w:rsidRPr="00964CB6">
              <w:rPr>
                <w:rFonts w:asciiTheme="majorHAnsi" w:hAnsiTheme="majorHAnsi" w:cstheme="majorHAnsi"/>
                <w:sz w:val="20"/>
                <w:szCs w:val="20"/>
              </w:rPr>
              <w:t>18</w:t>
            </w:r>
          </w:p>
        </w:tc>
        <w:tc>
          <w:tcPr>
            <w:tcW w:w="0" w:type="dxa"/>
          </w:tcPr>
          <w:p w14:paraId="3B5C2481" w14:textId="68DA7E87" w:rsidR="003609BF" w:rsidRPr="00964CB6" w:rsidRDefault="003609B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WFF Grantee</w:t>
            </w:r>
          </w:p>
        </w:tc>
        <w:tc>
          <w:tcPr>
            <w:tcW w:w="0" w:type="dxa"/>
          </w:tcPr>
          <w:p w14:paraId="58F141F4" w14:textId="093E6268" w:rsidR="003609BF" w:rsidRPr="00964CB6" w:rsidRDefault="003609B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Strengthening of PRAN and members access to Sexual Reproductive Health Rights (SRHR)</w:t>
            </w:r>
          </w:p>
          <w:p w14:paraId="3A7C065B" w14:textId="3951F0BF" w:rsidR="003609BF" w:rsidRPr="00964CB6" w:rsidRDefault="003609B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430CAD4C" w14:textId="2DA82A04" w:rsidR="003609BF" w:rsidRPr="00964CB6" w:rsidRDefault="003609B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(Pacific Rainbow Advocacy Network)</w:t>
            </w:r>
          </w:p>
          <w:p w14:paraId="58610716" w14:textId="2760A064" w:rsidR="003609BF" w:rsidRPr="00964CB6" w:rsidRDefault="003609B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0" w:type="dxa"/>
          </w:tcPr>
          <w:p w14:paraId="1D59C5F7" w14:textId="0158F57F" w:rsidR="003609BF" w:rsidRPr="00964CB6" w:rsidRDefault="003609B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This project aims to support PRAN, a gender non-conforming group established in 2008 that advocates for the human rights of its members. Through this funding, the project will enhance PRAN’s capacity by providing project implementation support, raising awareness on Sexual Reproductive Health Rights (SRHR) through clinics and member profiling, and delivering life skills training. Additionally, it will support income-generating activities to improve the economic empowerment and well-being of PRAN members.</w:t>
            </w:r>
          </w:p>
        </w:tc>
        <w:tc>
          <w:tcPr>
            <w:tcW w:w="0" w:type="dxa"/>
          </w:tcPr>
          <w:p w14:paraId="180C4895" w14:textId="0413E410" w:rsidR="003609BF" w:rsidRPr="00964CB6" w:rsidRDefault="003609B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$10,393</w:t>
            </w:r>
            <w:r w:rsidR="00271137">
              <w:rPr>
                <w:rFonts w:asciiTheme="majorHAnsi" w:hAnsiTheme="majorHAnsi" w:cstheme="majorHAnsi"/>
                <w:sz w:val="20"/>
                <w:szCs w:val="20"/>
              </w:rPr>
              <w:t>.47</w:t>
            </w:r>
          </w:p>
          <w:p w14:paraId="2A494A48" w14:textId="2D8478AF" w:rsidR="003609BF" w:rsidRPr="00964CB6" w:rsidRDefault="003609B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58B370F0" w14:textId="5B8E3B26" w:rsidR="003609BF" w:rsidRPr="00964CB6" w:rsidRDefault="003609B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2022</w:t>
            </w:r>
            <w:r w:rsidR="00271137">
              <w:rPr>
                <w:rFonts w:asciiTheme="majorHAnsi" w:hAnsiTheme="majorHAnsi" w:cstheme="majorHAnsi"/>
                <w:sz w:val="20"/>
                <w:szCs w:val="20"/>
              </w:rPr>
              <w:t xml:space="preserve"> </w:t>
            </w:r>
            <w:r w:rsidRPr="00964CB6">
              <w:rPr>
                <w:rFonts w:asciiTheme="majorHAnsi" w:hAnsiTheme="majorHAnsi" w:cstheme="majorHAnsi"/>
                <w:sz w:val="20"/>
                <w:szCs w:val="20"/>
              </w:rPr>
              <w:t>–</w:t>
            </w:r>
            <w:r w:rsidR="00271137">
              <w:rPr>
                <w:rFonts w:asciiTheme="majorHAnsi" w:hAnsiTheme="majorHAnsi" w:cstheme="majorHAnsi"/>
                <w:sz w:val="20"/>
                <w:szCs w:val="20"/>
              </w:rPr>
              <w:t xml:space="preserve"> </w:t>
            </w:r>
            <w:r w:rsidRPr="00964CB6">
              <w:rPr>
                <w:rFonts w:asciiTheme="majorHAnsi" w:hAnsiTheme="majorHAnsi" w:cstheme="majorHAnsi"/>
                <w:sz w:val="20"/>
                <w:szCs w:val="20"/>
              </w:rPr>
              <w:t>2023</w:t>
            </w:r>
          </w:p>
          <w:p w14:paraId="77009DA5" w14:textId="31EEA9AB" w:rsidR="003609BF" w:rsidRPr="00964CB6" w:rsidRDefault="003609B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18C7089B" w14:textId="2BEFDD03" w:rsidR="003609BF" w:rsidRPr="00964CB6" w:rsidRDefault="003609B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0" w:type="dxa"/>
          </w:tcPr>
          <w:p w14:paraId="788A9899" w14:textId="612978DD" w:rsidR="003609BF" w:rsidRPr="00964CB6" w:rsidRDefault="003609B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Completed</w:t>
            </w:r>
          </w:p>
          <w:p w14:paraId="032D8C3D" w14:textId="0F0EA123" w:rsidR="003609BF" w:rsidRPr="00964CB6" w:rsidRDefault="003609B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DC07A0" w:rsidRPr="003609BF" w14:paraId="6897ECD3" w14:textId="13E1670E" w:rsidTr="00BD07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tcBorders>
          </w:tcPr>
          <w:p w14:paraId="1A3DEBCD" w14:textId="3BD3D196" w:rsidR="003609BF" w:rsidRPr="00964CB6" w:rsidRDefault="003609BF" w:rsidP="00564BEB">
            <w:pPr>
              <w:spacing w:line="276" w:lineRule="auto"/>
              <w:rPr>
                <w:rFonts w:asciiTheme="majorHAnsi" w:hAnsiTheme="majorHAnsi" w:cstheme="majorHAnsi"/>
                <w:sz w:val="20"/>
                <w:szCs w:val="20"/>
              </w:rPr>
            </w:pPr>
            <w:r w:rsidRPr="00964CB6">
              <w:rPr>
                <w:rFonts w:asciiTheme="majorHAnsi" w:hAnsiTheme="majorHAnsi" w:cstheme="majorHAnsi"/>
                <w:sz w:val="20"/>
                <w:szCs w:val="20"/>
              </w:rPr>
              <w:t>19</w:t>
            </w:r>
          </w:p>
        </w:tc>
        <w:tc>
          <w:tcPr>
            <w:tcW w:w="0" w:type="dxa"/>
            <w:tcBorders>
              <w:top w:val="none" w:sz="0" w:space="0" w:color="auto"/>
              <w:bottom w:val="none" w:sz="0" w:space="0" w:color="auto"/>
            </w:tcBorders>
          </w:tcPr>
          <w:p w14:paraId="548BDAFB" w14:textId="7D5F7E6E" w:rsidR="003609BF" w:rsidRPr="00964CB6" w:rsidRDefault="003609B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WFF Grantee</w:t>
            </w:r>
          </w:p>
        </w:tc>
        <w:tc>
          <w:tcPr>
            <w:tcW w:w="0" w:type="dxa"/>
            <w:tcBorders>
              <w:top w:val="none" w:sz="0" w:space="0" w:color="auto"/>
              <w:bottom w:val="none" w:sz="0" w:space="0" w:color="auto"/>
            </w:tcBorders>
          </w:tcPr>
          <w:p w14:paraId="145CC247" w14:textId="68D712E9" w:rsidR="003609BF" w:rsidRPr="00964CB6" w:rsidRDefault="003609B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 xml:space="preserve">Strengthening </w:t>
            </w:r>
            <w:r w:rsidR="00075787">
              <w:rPr>
                <w:rFonts w:asciiTheme="majorHAnsi" w:hAnsiTheme="majorHAnsi" w:cstheme="majorHAnsi"/>
                <w:sz w:val="20"/>
                <w:szCs w:val="20"/>
              </w:rPr>
              <w:t>&amp;</w:t>
            </w:r>
            <w:r w:rsidR="00075787" w:rsidRPr="00964CB6">
              <w:rPr>
                <w:rFonts w:asciiTheme="majorHAnsi" w:hAnsiTheme="majorHAnsi" w:cstheme="majorHAnsi"/>
                <w:sz w:val="20"/>
                <w:szCs w:val="20"/>
              </w:rPr>
              <w:t xml:space="preserve"> </w:t>
            </w:r>
            <w:r w:rsidRPr="00964CB6">
              <w:rPr>
                <w:rFonts w:asciiTheme="majorHAnsi" w:hAnsiTheme="majorHAnsi" w:cstheme="majorHAnsi"/>
                <w:sz w:val="20"/>
                <w:szCs w:val="20"/>
              </w:rPr>
              <w:t>building a coalition for change for 17 Women's Group in Kadavu</w:t>
            </w:r>
          </w:p>
          <w:p w14:paraId="4595D145" w14:textId="03E7D5B2" w:rsidR="003609BF" w:rsidRPr="00964CB6" w:rsidRDefault="003609B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1F8A15BE" w14:textId="431A0D5F" w:rsidR="003609BF" w:rsidRPr="00964CB6" w:rsidRDefault="003609B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 xml:space="preserve">(Soqosoqo Vakamarama </w:t>
            </w:r>
            <w:r w:rsidRPr="00964CB6">
              <w:rPr>
                <w:rFonts w:asciiTheme="majorHAnsi" w:hAnsiTheme="majorHAnsi" w:cstheme="majorHAnsi"/>
                <w:sz w:val="20"/>
                <w:szCs w:val="20"/>
              </w:rPr>
              <w:lastRenderedPageBreak/>
              <w:t>Kadavu</w:t>
            </w:r>
            <w:r w:rsidR="00FF28B5">
              <w:rPr>
                <w:rFonts w:asciiTheme="majorHAnsi" w:hAnsiTheme="majorHAnsi" w:cstheme="majorHAnsi"/>
                <w:sz w:val="20"/>
                <w:szCs w:val="20"/>
              </w:rPr>
              <w:t xml:space="preserve"> </w:t>
            </w:r>
            <w:r w:rsidR="00FF28B5" w:rsidRPr="00FF28B5">
              <w:rPr>
                <w:rFonts w:asciiTheme="majorHAnsi" w:hAnsiTheme="majorHAnsi" w:cstheme="majorHAnsi"/>
                <w:sz w:val="20"/>
                <w:szCs w:val="20"/>
              </w:rPr>
              <w:t>(SVM-Kadavu)</w:t>
            </w:r>
            <w:r w:rsidRPr="00964CB6">
              <w:rPr>
                <w:rFonts w:asciiTheme="majorHAnsi" w:hAnsiTheme="majorHAnsi" w:cstheme="majorHAnsi"/>
                <w:sz w:val="20"/>
                <w:szCs w:val="20"/>
              </w:rPr>
              <w:t>)</w:t>
            </w:r>
          </w:p>
          <w:p w14:paraId="0F70CD0E" w14:textId="640873D6" w:rsidR="003609BF" w:rsidRPr="00964CB6" w:rsidRDefault="003609B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2465" w:type="dxa"/>
            <w:tcBorders>
              <w:top w:val="none" w:sz="0" w:space="0" w:color="auto"/>
              <w:bottom w:val="none" w:sz="0" w:space="0" w:color="auto"/>
            </w:tcBorders>
          </w:tcPr>
          <w:p w14:paraId="757739F2" w14:textId="7550B22E" w:rsidR="003609BF" w:rsidRPr="00964CB6" w:rsidRDefault="003609B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lastRenderedPageBreak/>
              <w:t xml:space="preserve">This project aims to support women's groups across 17 villages in Kadavu by providing technical assistance for existing income-generating activities. Through this initiative, the Soqosoqo Vakamarama Kadavu will strengthen women's economic </w:t>
            </w:r>
            <w:r w:rsidRPr="00964CB6">
              <w:rPr>
                <w:rFonts w:asciiTheme="majorHAnsi" w:hAnsiTheme="majorHAnsi" w:cstheme="majorHAnsi"/>
                <w:sz w:val="20"/>
                <w:szCs w:val="20"/>
              </w:rPr>
              <w:lastRenderedPageBreak/>
              <w:t>opportunities by focusing on three key activities: organisational strengthening, income generation profiling of the 17 women's groups, and life skills training with income generation support. By enhancing these areas, the project will empower women to improve their livelihoods, build financial resilience, and sustain economic activities within their communities.</w:t>
            </w:r>
          </w:p>
        </w:tc>
        <w:tc>
          <w:tcPr>
            <w:tcW w:w="1329" w:type="dxa"/>
            <w:tcBorders>
              <w:top w:val="none" w:sz="0" w:space="0" w:color="auto"/>
              <w:bottom w:val="none" w:sz="0" w:space="0" w:color="auto"/>
            </w:tcBorders>
          </w:tcPr>
          <w:p w14:paraId="79F6EB07" w14:textId="769FA862" w:rsidR="003609BF" w:rsidRPr="00964CB6" w:rsidRDefault="003609B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lastRenderedPageBreak/>
              <w:t>$21,082</w:t>
            </w:r>
            <w:r w:rsidR="004A280C">
              <w:rPr>
                <w:rFonts w:asciiTheme="majorHAnsi" w:hAnsiTheme="majorHAnsi" w:cstheme="majorHAnsi"/>
                <w:sz w:val="20"/>
                <w:szCs w:val="20"/>
              </w:rPr>
              <w:t>.55</w:t>
            </w:r>
          </w:p>
          <w:p w14:paraId="10A35DF6" w14:textId="23D0D2CE" w:rsidR="003609BF" w:rsidRPr="00964CB6" w:rsidRDefault="003609B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665867ED" w14:textId="1AEA6A74" w:rsidR="003609BF" w:rsidRPr="00964CB6" w:rsidRDefault="003609B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lang w:val="en-US"/>
              </w:rPr>
              <w:t>2022</w:t>
            </w:r>
            <w:r w:rsidR="004A280C">
              <w:rPr>
                <w:rFonts w:asciiTheme="majorHAnsi" w:hAnsiTheme="majorHAnsi" w:cstheme="majorHAnsi"/>
                <w:sz w:val="20"/>
                <w:szCs w:val="20"/>
                <w:lang w:val="en-US"/>
              </w:rPr>
              <w:t xml:space="preserve"> </w:t>
            </w:r>
            <w:r w:rsidRPr="00964CB6">
              <w:rPr>
                <w:rFonts w:asciiTheme="majorHAnsi" w:hAnsiTheme="majorHAnsi" w:cstheme="majorHAnsi"/>
                <w:sz w:val="20"/>
                <w:szCs w:val="20"/>
              </w:rPr>
              <w:t>–</w:t>
            </w:r>
            <w:r w:rsidR="004A280C">
              <w:rPr>
                <w:rFonts w:asciiTheme="majorHAnsi" w:hAnsiTheme="majorHAnsi" w:cstheme="majorHAnsi"/>
                <w:sz w:val="20"/>
                <w:szCs w:val="20"/>
              </w:rPr>
              <w:t xml:space="preserve"> </w:t>
            </w:r>
            <w:r w:rsidRPr="00964CB6">
              <w:rPr>
                <w:rFonts w:asciiTheme="majorHAnsi" w:hAnsiTheme="majorHAnsi" w:cstheme="majorHAnsi"/>
                <w:sz w:val="20"/>
                <w:szCs w:val="20"/>
                <w:lang w:val="en-US"/>
              </w:rPr>
              <w:t>2024</w:t>
            </w:r>
          </w:p>
        </w:tc>
        <w:tc>
          <w:tcPr>
            <w:tcW w:w="1734" w:type="dxa"/>
            <w:tcBorders>
              <w:top w:val="none" w:sz="0" w:space="0" w:color="auto"/>
              <w:bottom w:val="none" w:sz="0" w:space="0" w:color="auto"/>
            </w:tcBorders>
          </w:tcPr>
          <w:p w14:paraId="493B5289" w14:textId="54B423D3" w:rsidR="003609BF" w:rsidRPr="00964CB6" w:rsidRDefault="003609B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Completed</w:t>
            </w:r>
          </w:p>
        </w:tc>
      </w:tr>
      <w:tr w:rsidR="00DC07A0" w:rsidRPr="003609BF" w14:paraId="607FE3F6" w14:textId="77777777" w:rsidTr="00BD07AA">
        <w:tc>
          <w:tcPr>
            <w:cnfStyle w:val="001000000000" w:firstRow="0" w:lastRow="0" w:firstColumn="1" w:lastColumn="0" w:oddVBand="0" w:evenVBand="0" w:oddHBand="0" w:evenHBand="0" w:firstRowFirstColumn="0" w:firstRowLastColumn="0" w:lastRowFirstColumn="0" w:lastRowLastColumn="0"/>
            <w:tcW w:w="0" w:type="dxa"/>
          </w:tcPr>
          <w:p w14:paraId="656449FD" w14:textId="063DB52A" w:rsidR="003609BF" w:rsidRPr="00964CB6" w:rsidRDefault="003609BF" w:rsidP="00564BEB">
            <w:pPr>
              <w:spacing w:line="276" w:lineRule="auto"/>
              <w:rPr>
                <w:rFonts w:asciiTheme="majorHAnsi" w:hAnsiTheme="majorHAnsi" w:cstheme="majorHAnsi"/>
                <w:sz w:val="20"/>
                <w:szCs w:val="20"/>
              </w:rPr>
            </w:pPr>
            <w:r w:rsidRPr="00964CB6">
              <w:rPr>
                <w:rFonts w:asciiTheme="majorHAnsi" w:hAnsiTheme="majorHAnsi" w:cstheme="majorHAnsi"/>
                <w:sz w:val="20"/>
                <w:szCs w:val="20"/>
              </w:rPr>
              <w:t>20</w:t>
            </w:r>
          </w:p>
        </w:tc>
        <w:tc>
          <w:tcPr>
            <w:tcW w:w="0" w:type="dxa"/>
          </w:tcPr>
          <w:p w14:paraId="53774B4C" w14:textId="422808DC" w:rsidR="003609BF" w:rsidRPr="00964CB6" w:rsidRDefault="003609B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WFF Grantee</w:t>
            </w:r>
          </w:p>
        </w:tc>
        <w:tc>
          <w:tcPr>
            <w:tcW w:w="0" w:type="dxa"/>
          </w:tcPr>
          <w:p w14:paraId="22907B07" w14:textId="3E8D29AD" w:rsidR="003609BF" w:rsidRPr="00964CB6" w:rsidRDefault="003609B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The Suva Pop-Up Clinic Project</w:t>
            </w:r>
          </w:p>
          <w:p w14:paraId="659ADBB5" w14:textId="488494C2" w:rsidR="003609BF" w:rsidRPr="00964CB6" w:rsidRDefault="003609B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1BCC7BE9" w14:textId="5F0C5AA0" w:rsidR="003609BF" w:rsidRPr="00964CB6" w:rsidRDefault="003609B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(Medical Services Pacific</w:t>
            </w:r>
            <w:r w:rsidR="00E15C62">
              <w:rPr>
                <w:rFonts w:asciiTheme="majorHAnsi" w:hAnsiTheme="majorHAnsi" w:cstheme="majorHAnsi"/>
                <w:sz w:val="20"/>
                <w:szCs w:val="20"/>
              </w:rPr>
              <w:t xml:space="preserve"> (MSP)</w:t>
            </w:r>
            <w:r w:rsidRPr="00964CB6">
              <w:rPr>
                <w:rFonts w:asciiTheme="majorHAnsi" w:hAnsiTheme="majorHAnsi" w:cstheme="majorHAnsi"/>
                <w:sz w:val="20"/>
                <w:szCs w:val="20"/>
              </w:rPr>
              <w:t>)</w:t>
            </w:r>
          </w:p>
          <w:p w14:paraId="0EBA4E3F" w14:textId="45ADED50" w:rsidR="003609BF" w:rsidRPr="00964CB6" w:rsidRDefault="003609B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tc>
        <w:tc>
          <w:tcPr>
            <w:tcW w:w="0" w:type="dxa"/>
          </w:tcPr>
          <w:p w14:paraId="1C588DFF" w14:textId="68BE3EB6" w:rsidR="003609BF" w:rsidRPr="00964CB6" w:rsidRDefault="003609B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lang w:val="en-US"/>
              </w:rPr>
            </w:pPr>
            <w:r w:rsidRPr="00964CB6">
              <w:rPr>
                <w:rFonts w:asciiTheme="majorHAnsi" w:hAnsiTheme="majorHAnsi" w:cstheme="majorHAnsi"/>
                <w:sz w:val="20"/>
                <w:szCs w:val="20"/>
              </w:rPr>
              <w:t>This project aims to support the implementation and advocacy of sexual and reproductive health rights in Fiji. With the easing of COVID-19 restrictions, the reopening of schools, and Fiji’s borders, MSP has seen an increase in clients seeking services. Through this grant, MSP will support the operation of the Suva Pop-Up Clinic, which will provide holistic services, including counselling, clinical outreach, and legal support. This initiative ensures that individuals have access to essential healthcare and support in a safe and accessible environment.</w:t>
            </w:r>
          </w:p>
        </w:tc>
        <w:tc>
          <w:tcPr>
            <w:tcW w:w="0" w:type="dxa"/>
          </w:tcPr>
          <w:p w14:paraId="0C4C3194" w14:textId="079B7B7A" w:rsidR="003609BF" w:rsidRPr="00964CB6" w:rsidRDefault="003609B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$32,850</w:t>
            </w:r>
            <w:r w:rsidR="00FA6534">
              <w:rPr>
                <w:rFonts w:asciiTheme="majorHAnsi" w:hAnsiTheme="majorHAnsi" w:cstheme="majorHAnsi"/>
                <w:sz w:val="20"/>
                <w:szCs w:val="20"/>
              </w:rPr>
              <w:t>.97</w:t>
            </w:r>
          </w:p>
          <w:p w14:paraId="6216A83F" w14:textId="2C051DDF" w:rsidR="003609BF" w:rsidRPr="00964CB6" w:rsidRDefault="003609B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1A415C8B" w14:textId="52B1D3AB" w:rsidR="003609BF" w:rsidRPr="00964CB6" w:rsidRDefault="003609B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2022</w:t>
            </w:r>
          </w:p>
          <w:p w14:paraId="58880A4D" w14:textId="0B12272F" w:rsidR="003609BF" w:rsidRPr="00964CB6" w:rsidRDefault="003609B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76000296" w14:textId="5275E44E" w:rsidR="003609BF" w:rsidRPr="00964CB6" w:rsidRDefault="003609B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sz w:val="20"/>
                <w:szCs w:val="20"/>
              </w:rPr>
            </w:pPr>
          </w:p>
        </w:tc>
        <w:tc>
          <w:tcPr>
            <w:tcW w:w="0" w:type="dxa"/>
          </w:tcPr>
          <w:p w14:paraId="797033CB" w14:textId="7BC8113B" w:rsidR="003609BF" w:rsidRPr="00964CB6" w:rsidRDefault="003609B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Completed</w:t>
            </w:r>
          </w:p>
        </w:tc>
      </w:tr>
      <w:tr w:rsidR="00DC07A0" w:rsidRPr="003609BF" w14:paraId="116322A0" w14:textId="77777777" w:rsidTr="00BD07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tcBorders>
          </w:tcPr>
          <w:p w14:paraId="673168AF" w14:textId="0AEE2CD5" w:rsidR="003609BF" w:rsidRPr="00964CB6" w:rsidRDefault="003609BF" w:rsidP="00564BEB">
            <w:pPr>
              <w:spacing w:line="276" w:lineRule="auto"/>
              <w:rPr>
                <w:rFonts w:asciiTheme="majorHAnsi" w:hAnsiTheme="majorHAnsi" w:cstheme="majorHAnsi"/>
                <w:sz w:val="20"/>
                <w:szCs w:val="20"/>
              </w:rPr>
            </w:pPr>
            <w:r w:rsidRPr="00964CB6">
              <w:rPr>
                <w:rFonts w:asciiTheme="majorHAnsi" w:hAnsiTheme="majorHAnsi" w:cstheme="majorHAnsi"/>
                <w:sz w:val="20"/>
                <w:szCs w:val="20"/>
              </w:rPr>
              <w:t>21</w:t>
            </w:r>
          </w:p>
        </w:tc>
        <w:tc>
          <w:tcPr>
            <w:tcW w:w="0" w:type="dxa"/>
            <w:tcBorders>
              <w:top w:val="none" w:sz="0" w:space="0" w:color="auto"/>
              <w:bottom w:val="none" w:sz="0" w:space="0" w:color="auto"/>
            </w:tcBorders>
          </w:tcPr>
          <w:p w14:paraId="3F99BA93" w14:textId="5C7E30C2" w:rsidR="003609BF" w:rsidRPr="00964CB6" w:rsidRDefault="003609B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WFF Grantee</w:t>
            </w:r>
          </w:p>
          <w:p w14:paraId="4999BED2" w14:textId="702176FD" w:rsidR="003609BF" w:rsidRPr="00964CB6" w:rsidRDefault="003609B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6D89FFB7" w14:textId="4EDEB30F" w:rsidR="003609BF" w:rsidRPr="00964CB6" w:rsidRDefault="003609B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0" w:type="dxa"/>
            <w:tcBorders>
              <w:top w:val="none" w:sz="0" w:space="0" w:color="auto"/>
              <w:bottom w:val="none" w:sz="0" w:space="0" w:color="auto"/>
            </w:tcBorders>
          </w:tcPr>
          <w:p w14:paraId="2A261A56" w14:textId="0FDB991D" w:rsidR="003609BF" w:rsidRPr="00964CB6" w:rsidRDefault="003609B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The Young Feminist Rise Project Phase 1</w:t>
            </w:r>
            <w:r w:rsidRPr="00964CB6">
              <w:rPr>
                <w:rFonts w:asciiTheme="majorHAnsi" w:hAnsiTheme="majorHAnsi" w:cstheme="majorHAnsi"/>
                <w:sz w:val="20"/>
                <w:szCs w:val="20"/>
              </w:rPr>
              <w:tab/>
            </w:r>
          </w:p>
          <w:p w14:paraId="1AD45DBE" w14:textId="30E59318" w:rsidR="003609BF" w:rsidRPr="00964CB6" w:rsidRDefault="003609B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(Fiji Women's Rights Movement)</w:t>
            </w:r>
          </w:p>
          <w:p w14:paraId="601D0CBA" w14:textId="7248C1E1" w:rsidR="003609BF" w:rsidRPr="00964CB6" w:rsidRDefault="003609B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6223F47B" w14:textId="6C42BD7C" w:rsidR="003609BF" w:rsidRPr="00964CB6" w:rsidRDefault="003609B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2465" w:type="dxa"/>
            <w:tcBorders>
              <w:top w:val="none" w:sz="0" w:space="0" w:color="auto"/>
              <w:bottom w:val="none" w:sz="0" w:space="0" w:color="auto"/>
            </w:tcBorders>
          </w:tcPr>
          <w:p w14:paraId="18670D32" w14:textId="191EE9AB" w:rsidR="003609BF" w:rsidRPr="00964CB6" w:rsidRDefault="003609B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The Project supported the completion of FWRM’s project evaluation and implementation of Emerging Leaders Forum’s (8th Cohort) using a new toolkit. FWRM partnered with local organi</w:t>
            </w:r>
            <w:r w:rsidR="00564BEB">
              <w:rPr>
                <w:rFonts w:asciiTheme="majorHAnsi" w:hAnsiTheme="majorHAnsi" w:cstheme="majorHAnsi"/>
                <w:sz w:val="20"/>
                <w:szCs w:val="20"/>
              </w:rPr>
              <w:t>s</w:t>
            </w:r>
            <w:r w:rsidRPr="00964CB6">
              <w:rPr>
                <w:rFonts w:asciiTheme="majorHAnsi" w:hAnsiTheme="majorHAnsi" w:cstheme="majorHAnsi"/>
                <w:sz w:val="20"/>
                <w:szCs w:val="20"/>
              </w:rPr>
              <w:t>ations to develop knowledge, skills, and a program responsive to the specific needs, issues, and context of a cohort of diverse young women.</w:t>
            </w:r>
            <w:r w:rsidRPr="00964CB6">
              <w:rPr>
                <w:rFonts w:asciiTheme="majorHAnsi" w:hAnsiTheme="majorHAnsi" w:cstheme="majorHAnsi"/>
                <w:sz w:val="20"/>
                <w:szCs w:val="20"/>
              </w:rPr>
              <w:tab/>
            </w:r>
          </w:p>
        </w:tc>
        <w:tc>
          <w:tcPr>
            <w:tcW w:w="1329" w:type="dxa"/>
            <w:tcBorders>
              <w:top w:val="none" w:sz="0" w:space="0" w:color="auto"/>
              <w:bottom w:val="none" w:sz="0" w:space="0" w:color="auto"/>
            </w:tcBorders>
          </w:tcPr>
          <w:p w14:paraId="7D3404E1" w14:textId="23F60516" w:rsidR="003609BF" w:rsidRPr="00964CB6" w:rsidRDefault="003609B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$9,491.76</w:t>
            </w:r>
          </w:p>
          <w:p w14:paraId="4FAC2160" w14:textId="302DE48D" w:rsidR="003609BF" w:rsidRPr="00964CB6" w:rsidRDefault="003609B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1989409C" w14:textId="4FF4ADCA" w:rsidR="003609BF" w:rsidRPr="00964CB6" w:rsidRDefault="003609B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 xml:space="preserve">2022 </w:t>
            </w:r>
          </w:p>
          <w:p w14:paraId="4471E9F7" w14:textId="78BC045B" w:rsidR="003609BF" w:rsidRPr="00964CB6" w:rsidRDefault="003609B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1734" w:type="dxa"/>
            <w:tcBorders>
              <w:top w:val="none" w:sz="0" w:space="0" w:color="auto"/>
              <w:bottom w:val="none" w:sz="0" w:space="0" w:color="auto"/>
            </w:tcBorders>
          </w:tcPr>
          <w:p w14:paraId="4A3D7F52" w14:textId="7FC288E9" w:rsidR="003609BF" w:rsidRPr="00964CB6" w:rsidRDefault="003609B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Completed</w:t>
            </w:r>
          </w:p>
          <w:p w14:paraId="6129886A" w14:textId="650B5D8F" w:rsidR="003609BF" w:rsidRPr="00964CB6" w:rsidRDefault="003609B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DC07A0" w:rsidRPr="003609BF" w14:paraId="0FAD1005" w14:textId="77777777" w:rsidTr="00BD07AA">
        <w:tc>
          <w:tcPr>
            <w:cnfStyle w:val="001000000000" w:firstRow="0" w:lastRow="0" w:firstColumn="1" w:lastColumn="0" w:oddVBand="0" w:evenVBand="0" w:oddHBand="0" w:evenHBand="0" w:firstRowFirstColumn="0" w:firstRowLastColumn="0" w:lastRowFirstColumn="0" w:lastRowLastColumn="0"/>
            <w:tcW w:w="0" w:type="dxa"/>
          </w:tcPr>
          <w:p w14:paraId="737C20E8" w14:textId="77777777" w:rsidR="00294312" w:rsidRPr="00294312" w:rsidRDefault="00294312" w:rsidP="00564BEB">
            <w:pPr>
              <w:spacing w:line="276" w:lineRule="auto"/>
              <w:rPr>
                <w:rFonts w:asciiTheme="majorHAnsi" w:hAnsiTheme="majorHAnsi" w:cstheme="majorHAnsi"/>
                <w:sz w:val="20"/>
                <w:szCs w:val="20"/>
              </w:rPr>
            </w:pPr>
          </w:p>
        </w:tc>
        <w:tc>
          <w:tcPr>
            <w:tcW w:w="0" w:type="dxa"/>
          </w:tcPr>
          <w:p w14:paraId="7C07520C" w14:textId="7EE50C95" w:rsidR="00294312" w:rsidRPr="00294312" w:rsidRDefault="00294312"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t>WFF Grantee</w:t>
            </w:r>
          </w:p>
        </w:tc>
        <w:tc>
          <w:tcPr>
            <w:tcW w:w="0" w:type="dxa"/>
          </w:tcPr>
          <w:p w14:paraId="3420B281" w14:textId="77777777" w:rsidR="00294312" w:rsidRPr="0056189C" w:rsidRDefault="00294312"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t>The Young Feminist Rise Project</w:t>
            </w:r>
            <w:r w:rsidRPr="0056189C">
              <w:rPr>
                <w:rFonts w:asciiTheme="majorHAnsi" w:hAnsiTheme="majorHAnsi" w:cstheme="majorHAnsi"/>
                <w:sz w:val="20"/>
                <w:szCs w:val="20"/>
                <w:lang w:val="en-US"/>
              </w:rPr>
              <w:t xml:space="preserve"> Phase 2</w:t>
            </w:r>
          </w:p>
          <w:p w14:paraId="656CDACC" w14:textId="77777777" w:rsidR="00294312" w:rsidRPr="0056189C" w:rsidRDefault="00294312"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1C12BF72" w14:textId="77777777" w:rsidR="00294312" w:rsidRPr="0056189C" w:rsidRDefault="00294312"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lastRenderedPageBreak/>
              <w:t>(Fiji Women's Rights Movement)</w:t>
            </w:r>
          </w:p>
          <w:p w14:paraId="16472B25" w14:textId="77777777" w:rsidR="00294312" w:rsidRPr="0056189C" w:rsidRDefault="00294312"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p w14:paraId="3FE39A9C" w14:textId="77777777" w:rsidR="00294312" w:rsidRPr="00294312" w:rsidRDefault="00294312"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0" w:type="dxa"/>
          </w:tcPr>
          <w:p w14:paraId="19AF1D14" w14:textId="434EDCCB" w:rsidR="00294312" w:rsidRPr="00294312" w:rsidRDefault="00294312"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lastRenderedPageBreak/>
              <w:t xml:space="preserve">The Project works closely with two cohorts of diverse young women between the ages of 18-35 from Fiji. By the end of the program, </w:t>
            </w:r>
            <w:r w:rsidRPr="0056189C">
              <w:rPr>
                <w:rFonts w:asciiTheme="majorHAnsi" w:hAnsiTheme="majorHAnsi" w:cstheme="majorHAnsi"/>
                <w:sz w:val="20"/>
                <w:szCs w:val="20"/>
              </w:rPr>
              <w:lastRenderedPageBreak/>
              <w:t>young women will be able to adopt a feminist and human rights lens and individually and collectively work towards dismantling hegemonic power relations and address existing patterns of inequalities and discrimination in their families, communities, networks, workplaces, and the wider local and national socio-political processes and systems.</w:t>
            </w:r>
            <w:r w:rsidRPr="0056189C">
              <w:rPr>
                <w:rFonts w:asciiTheme="majorHAnsi" w:hAnsiTheme="majorHAnsi" w:cstheme="majorHAnsi"/>
                <w:sz w:val="20"/>
                <w:szCs w:val="20"/>
              </w:rPr>
              <w:tab/>
            </w:r>
          </w:p>
        </w:tc>
        <w:tc>
          <w:tcPr>
            <w:tcW w:w="0" w:type="dxa"/>
          </w:tcPr>
          <w:p w14:paraId="437933FC" w14:textId="77777777" w:rsidR="00294312" w:rsidRPr="0056189C" w:rsidRDefault="00294312"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lastRenderedPageBreak/>
              <w:t>$305,092.19</w:t>
            </w:r>
          </w:p>
          <w:p w14:paraId="1BCC1507" w14:textId="77777777" w:rsidR="00294312" w:rsidRPr="0056189C" w:rsidRDefault="00294312"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6DFB49E6" w14:textId="7F4F7625" w:rsidR="00294312" w:rsidRPr="00294312" w:rsidRDefault="00294312"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t>2022 – 2025</w:t>
            </w:r>
          </w:p>
        </w:tc>
        <w:tc>
          <w:tcPr>
            <w:tcW w:w="0" w:type="dxa"/>
          </w:tcPr>
          <w:p w14:paraId="5C4F0140" w14:textId="26746A05" w:rsidR="00294312" w:rsidRPr="00294312" w:rsidRDefault="00294312"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t>Ongoing</w:t>
            </w:r>
          </w:p>
        </w:tc>
      </w:tr>
      <w:tr w:rsidR="00DC07A0" w:rsidRPr="003609BF" w14:paraId="1EE2AE6F" w14:textId="77777777" w:rsidTr="00BD07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tcBorders>
          </w:tcPr>
          <w:p w14:paraId="371F614A" w14:textId="71F6A2FE" w:rsidR="00294312" w:rsidRPr="00964CB6" w:rsidRDefault="00294312" w:rsidP="00564BEB">
            <w:pPr>
              <w:spacing w:line="276" w:lineRule="auto"/>
              <w:rPr>
                <w:rFonts w:asciiTheme="majorHAnsi" w:hAnsiTheme="majorHAnsi" w:cstheme="majorHAnsi"/>
                <w:sz w:val="20"/>
                <w:szCs w:val="20"/>
              </w:rPr>
            </w:pPr>
            <w:r w:rsidRPr="00964CB6">
              <w:rPr>
                <w:rFonts w:asciiTheme="majorHAnsi" w:hAnsiTheme="majorHAnsi" w:cstheme="majorHAnsi"/>
                <w:sz w:val="20"/>
                <w:szCs w:val="20"/>
              </w:rPr>
              <w:t>22</w:t>
            </w:r>
          </w:p>
        </w:tc>
        <w:tc>
          <w:tcPr>
            <w:tcW w:w="0" w:type="dxa"/>
            <w:tcBorders>
              <w:top w:val="none" w:sz="0" w:space="0" w:color="auto"/>
              <w:bottom w:val="none" w:sz="0" w:space="0" w:color="auto"/>
            </w:tcBorders>
          </w:tcPr>
          <w:p w14:paraId="49E42E79" w14:textId="7F84997A" w:rsidR="00294312" w:rsidRPr="00964CB6" w:rsidRDefault="00294312"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WFF Grantee</w:t>
            </w:r>
          </w:p>
        </w:tc>
        <w:tc>
          <w:tcPr>
            <w:tcW w:w="0" w:type="dxa"/>
            <w:tcBorders>
              <w:top w:val="none" w:sz="0" w:space="0" w:color="auto"/>
              <w:bottom w:val="none" w:sz="0" w:space="0" w:color="auto"/>
            </w:tcBorders>
          </w:tcPr>
          <w:p w14:paraId="51D7A296" w14:textId="455ECE14" w:rsidR="00294312" w:rsidRPr="00964CB6" w:rsidRDefault="00294312"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The Fiji National Feminist Forum</w:t>
            </w:r>
          </w:p>
          <w:p w14:paraId="58852B08" w14:textId="6114B59F" w:rsidR="00294312" w:rsidRPr="00964CB6" w:rsidRDefault="00294312"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07D0CA3F" w14:textId="7A6BF48F" w:rsidR="00294312" w:rsidRPr="00964CB6" w:rsidRDefault="00294312"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(Fiji Women's Rights Movement)</w:t>
            </w:r>
          </w:p>
          <w:p w14:paraId="6FEB7B6C" w14:textId="1A9200C5" w:rsidR="00294312" w:rsidRPr="00964CB6" w:rsidRDefault="00294312"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2465" w:type="dxa"/>
            <w:tcBorders>
              <w:top w:val="none" w:sz="0" w:space="0" w:color="auto"/>
              <w:bottom w:val="none" w:sz="0" w:space="0" w:color="auto"/>
            </w:tcBorders>
          </w:tcPr>
          <w:p w14:paraId="37EAC257" w14:textId="3478C95D" w:rsidR="00294312" w:rsidRPr="00964CB6" w:rsidRDefault="00294312"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This project aims to support the Fiji National Feminist Forum as an intergenerational space for strengthening feminist learning. The forum will build on progress in leadership, advocacy, and lobbying skills while providing opportunities for feminist women leaders to share knowledge with younger feminists. This initiative will contribute to movement-building in Fiji by fostering collaboration, addressing challenges, and identifying strategies to advance gender equality.</w:t>
            </w:r>
          </w:p>
        </w:tc>
        <w:tc>
          <w:tcPr>
            <w:tcW w:w="1329" w:type="dxa"/>
            <w:tcBorders>
              <w:top w:val="none" w:sz="0" w:space="0" w:color="auto"/>
              <w:bottom w:val="none" w:sz="0" w:space="0" w:color="auto"/>
            </w:tcBorders>
          </w:tcPr>
          <w:p w14:paraId="442E50DB" w14:textId="52616930" w:rsidR="00294312" w:rsidRPr="00964CB6" w:rsidRDefault="00294312"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$67,798</w:t>
            </w:r>
            <w:r w:rsidR="00E25416">
              <w:rPr>
                <w:rFonts w:asciiTheme="majorHAnsi" w:hAnsiTheme="majorHAnsi" w:cstheme="majorHAnsi"/>
                <w:sz w:val="20"/>
                <w:szCs w:val="20"/>
              </w:rPr>
              <w:t>.27</w:t>
            </w:r>
          </w:p>
          <w:p w14:paraId="3FE0C5D0" w14:textId="057A71AF" w:rsidR="00294312" w:rsidRPr="00964CB6" w:rsidRDefault="00294312"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2D1197C0" w14:textId="419A2EC4" w:rsidR="00294312" w:rsidRPr="00964CB6" w:rsidRDefault="00294312"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2022</w:t>
            </w:r>
          </w:p>
          <w:p w14:paraId="16F77CC4" w14:textId="5300E1A1" w:rsidR="00294312" w:rsidRPr="00964CB6" w:rsidRDefault="00294312"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2F7A20C7" w14:textId="63DCC1D1" w:rsidR="00294312" w:rsidRPr="00964CB6" w:rsidRDefault="00294312"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iCs/>
                <w:sz w:val="20"/>
                <w:szCs w:val="20"/>
              </w:rPr>
            </w:pPr>
          </w:p>
        </w:tc>
        <w:tc>
          <w:tcPr>
            <w:tcW w:w="1734" w:type="dxa"/>
            <w:tcBorders>
              <w:top w:val="none" w:sz="0" w:space="0" w:color="auto"/>
              <w:bottom w:val="none" w:sz="0" w:space="0" w:color="auto"/>
            </w:tcBorders>
          </w:tcPr>
          <w:p w14:paraId="7B484742" w14:textId="6BA76A84" w:rsidR="00294312" w:rsidRPr="00964CB6" w:rsidRDefault="00294312"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Completed</w:t>
            </w:r>
          </w:p>
        </w:tc>
      </w:tr>
      <w:tr w:rsidR="00DC07A0" w:rsidRPr="003609BF" w14:paraId="0CF81A5C" w14:textId="77777777" w:rsidTr="00BD07AA">
        <w:tc>
          <w:tcPr>
            <w:cnfStyle w:val="001000000000" w:firstRow="0" w:lastRow="0" w:firstColumn="1" w:lastColumn="0" w:oddVBand="0" w:evenVBand="0" w:oddHBand="0" w:evenHBand="0" w:firstRowFirstColumn="0" w:firstRowLastColumn="0" w:lastRowFirstColumn="0" w:lastRowLastColumn="0"/>
            <w:tcW w:w="0" w:type="dxa"/>
          </w:tcPr>
          <w:p w14:paraId="794A8ABF" w14:textId="6E57F4AB" w:rsidR="00294312" w:rsidRPr="00964CB6" w:rsidRDefault="00294312" w:rsidP="00564BEB">
            <w:pPr>
              <w:spacing w:line="276" w:lineRule="auto"/>
              <w:rPr>
                <w:rFonts w:asciiTheme="majorHAnsi" w:hAnsiTheme="majorHAnsi" w:cstheme="majorHAnsi"/>
                <w:sz w:val="20"/>
                <w:szCs w:val="20"/>
              </w:rPr>
            </w:pPr>
            <w:r w:rsidRPr="00964CB6">
              <w:rPr>
                <w:rFonts w:asciiTheme="majorHAnsi" w:hAnsiTheme="majorHAnsi" w:cstheme="majorHAnsi"/>
                <w:sz w:val="20"/>
                <w:szCs w:val="20"/>
              </w:rPr>
              <w:t>23</w:t>
            </w:r>
          </w:p>
        </w:tc>
        <w:tc>
          <w:tcPr>
            <w:tcW w:w="0" w:type="dxa"/>
          </w:tcPr>
          <w:p w14:paraId="3BB9CAF5" w14:textId="5230B49B" w:rsidR="00294312" w:rsidRPr="00964CB6" w:rsidRDefault="00294312"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WFF Grantee</w:t>
            </w:r>
          </w:p>
        </w:tc>
        <w:tc>
          <w:tcPr>
            <w:tcW w:w="0" w:type="dxa"/>
          </w:tcPr>
          <w:p w14:paraId="61ABDF5C" w14:textId="2D70355B" w:rsidR="00294312" w:rsidRPr="00964CB6" w:rsidRDefault="00294312"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The Na I Soqosoqo Vakamarama iTaukei Project</w:t>
            </w:r>
          </w:p>
          <w:p w14:paraId="19A4BBC5" w14:textId="44BB9E47" w:rsidR="00294312" w:rsidRPr="00964CB6" w:rsidRDefault="00294312"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5FC424E5" w14:textId="4CF6E699" w:rsidR="00294312" w:rsidRPr="00964CB6" w:rsidRDefault="00294312"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(Fiji Women's Rights Movement)</w:t>
            </w:r>
          </w:p>
          <w:p w14:paraId="02C8451B" w14:textId="36F96B9A" w:rsidR="00294312" w:rsidRPr="00964CB6" w:rsidRDefault="00294312"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tc>
        <w:tc>
          <w:tcPr>
            <w:tcW w:w="0" w:type="dxa"/>
          </w:tcPr>
          <w:p w14:paraId="580FBD1A" w14:textId="219D2850" w:rsidR="00294312" w:rsidRPr="00964CB6" w:rsidRDefault="00294312"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lang w:val="en-US"/>
              </w:rPr>
            </w:pPr>
            <w:r w:rsidRPr="00964CB6">
              <w:rPr>
                <w:rFonts w:asciiTheme="majorHAnsi" w:hAnsiTheme="majorHAnsi" w:cstheme="majorHAnsi"/>
                <w:sz w:val="20"/>
                <w:szCs w:val="20"/>
              </w:rPr>
              <w:t>This project aims to support the Fiji Women’s Rights Movement (FWRM) in strengthening its role within the women’s movement in Fiji. Guided by its vision of equality and non-discrimination, FWRM works across four key pillars: democrati</w:t>
            </w:r>
            <w:r w:rsidR="00564BEB">
              <w:rPr>
                <w:rFonts w:asciiTheme="majorHAnsi" w:hAnsiTheme="majorHAnsi" w:cstheme="majorHAnsi"/>
                <w:sz w:val="20"/>
                <w:szCs w:val="20"/>
              </w:rPr>
              <w:t>s</w:t>
            </w:r>
            <w:r w:rsidRPr="00964CB6">
              <w:rPr>
                <w:rFonts w:asciiTheme="majorHAnsi" w:hAnsiTheme="majorHAnsi" w:cstheme="majorHAnsi"/>
                <w:sz w:val="20"/>
                <w:szCs w:val="20"/>
              </w:rPr>
              <w:t>ation, institutional and policy transformation, intergenerational leadership, and organi</w:t>
            </w:r>
            <w:r w:rsidR="00564BEB">
              <w:rPr>
                <w:rFonts w:asciiTheme="majorHAnsi" w:hAnsiTheme="majorHAnsi" w:cstheme="majorHAnsi"/>
                <w:sz w:val="20"/>
                <w:szCs w:val="20"/>
              </w:rPr>
              <w:t>s</w:t>
            </w:r>
            <w:r w:rsidRPr="00964CB6">
              <w:rPr>
                <w:rFonts w:asciiTheme="majorHAnsi" w:hAnsiTheme="majorHAnsi" w:cstheme="majorHAnsi"/>
                <w:sz w:val="20"/>
                <w:szCs w:val="20"/>
              </w:rPr>
              <w:t xml:space="preserve">ational strengthening. Through this grant, FWRM will procure office equipment to support the urgent needs of Na I Soqosoqo Vakamarama ITaukei (SSV), a key partner of the Fiji Women’s Forum. This will enable SSV to </w:t>
            </w:r>
            <w:r w:rsidRPr="00964CB6">
              <w:rPr>
                <w:rFonts w:asciiTheme="majorHAnsi" w:hAnsiTheme="majorHAnsi" w:cstheme="majorHAnsi"/>
                <w:sz w:val="20"/>
                <w:szCs w:val="20"/>
              </w:rPr>
              <w:lastRenderedPageBreak/>
              <w:t>continue its activities and projects with women leaders across Fiji.</w:t>
            </w:r>
          </w:p>
        </w:tc>
        <w:tc>
          <w:tcPr>
            <w:tcW w:w="0" w:type="dxa"/>
          </w:tcPr>
          <w:p w14:paraId="6ED6734C" w14:textId="778EE3E9" w:rsidR="00294312" w:rsidRPr="00964CB6" w:rsidRDefault="00294312"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lastRenderedPageBreak/>
              <w:t>$6,779</w:t>
            </w:r>
            <w:r w:rsidR="00C40C86">
              <w:rPr>
                <w:rFonts w:asciiTheme="majorHAnsi" w:hAnsiTheme="majorHAnsi" w:cstheme="majorHAnsi"/>
                <w:sz w:val="20"/>
                <w:szCs w:val="20"/>
              </w:rPr>
              <w:t>.54</w:t>
            </w:r>
          </w:p>
          <w:p w14:paraId="34122E2F" w14:textId="75385CA6" w:rsidR="00294312" w:rsidRPr="00964CB6" w:rsidRDefault="00294312"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3882996A" w14:textId="60F8816B" w:rsidR="00294312" w:rsidRPr="00964CB6" w:rsidRDefault="00294312"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2022</w:t>
            </w:r>
          </w:p>
          <w:p w14:paraId="05445745" w14:textId="3889C03C" w:rsidR="00294312" w:rsidRPr="00964CB6" w:rsidRDefault="00294312"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29D4AACA" w14:textId="17A099E3" w:rsidR="00294312" w:rsidRPr="00964CB6" w:rsidRDefault="00294312"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sz w:val="20"/>
                <w:szCs w:val="20"/>
              </w:rPr>
            </w:pPr>
          </w:p>
        </w:tc>
        <w:tc>
          <w:tcPr>
            <w:tcW w:w="0" w:type="dxa"/>
          </w:tcPr>
          <w:p w14:paraId="5EA8CE1D" w14:textId="30BC5B93" w:rsidR="00294312" w:rsidRPr="00964CB6" w:rsidRDefault="00294312"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Completed</w:t>
            </w:r>
          </w:p>
        </w:tc>
      </w:tr>
      <w:tr w:rsidR="00DC07A0" w:rsidRPr="003609BF" w14:paraId="50423D14" w14:textId="106ACE83" w:rsidTr="00BD07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tcBorders>
          </w:tcPr>
          <w:p w14:paraId="12AAAF8B" w14:textId="0DD3CBCD" w:rsidR="00294312" w:rsidRPr="00964CB6" w:rsidRDefault="00294312" w:rsidP="00564BEB">
            <w:pPr>
              <w:spacing w:line="276" w:lineRule="auto"/>
              <w:rPr>
                <w:rFonts w:asciiTheme="majorHAnsi" w:hAnsiTheme="majorHAnsi" w:cstheme="majorHAnsi"/>
                <w:sz w:val="20"/>
                <w:szCs w:val="20"/>
              </w:rPr>
            </w:pPr>
            <w:r w:rsidRPr="00964CB6">
              <w:rPr>
                <w:rFonts w:asciiTheme="majorHAnsi" w:hAnsiTheme="majorHAnsi" w:cstheme="majorHAnsi"/>
                <w:sz w:val="20"/>
                <w:szCs w:val="20"/>
              </w:rPr>
              <w:t>24</w:t>
            </w:r>
          </w:p>
        </w:tc>
        <w:tc>
          <w:tcPr>
            <w:tcW w:w="0" w:type="dxa"/>
            <w:tcBorders>
              <w:top w:val="none" w:sz="0" w:space="0" w:color="auto"/>
              <w:bottom w:val="none" w:sz="0" w:space="0" w:color="auto"/>
            </w:tcBorders>
          </w:tcPr>
          <w:p w14:paraId="391D156E" w14:textId="198997E0" w:rsidR="00294312" w:rsidRPr="00964CB6" w:rsidRDefault="00294312"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WFF Grantee</w:t>
            </w:r>
          </w:p>
        </w:tc>
        <w:tc>
          <w:tcPr>
            <w:tcW w:w="0" w:type="dxa"/>
            <w:tcBorders>
              <w:top w:val="none" w:sz="0" w:space="0" w:color="auto"/>
              <w:bottom w:val="none" w:sz="0" w:space="0" w:color="auto"/>
            </w:tcBorders>
          </w:tcPr>
          <w:p w14:paraId="2BCBDDB3" w14:textId="233DA3E1" w:rsidR="00294312" w:rsidRPr="00964CB6" w:rsidRDefault="00294312"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Trauma Informed and Resilient Communities (TIRC)</w:t>
            </w:r>
          </w:p>
          <w:p w14:paraId="4704F378" w14:textId="0EC4AE6E" w:rsidR="00294312" w:rsidRPr="00964CB6" w:rsidRDefault="00294312"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23FD1B76" w14:textId="6AD8F13C" w:rsidR="00294312" w:rsidRPr="00964CB6" w:rsidRDefault="00294312"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Transcend Oceania</w:t>
            </w:r>
          </w:p>
          <w:p w14:paraId="401341AD" w14:textId="1FAB6FBA" w:rsidR="00294312" w:rsidRPr="00964CB6" w:rsidRDefault="00294312"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tc>
        <w:tc>
          <w:tcPr>
            <w:tcW w:w="2465" w:type="dxa"/>
            <w:tcBorders>
              <w:top w:val="none" w:sz="0" w:space="0" w:color="auto"/>
              <w:bottom w:val="none" w:sz="0" w:space="0" w:color="auto"/>
            </w:tcBorders>
          </w:tcPr>
          <w:p w14:paraId="3DCB7273" w14:textId="60A0B5B1" w:rsidR="00294312" w:rsidRPr="00964CB6" w:rsidRDefault="00294312"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964CB6">
              <w:rPr>
                <w:rFonts w:asciiTheme="majorHAnsi" w:hAnsiTheme="majorHAnsi" w:cstheme="majorHAnsi"/>
                <w:sz w:val="20"/>
                <w:szCs w:val="20"/>
                <w:lang w:val="en-US"/>
              </w:rPr>
              <w:t xml:space="preserve">This project will enable Transcend Oceania (TO), a non-governmental peacebuilding </w:t>
            </w:r>
            <w:r w:rsidR="007C354B" w:rsidRPr="007C354B">
              <w:rPr>
                <w:rFonts w:asciiTheme="majorHAnsi" w:hAnsiTheme="majorHAnsi" w:cstheme="majorHAnsi"/>
                <w:sz w:val="20"/>
                <w:szCs w:val="20"/>
                <w:lang w:val="en-US"/>
              </w:rPr>
              <w:t>organi</w:t>
            </w:r>
            <w:r w:rsidR="00564BEB">
              <w:rPr>
                <w:rFonts w:asciiTheme="majorHAnsi" w:hAnsiTheme="majorHAnsi" w:cstheme="majorHAnsi"/>
                <w:sz w:val="20"/>
                <w:szCs w:val="20"/>
                <w:lang w:val="en-US"/>
              </w:rPr>
              <w:t>s</w:t>
            </w:r>
            <w:r w:rsidR="007C354B" w:rsidRPr="007C354B">
              <w:rPr>
                <w:rFonts w:asciiTheme="majorHAnsi" w:hAnsiTheme="majorHAnsi" w:cstheme="majorHAnsi"/>
                <w:sz w:val="20"/>
                <w:szCs w:val="20"/>
                <w:lang w:val="en-US"/>
              </w:rPr>
              <w:t>ation</w:t>
            </w:r>
            <w:r w:rsidRPr="00964CB6">
              <w:rPr>
                <w:rFonts w:asciiTheme="majorHAnsi" w:hAnsiTheme="majorHAnsi" w:cstheme="majorHAnsi"/>
                <w:sz w:val="20"/>
                <w:szCs w:val="20"/>
                <w:lang w:val="en-US"/>
              </w:rPr>
              <w:t>, to implement the Trauma-Informed and Resilient Communities (TIRC) project in the Northern, Western, and Central Divisions of Fiji. The project focuses on advancing sustainable peace and development through justice and non-violence, with a particular emphasis on trauma-informed approaches to build resilience within communities across these regions. The funding from Women’s Fund Fiji (WFF) will support TO in fostering healing and long-term community resilience through its peacebuilding initiatives</w:t>
            </w:r>
          </w:p>
        </w:tc>
        <w:tc>
          <w:tcPr>
            <w:tcW w:w="1329" w:type="dxa"/>
            <w:tcBorders>
              <w:top w:val="none" w:sz="0" w:space="0" w:color="auto"/>
              <w:bottom w:val="none" w:sz="0" w:space="0" w:color="auto"/>
            </w:tcBorders>
          </w:tcPr>
          <w:p w14:paraId="40F26F22" w14:textId="049D4385" w:rsidR="00294312" w:rsidRPr="00964CB6" w:rsidRDefault="00294312"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$305,092</w:t>
            </w:r>
            <w:r w:rsidR="00A376D5">
              <w:rPr>
                <w:rFonts w:asciiTheme="majorHAnsi" w:hAnsiTheme="majorHAnsi" w:cstheme="majorHAnsi"/>
                <w:sz w:val="20"/>
                <w:szCs w:val="20"/>
              </w:rPr>
              <w:t>.19</w:t>
            </w:r>
          </w:p>
          <w:p w14:paraId="2F9E3E86" w14:textId="246A6373" w:rsidR="00294312" w:rsidRPr="00964CB6" w:rsidRDefault="00294312"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64D165FB" w14:textId="3E916068" w:rsidR="00294312" w:rsidRPr="00964CB6" w:rsidRDefault="00294312"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2023</w:t>
            </w:r>
            <w:r w:rsidR="00084288">
              <w:rPr>
                <w:rFonts w:asciiTheme="majorHAnsi" w:hAnsiTheme="majorHAnsi" w:cstheme="majorHAnsi"/>
                <w:sz w:val="20"/>
                <w:szCs w:val="20"/>
              </w:rPr>
              <w:t xml:space="preserve"> </w:t>
            </w:r>
            <w:r w:rsidRPr="00964CB6">
              <w:rPr>
                <w:rFonts w:asciiTheme="majorHAnsi" w:hAnsiTheme="majorHAnsi" w:cstheme="majorHAnsi"/>
                <w:sz w:val="20"/>
                <w:szCs w:val="20"/>
              </w:rPr>
              <w:t>–</w:t>
            </w:r>
            <w:r w:rsidR="00084288">
              <w:rPr>
                <w:rFonts w:asciiTheme="majorHAnsi" w:hAnsiTheme="majorHAnsi" w:cstheme="majorHAnsi"/>
                <w:sz w:val="20"/>
                <w:szCs w:val="20"/>
              </w:rPr>
              <w:t xml:space="preserve"> </w:t>
            </w:r>
            <w:r w:rsidRPr="00964CB6">
              <w:rPr>
                <w:rFonts w:asciiTheme="majorHAnsi" w:hAnsiTheme="majorHAnsi" w:cstheme="majorHAnsi"/>
                <w:sz w:val="20"/>
                <w:szCs w:val="20"/>
              </w:rPr>
              <w:t>2025</w:t>
            </w:r>
          </w:p>
        </w:tc>
        <w:tc>
          <w:tcPr>
            <w:tcW w:w="1734" w:type="dxa"/>
            <w:tcBorders>
              <w:top w:val="none" w:sz="0" w:space="0" w:color="auto"/>
              <w:bottom w:val="none" w:sz="0" w:space="0" w:color="auto"/>
            </w:tcBorders>
          </w:tcPr>
          <w:p w14:paraId="5A20085E" w14:textId="1EDD417D" w:rsidR="001431E2" w:rsidRDefault="001431E2"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6C8131E2" w14:textId="4E096978" w:rsidR="00A376D5" w:rsidRPr="00964CB6" w:rsidRDefault="00A376D5"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 xml:space="preserve">Completed </w:t>
            </w:r>
          </w:p>
        </w:tc>
      </w:tr>
      <w:tr w:rsidR="00DC07A0" w:rsidRPr="003609BF" w14:paraId="2E5FA7D4" w14:textId="77777777" w:rsidTr="00BD07AA">
        <w:tc>
          <w:tcPr>
            <w:cnfStyle w:val="001000000000" w:firstRow="0" w:lastRow="0" w:firstColumn="1" w:lastColumn="0" w:oddVBand="0" w:evenVBand="0" w:oddHBand="0" w:evenHBand="0" w:firstRowFirstColumn="0" w:firstRowLastColumn="0" w:lastRowFirstColumn="0" w:lastRowLastColumn="0"/>
            <w:tcW w:w="0" w:type="dxa"/>
          </w:tcPr>
          <w:p w14:paraId="02D4B38C" w14:textId="1E37FDE2" w:rsidR="00294312" w:rsidRPr="00964CB6" w:rsidRDefault="00294312" w:rsidP="00564BEB">
            <w:pPr>
              <w:spacing w:line="276" w:lineRule="auto"/>
              <w:rPr>
                <w:rFonts w:asciiTheme="majorHAnsi" w:hAnsiTheme="majorHAnsi" w:cstheme="majorHAnsi"/>
                <w:sz w:val="20"/>
                <w:szCs w:val="20"/>
              </w:rPr>
            </w:pPr>
            <w:r w:rsidRPr="00964CB6">
              <w:rPr>
                <w:rFonts w:asciiTheme="majorHAnsi" w:hAnsiTheme="majorHAnsi" w:cstheme="majorHAnsi"/>
                <w:sz w:val="20"/>
                <w:szCs w:val="20"/>
              </w:rPr>
              <w:t>25</w:t>
            </w:r>
          </w:p>
        </w:tc>
        <w:tc>
          <w:tcPr>
            <w:tcW w:w="0" w:type="dxa"/>
          </w:tcPr>
          <w:p w14:paraId="34F8B27D" w14:textId="3ACA897A" w:rsidR="00294312" w:rsidRPr="00964CB6" w:rsidRDefault="00294312"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NA</w:t>
            </w:r>
          </w:p>
        </w:tc>
        <w:tc>
          <w:tcPr>
            <w:tcW w:w="0" w:type="dxa"/>
          </w:tcPr>
          <w:p w14:paraId="43E43AD5" w14:textId="7A6B0F24" w:rsidR="00294312" w:rsidRPr="00964CB6" w:rsidRDefault="00294312"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We Rise! Fiji YWCA: Supporting an Inter-Generation Learning Space for Young Women Leadership and Voice</w:t>
            </w:r>
          </w:p>
          <w:p w14:paraId="25B1CA8F" w14:textId="7830E28B" w:rsidR="00294312" w:rsidRPr="00964CB6" w:rsidRDefault="00294312"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30B486DF" w14:textId="3F4B80A8" w:rsidR="00294312" w:rsidRPr="00964CB6" w:rsidRDefault="00294312"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(Young Women's Christian Association)</w:t>
            </w:r>
          </w:p>
          <w:p w14:paraId="18A6F853" w14:textId="4E9384EC" w:rsidR="00294312" w:rsidRPr="00964CB6" w:rsidRDefault="00294312"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58913D6D" w14:textId="0C5F2E0D" w:rsidR="00294312" w:rsidRPr="00964CB6" w:rsidRDefault="00294312"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tc>
        <w:tc>
          <w:tcPr>
            <w:tcW w:w="0" w:type="dxa"/>
          </w:tcPr>
          <w:p w14:paraId="56EE5E0E" w14:textId="3D56F1DF" w:rsidR="00294312" w:rsidRPr="00964CB6" w:rsidRDefault="00294312"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sz w:val="20"/>
                <w:szCs w:val="20"/>
                <w:lang w:val="en-US"/>
              </w:rPr>
            </w:pPr>
            <w:r w:rsidRPr="00964CB6">
              <w:rPr>
                <w:rFonts w:asciiTheme="majorHAnsi" w:hAnsiTheme="majorHAnsi" w:cstheme="majorHAnsi"/>
                <w:sz w:val="20"/>
                <w:szCs w:val="20"/>
              </w:rPr>
              <w:t>This project aims to strengthen the YWCA of Fiji as a national women-led organi</w:t>
            </w:r>
            <w:r w:rsidR="00564BEB">
              <w:rPr>
                <w:rFonts w:asciiTheme="majorHAnsi" w:hAnsiTheme="majorHAnsi" w:cstheme="majorHAnsi"/>
                <w:sz w:val="20"/>
                <w:szCs w:val="20"/>
              </w:rPr>
              <w:t>s</w:t>
            </w:r>
            <w:r w:rsidRPr="00964CB6">
              <w:rPr>
                <w:rFonts w:asciiTheme="majorHAnsi" w:hAnsiTheme="majorHAnsi" w:cstheme="majorHAnsi"/>
                <w:sz w:val="20"/>
                <w:szCs w:val="20"/>
              </w:rPr>
              <w:t>ation rooted in grassroots leadership and linked to the global movement. Activities include the locali</w:t>
            </w:r>
            <w:r w:rsidR="00564BEB">
              <w:rPr>
                <w:rFonts w:asciiTheme="majorHAnsi" w:hAnsiTheme="majorHAnsi" w:cstheme="majorHAnsi"/>
                <w:sz w:val="20"/>
                <w:szCs w:val="20"/>
              </w:rPr>
              <w:t>s</w:t>
            </w:r>
            <w:r w:rsidRPr="00964CB6">
              <w:rPr>
                <w:rFonts w:asciiTheme="majorHAnsi" w:hAnsiTheme="majorHAnsi" w:cstheme="majorHAnsi"/>
                <w:sz w:val="20"/>
                <w:szCs w:val="20"/>
              </w:rPr>
              <w:t>ation of the Young Women’s Call to Action across three area councils, with consultations from the National Council. Additionally, the project will support the strengthening of the national office to enhance the coordination of national and local activities. Through this initiative, the YWCA will continue to be recogni</w:t>
            </w:r>
            <w:r w:rsidR="00564BEB">
              <w:rPr>
                <w:rFonts w:asciiTheme="majorHAnsi" w:hAnsiTheme="majorHAnsi" w:cstheme="majorHAnsi"/>
                <w:sz w:val="20"/>
                <w:szCs w:val="20"/>
              </w:rPr>
              <w:t>s</w:t>
            </w:r>
            <w:r w:rsidRPr="00964CB6">
              <w:rPr>
                <w:rFonts w:asciiTheme="majorHAnsi" w:hAnsiTheme="majorHAnsi" w:cstheme="majorHAnsi"/>
                <w:sz w:val="20"/>
                <w:szCs w:val="20"/>
              </w:rPr>
              <w:t>ed as a responsive organi</w:t>
            </w:r>
            <w:r w:rsidR="00564BEB">
              <w:rPr>
                <w:rFonts w:asciiTheme="majorHAnsi" w:hAnsiTheme="majorHAnsi" w:cstheme="majorHAnsi"/>
                <w:sz w:val="20"/>
                <w:szCs w:val="20"/>
              </w:rPr>
              <w:t>s</w:t>
            </w:r>
            <w:r w:rsidRPr="00964CB6">
              <w:rPr>
                <w:rFonts w:asciiTheme="majorHAnsi" w:hAnsiTheme="majorHAnsi" w:cstheme="majorHAnsi"/>
                <w:sz w:val="20"/>
                <w:szCs w:val="20"/>
              </w:rPr>
              <w:t>ation, fostering the leadership of women, young women, and girls at all levels.</w:t>
            </w:r>
          </w:p>
        </w:tc>
        <w:tc>
          <w:tcPr>
            <w:tcW w:w="0" w:type="dxa"/>
          </w:tcPr>
          <w:p w14:paraId="119B28AA" w14:textId="0C5A065E" w:rsidR="00294312" w:rsidRPr="00964CB6" w:rsidRDefault="00294312"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$84,744</w:t>
            </w:r>
            <w:r w:rsidR="0032209E">
              <w:rPr>
                <w:rFonts w:asciiTheme="majorHAnsi" w:hAnsiTheme="majorHAnsi" w:cstheme="majorHAnsi"/>
                <w:sz w:val="20"/>
                <w:szCs w:val="20"/>
              </w:rPr>
              <w:t>.30</w:t>
            </w:r>
          </w:p>
          <w:p w14:paraId="0873B29D" w14:textId="19C392F2" w:rsidR="00294312" w:rsidRPr="00964CB6" w:rsidRDefault="00294312"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5997F4FE" w14:textId="4E87CCBD" w:rsidR="00294312" w:rsidRPr="00964CB6" w:rsidRDefault="00294312"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2022</w:t>
            </w:r>
          </w:p>
          <w:p w14:paraId="359EAAD0" w14:textId="4AC642CE" w:rsidR="00294312" w:rsidRPr="00964CB6" w:rsidRDefault="00294312"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230BAEAD" w14:textId="32FDB200" w:rsidR="00294312" w:rsidRPr="00964CB6" w:rsidRDefault="00294312"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sz w:val="20"/>
                <w:szCs w:val="20"/>
              </w:rPr>
            </w:pPr>
          </w:p>
        </w:tc>
        <w:tc>
          <w:tcPr>
            <w:tcW w:w="0" w:type="dxa"/>
          </w:tcPr>
          <w:p w14:paraId="1238F6C5" w14:textId="7B88D6B0" w:rsidR="00067BBF" w:rsidRPr="00964CB6" w:rsidRDefault="00294312"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Completed</w:t>
            </w:r>
          </w:p>
        </w:tc>
      </w:tr>
      <w:tr w:rsidR="00DB649F" w:rsidRPr="003609BF" w14:paraId="082525BB" w14:textId="77777777" w:rsidTr="00BD07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tcBorders>
          </w:tcPr>
          <w:p w14:paraId="6107B47B" w14:textId="712F9C6F" w:rsidR="00067BBF" w:rsidRPr="00067BBF" w:rsidRDefault="00067BBF" w:rsidP="00564BEB">
            <w:pPr>
              <w:spacing w:line="276" w:lineRule="auto"/>
              <w:rPr>
                <w:rFonts w:asciiTheme="majorHAnsi" w:hAnsiTheme="majorHAnsi" w:cstheme="majorHAnsi"/>
                <w:sz w:val="20"/>
                <w:szCs w:val="20"/>
              </w:rPr>
            </w:pPr>
            <w:r>
              <w:rPr>
                <w:rFonts w:asciiTheme="majorHAnsi" w:hAnsiTheme="majorHAnsi" w:cstheme="majorHAnsi"/>
                <w:sz w:val="20"/>
                <w:szCs w:val="20"/>
              </w:rPr>
              <w:lastRenderedPageBreak/>
              <w:t>26</w:t>
            </w:r>
          </w:p>
        </w:tc>
        <w:tc>
          <w:tcPr>
            <w:tcW w:w="0" w:type="dxa"/>
            <w:tcBorders>
              <w:top w:val="none" w:sz="0" w:space="0" w:color="auto"/>
              <w:bottom w:val="none" w:sz="0" w:space="0" w:color="auto"/>
            </w:tcBorders>
          </w:tcPr>
          <w:p w14:paraId="7FA3C2C6" w14:textId="7EF40F56" w:rsidR="00067BBF" w:rsidRPr="00067BBF" w:rsidRDefault="00067BB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t>WFF Grantee</w:t>
            </w:r>
          </w:p>
        </w:tc>
        <w:tc>
          <w:tcPr>
            <w:tcW w:w="0" w:type="dxa"/>
            <w:tcBorders>
              <w:top w:val="none" w:sz="0" w:space="0" w:color="auto"/>
              <w:bottom w:val="none" w:sz="0" w:space="0" w:color="auto"/>
            </w:tcBorders>
          </w:tcPr>
          <w:p w14:paraId="1684BD35" w14:textId="77777777" w:rsidR="00067BBF" w:rsidRDefault="00536AC7"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Accelerating Change in Rural Women’s Leadership</w:t>
            </w:r>
          </w:p>
          <w:p w14:paraId="20EEBB45" w14:textId="77777777" w:rsidR="0064534D" w:rsidRDefault="0064534D"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48741BF1" w14:textId="536C2B2C" w:rsidR="0064534D" w:rsidRPr="00067BBF" w:rsidRDefault="0064534D"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(FemLINK Pacific)</w:t>
            </w:r>
          </w:p>
        </w:tc>
        <w:tc>
          <w:tcPr>
            <w:tcW w:w="0" w:type="dxa"/>
            <w:tcBorders>
              <w:top w:val="none" w:sz="0" w:space="0" w:color="auto"/>
              <w:bottom w:val="none" w:sz="0" w:space="0" w:color="auto"/>
            </w:tcBorders>
          </w:tcPr>
          <w:p w14:paraId="2960C9B0" w14:textId="44AD7831" w:rsidR="00067BBF" w:rsidRPr="00067BBF" w:rsidRDefault="007F21D3"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F21D3">
              <w:rPr>
                <w:rFonts w:asciiTheme="majorHAnsi" w:hAnsiTheme="majorHAnsi" w:cstheme="majorHAnsi"/>
                <w:sz w:val="20"/>
                <w:szCs w:val="20"/>
              </w:rPr>
              <w:t>This project, led by FemLINK, aims to strengthen the voice and influence of rural women by creating inclusive spaces for dialogue, advocacy, and capacity building. Through a series of Rural Women Leaders Convenings, the initiative will bring women together with agencies and stakeholders to raise awareness, build skills, and empower them to enhance their livelihoods and family well-being. The project will also expand women’s media influence through a multi-channel communication strategy, including a Digicel SMS campaign, newspaper supplements, community radio programming, print and online content, and social media outreach to promote gender equality. In addition, FemLINK will provide communications support for the Network Women’s Weather Watch, enabling women to share timely information and strengthen community resilience.</w:t>
            </w:r>
          </w:p>
        </w:tc>
        <w:tc>
          <w:tcPr>
            <w:tcW w:w="0" w:type="dxa"/>
            <w:tcBorders>
              <w:top w:val="none" w:sz="0" w:space="0" w:color="auto"/>
              <w:bottom w:val="none" w:sz="0" w:space="0" w:color="auto"/>
            </w:tcBorders>
          </w:tcPr>
          <w:p w14:paraId="3310F5FA" w14:textId="77777777" w:rsidR="00707DC8" w:rsidRPr="00964CB6" w:rsidRDefault="00707DC8" w:rsidP="00564BE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964CB6">
              <w:rPr>
                <w:rFonts w:asciiTheme="majorHAnsi" w:hAnsiTheme="majorHAnsi" w:cstheme="majorHAnsi"/>
                <w:color w:val="000000"/>
                <w:sz w:val="20"/>
                <w:szCs w:val="20"/>
              </w:rPr>
              <w:t>$39,396.00</w:t>
            </w:r>
          </w:p>
          <w:p w14:paraId="41D2D9F9" w14:textId="77777777" w:rsidR="00067BBF" w:rsidRDefault="00067BB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01263650" w14:textId="331C011D" w:rsidR="00707DC8" w:rsidRPr="00067BBF" w:rsidRDefault="00707DC8"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2025</w:t>
            </w:r>
          </w:p>
        </w:tc>
        <w:tc>
          <w:tcPr>
            <w:tcW w:w="0" w:type="dxa"/>
            <w:tcBorders>
              <w:top w:val="none" w:sz="0" w:space="0" w:color="auto"/>
              <w:bottom w:val="none" w:sz="0" w:space="0" w:color="auto"/>
            </w:tcBorders>
          </w:tcPr>
          <w:p w14:paraId="31FE5894" w14:textId="6D480788" w:rsidR="00067BBF" w:rsidRPr="00067BBF" w:rsidRDefault="00707DC8"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Ongoing (new)</w:t>
            </w:r>
          </w:p>
        </w:tc>
      </w:tr>
      <w:tr w:rsidR="00DC07A0" w:rsidRPr="003609BF" w14:paraId="0FD55D69" w14:textId="77777777" w:rsidTr="00BD07AA">
        <w:tc>
          <w:tcPr>
            <w:cnfStyle w:val="001000000000" w:firstRow="0" w:lastRow="0" w:firstColumn="1" w:lastColumn="0" w:oddVBand="0" w:evenVBand="0" w:oddHBand="0" w:evenHBand="0" w:firstRowFirstColumn="0" w:firstRowLastColumn="0" w:lastRowFirstColumn="0" w:lastRowLastColumn="0"/>
            <w:tcW w:w="0" w:type="dxa"/>
          </w:tcPr>
          <w:p w14:paraId="1015766B" w14:textId="2C7A7368" w:rsidR="00A11CAE" w:rsidRDefault="00A11CAE" w:rsidP="00564BEB">
            <w:pPr>
              <w:spacing w:line="276" w:lineRule="auto"/>
              <w:rPr>
                <w:rFonts w:asciiTheme="majorHAnsi" w:hAnsiTheme="majorHAnsi" w:cstheme="majorHAnsi"/>
                <w:sz w:val="20"/>
                <w:szCs w:val="20"/>
              </w:rPr>
            </w:pPr>
            <w:r>
              <w:rPr>
                <w:rFonts w:asciiTheme="majorHAnsi" w:hAnsiTheme="majorHAnsi" w:cstheme="majorHAnsi"/>
                <w:sz w:val="20"/>
                <w:szCs w:val="20"/>
              </w:rPr>
              <w:t>27</w:t>
            </w:r>
          </w:p>
        </w:tc>
        <w:tc>
          <w:tcPr>
            <w:tcW w:w="0" w:type="dxa"/>
          </w:tcPr>
          <w:p w14:paraId="226CAB0F" w14:textId="745513EA" w:rsidR="00A11CAE" w:rsidRPr="0056189C" w:rsidRDefault="00A11CAE"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AF6D6A">
              <w:rPr>
                <w:rFonts w:asciiTheme="majorHAnsi" w:hAnsiTheme="majorHAnsi" w:cstheme="majorHAnsi"/>
                <w:sz w:val="20"/>
                <w:szCs w:val="20"/>
              </w:rPr>
              <w:t>WFF Grantee</w:t>
            </w:r>
          </w:p>
        </w:tc>
        <w:tc>
          <w:tcPr>
            <w:tcW w:w="0" w:type="dxa"/>
          </w:tcPr>
          <w:p w14:paraId="03B0ED48" w14:textId="77777777" w:rsidR="00A11CAE" w:rsidRDefault="00A11CAE"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EC3F7A">
              <w:rPr>
                <w:rFonts w:asciiTheme="majorHAnsi" w:hAnsiTheme="majorHAnsi" w:cstheme="majorHAnsi"/>
                <w:sz w:val="20"/>
                <w:szCs w:val="20"/>
              </w:rPr>
              <w:t>Boosting Resilience for Upper Mountain Women</w:t>
            </w:r>
          </w:p>
          <w:p w14:paraId="12E572C1" w14:textId="77777777" w:rsidR="00A11CAE" w:rsidRDefault="00A11CAE"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3DEB1D2A" w14:textId="007207D5" w:rsidR="00A11CAE" w:rsidRDefault="00A11CAE"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Pr="00EC3F7A">
              <w:rPr>
                <w:rFonts w:asciiTheme="majorHAnsi" w:hAnsiTheme="majorHAnsi" w:cstheme="majorHAnsi"/>
                <w:sz w:val="20"/>
                <w:szCs w:val="20"/>
              </w:rPr>
              <w:t>Rise Beyond the Reef</w:t>
            </w:r>
            <w:r>
              <w:rPr>
                <w:rFonts w:asciiTheme="majorHAnsi" w:hAnsiTheme="majorHAnsi" w:cstheme="majorHAnsi"/>
                <w:sz w:val="20"/>
                <w:szCs w:val="20"/>
              </w:rPr>
              <w:t>)</w:t>
            </w:r>
          </w:p>
        </w:tc>
        <w:tc>
          <w:tcPr>
            <w:tcW w:w="2465" w:type="dxa"/>
          </w:tcPr>
          <w:p w14:paraId="7FCAAF5E" w14:textId="08A07F05" w:rsidR="00A11CAE" w:rsidRPr="007F21D3" w:rsidRDefault="00A11CAE"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174111">
              <w:rPr>
                <w:rFonts w:asciiTheme="majorHAnsi" w:hAnsiTheme="majorHAnsi" w:cstheme="majorHAnsi"/>
                <w:sz w:val="20"/>
                <w:szCs w:val="20"/>
              </w:rPr>
              <w:t>This project will provide essential support to RBTR to cover material and supply costs, particularly fabric and paint, required for the first half of the year. By addressing these operational needs, the initiatives ensure steady cash flow for the organi</w:t>
            </w:r>
            <w:r w:rsidR="00564BEB">
              <w:rPr>
                <w:rFonts w:asciiTheme="majorHAnsi" w:hAnsiTheme="majorHAnsi" w:cstheme="majorHAnsi"/>
                <w:sz w:val="20"/>
                <w:szCs w:val="20"/>
              </w:rPr>
              <w:t>s</w:t>
            </w:r>
            <w:r w:rsidRPr="00174111">
              <w:rPr>
                <w:rFonts w:asciiTheme="majorHAnsi" w:hAnsiTheme="majorHAnsi" w:cstheme="majorHAnsi"/>
                <w:sz w:val="20"/>
                <w:szCs w:val="20"/>
              </w:rPr>
              <w:t xml:space="preserve">ation, enabling it to sustain production and maintain its purchasing capacity from rural and remote artisans. In doing so, the project directly contributes to safeguarding the livelihoods of artisans who rely on RBTR as inconsistent market outlet, particularly during a period of </w:t>
            </w:r>
            <w:r w:rsidRPr="00174111">
              <w:rPr>
                <w:rFonts w:asciiTheme="majorHAnsi" w:hAnsiTheme="majorHAnsi" w:cstheme="majorHAnsi"/>
                <w:sz w:val="20"/>
                <w:szCs w:val="20"/>
              </w:rPr>
              <w:lastRenderedPageBreak/>
              <w:t>rising living costs and economic pressures.</w:t>
            </w:r>
          </w:p>
        </w:tc>
        <w:tc>
          <w:tcPr>
            <w:tcW w:w="1329" w:type="dxa"/>
          </w:tcPr>
          <w:p w14:paraId="11DED908" w14:textId="77777777" w:rsidR="00A11CAE" w:rsidRPr="00964CB6" w:rsidRDefault="00A11CAE" w:rsidP="00564BE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964CB6">
              <w:rPr>
                <w:rFonts w:asciiTheme="majorHAnsi" w:hAnsiTheme="majorHAnsi" w:cstheme="majorHAnsi"/>
                <w:color w:val="000000"/>
                <w:sz w:val="20"/>
                <w:szCs w:val="20"/>
              </w:rPr>
              <w:lastRenderedPageBreak/>
              <w:t>$47,038.22</w:t>
            </w:r>
          </w:p>
          <w:p w14:paraId="2B9C241B" w14:textId="77777777" w:rsidR="00A11CAE" w:rsidRPr="00964CB6" w:rsidRDefault="00A11CAE" w:rsidP="00564BE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p>
          <w:p w14:paraId="2B24AD9D" w14:textId="23760515" w:rsidR="00A11CAE" w:rsidRPr="00964CB6" w:rsidRDefault="00A11CAE" w:rsidP="00564BE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964CB6">
              <w:rPr>
                <w:rFonts w:asciiTheme="majorHAnsi" w:hAnsiTheme="majorHAnsi" w:cstheme="majorHAnsi"/>
                <w:color w:val="000000"/>
                <w:sz w:val="20"/>
                <w:szCs w:val="20"/>
              </w:rPr>
              <w:t>2024</w:t>
            </w:r>
          </w:p>
          <w:p w14:paraId="1DB6A48F" w14:textId="77777777" w:rsidR="00A11CAE" w:rsidRPr="00E66B2F" w:rsidRDefault="00A11CAE" w:rsidP="00564BE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p>
        </w:tc>
        <w:tc>
          <w:tcPr>
            <w:tcW w:w="1734" w:type="dxa"/>
          </w:tcPr>
          <w:p w14:paraId="02D3BBB9" w14:textId="7009DCEC" w:rsidR="00A11CAE" w:rsidRDefault="00A11CAE"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Completed</w:t>
            </w:r>
          </w:p>
        </w:tc>
      </w:tr>
      <w:tr w:rsidR="00DB649F" w:rsidRPr="003609BF" w14:paraId="4CE9D7AA" w14:textId="77777777" w:rsidTr="00BD07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tcBorders>
          </w:tcPr>
          <w:p w14:paraId="193F2C96" w14:textId="13B186FF" w:rsidR="00CC68FC" w:rsidRDefault="00254A5F" w:rsidP="00564BEB">
            <w:pPr>
              <w:spacing w:line="276" w:lineRule="auto"/>
              <w:rPr>
                <w:rFonts w:asciiTheme="majorHAnsi" w:hAnsiTheme="majorHAnsi" w:cstheme="majorHAnsi"/>
                <w:sz w:val="20"/>
                <w:szCs w:val="20"/>
              </w:rPr>
            </w:pPr>
            <w:r>
              <w:rPr>
                <w:rFonts w:asciiTheme="majorHAnsi" w:hAnsiTheme="majorHAnsi" w:cstheme="majorHAnsi"/>
                <w:sz w:val="20"/>
                <w:szCs w:val="20"/>
              </w:rPr>
              <w:t>28</w:t>
            </w:r>
          </w:p>
        </w:tc>
        <w:tc>
          <w:tcPr>
            <w:tcW w:w="0" w:type="dxa"/>
            <w:tcBorders>
              <w:top w:val="none" w:sz="0" w:space="0" w:color="auto"/>
              <w:bottom w:val="none" w:sz="0" w:space="0" w:color="auto"/>
            </w:tcBorders>
          </w:tcPr>
          <w:p w14:paraId="279E423F" w14:textId="3AB45CC7" w:rsidR="00CC68FC" w:rsidRPr="00AF6D6A" w:rsidRDefault="00215B91"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AF6D6A">
              <w:rPr>
                <w:rFonts w:asciiTheme="majorHAnsi" w:hAnsiTheme="majorHAnsi" w:cstheme="majorHAnsi"/>
                <w:sz w:val="20"/>
                <w:szCs w:val="20"/>
              </w:rPr>
              <w:t>WFF Grantee</w:t>
            </w:r>
          </w:p>
        </w:tc>
        <w:tc>
          <w:tcPr>
            <w:tcW w:w="0" w:type="dxa"/>
            <w:tcBorders>
              <w:top w:val="none" w:sz="0" w:space="0" w:color="auto"/>
              <w:bottom w:val="none" w:sz="0" w:space="0" w:color="auto"/>
            </w:tcBorders>
          </w:tcPr>
          <w:p w14:paraId="0EAA4F49" w14:textId="77777777" w:rsidR="00CC68FC" w:rsidRDefault="00334497"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34497">
              <w:rPr>
                <w:rFonts w:asciiTheme="majorHAnsi" w:hAnsiTheme="majorHAnsi" w:cstheme="majorHAnsi"/>
                <w:sz w:val="20"/>
                <w:szCs w:val="20"/>
              </w:rPr>
              <w:t>Ending Violence Against Women and Girls in Fiji</w:t>
            </w:r>
          </w:p>
          <w:p w14:paraId="2C2A86B1" w14:textId="77777777" w:rsidR="00215B91" w:rsidRDefault="00215B91"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7D6036DC" w14:textId="08F6FC4E" w:rsidR="00215B91" w:rsidRPr="001A43E8" w:rsidRDefault="00707E16"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w:t>
            </w:r>
            <w:r w:rsidR="002E2654" w:rsidRPr="002E2654">
              <w:rPr>
                <w:rFonts w:asciiTheme="majorHAnsi" w:hAnsiTheme="majorHAnsi" w:cstheme="majorHAnsi"/>
                <w:sz w:val="20"/>
                <w:szCs w:val="20"/>
              </w:rPr>
              <w:t>Save the Children Fiji</w:t>
            </w:r>
            <w:r>
              <w:rPr>
                <w:rFonts w:asciiTheme="majorHAnsi" w:hAnsiTheme="majorHAnsi" w:cstheme="majorHAnsi"/>
                <w:sz w:val="20"/>
                <w:szCs w:val="20"/>
              </w:rPr>
              <w:t>)</w:t>
            </w:r>
          </w:p>
        </w:tc>
        <w:tc>
          <w:tcPr>
            <w:tcW w:w="0" w:type="dxa"/>
            <w:tcBorders>
              <w:top w:val="none" w:sz="0" w:space="0" w:color="auto"/>
              <w:bottom w:val="none" w:sz="0" w:space="0" w:color="auto"/>
            </w:tcBorders>
          </w:tcPr>
          <w:p w14:paraId="6F259D2A" w14:textId="5C345CE2" w:rsidR="00CC68FC" w:rsidRPr="00CC68FC" w:rsidRDefault="004C1325"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4C1325">
              <w:rPr>
                <w:rFonts w:asciiTheme="majorHAnsi" w:hAnsiTheme="majorHAnsi" w:cstheme="majorHAnsi"/>
                <w:sz w:val="20"/>
                <w:szCs w:val="20"/>
              </w:rPr>
              <w:t>This project focuses on building the capacity of faith-based organi</w:t>
            </w:r>
            <w:r w:rsidR="00564BEB">
              <w:rPr>
                <w:rFonts w:asciiTheme="majorHAnsi" w:hAnsiTheme="majorHAnsi" w:cstheme="majorHAnsi"/>
                <w:sz w:val="20"/>
                <w:szCs w:val="20"/>
              </w:rPr>
              <w:t>s</w:t>
            </w:r>
            <w:r w:rsidRPr="004C1325">
              <w:rPr>
                <w:rFonts w:asciiTheme="majorHAnsi" w:hAnsiTheme="majorHAnsi" w:cstheme="majorHAnsi"/>
                <w:sz w:val="20"/>
                <w:szCs w:val="20"/>
              </w:rPr>
              <w:t>ations through Child Safeguarding Training, equipping leaders with the knowledge and skills to works appropriately with the children and to support women and girls in making empowered decisions. Recogni</w:t>
            </w:r>
            <w:r w:rsidR="00564BEB">
              <w:rPr>
                <w:rFonts w:asciiTheme="majorHAnsi" w:hAnsiTheme="majorHAnsi" w:cstheme="majorHAnsi"/>
                <w:sz w:val="20"/>
                <w:szCs w:val="20"/>
              </w:rPr>
              <w:t>s</w:t>
            </w:r>
            <w:r w:rsidRPr="004C1325">
              <w:rPr>
                <w:rFonts w:asciiTheme="majorHAnsi" w:hAnsiTheme="majorHAnsi" w:cstheme="majorHAnsi"/>
                <w:sz w:val="20"/>
                <w:szCs w:val="20"/>
              </w:rPr>
              <w:t>ing the critical influence faith leaders, most of whom are men, hold communities, the project will train them to become champions for ending violence against women and girls. Since many women turn to faith leaders for moral guidance, the training will also ensure these leaders can respond effectively and sensitively, creating safer, more supportive environments. By engaging trusted community figures, the initiative aims to break cycles of violence and foster stronger protection systems for women, girls, and children in Fiji</w:t>
            </w:r>
          </w:p>
        </w:tc>
        <w:tc>
          <w:tcPr>
            <w:tcW w:w="0" w:type="dxa"/>
            <w:tcBorders>
              <w:top w:val="none" w:sz="0" w:space="0" w:color="auto"/>
              <w:bottom w:val="none" w:sz="0" w:space="0" w:color="auto"/>
            </w:tcBorders>
          </w:tcPr>
          <w:p w14:paraId="519EF275" w14:textId="5898C2A5" w:rsidR="00CC68FC" w:rsidRDefault="00E868D4" w:rsidP="00564BE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w:t>
            </w:r>
            <w:r w:rsidRPr="00E868D4">
              <w:rPr>
                <w:rFonts w:asciiTheme="majorHAnsi" w:hAnsiTheme="majorHAnsi" w:cstheme="majorHAnsi"/>
                <w:color w:val="000000"/>
                <w:sz w:val="20"/>
                <w:szCs w:val="20"/>
              </w:rPr>
              <w:t>63</w:t>
            </w:r>
            <w:r>
              <w:rPr>
                <w:rFonts w:asciiTheme="majorHAnsi" w:hAnsiTheme="majorHAnsi" w:cstheme="majorHAnsi"/>
                <w:color w:val="000000"/>
                <w:sz w:val="20"/>
                <w:szCs w:val="20"/>
              </w:rPr>
              <w:t>,</w:t>
            </w:r>
            <w:r w:rsidRPr="00E868D4">
              <w:rPr>
                <w:rFonts w:asciiTheme="majorHAnsi" w:hAnsiTheme="majorHAnsi" w:cstheme="majorHAnsi"/>
                <w:color w:val="000000"/>
                <w:sz w:val="20"/>
                <w:szCs w:val="20"/>
              </w:rPr>
              <w:t>522.2</w:t>
            </w:r>
            <w:r>
              <w:rPr>
                <w:rFonts w:asciiTheme="majorHAnsi" w:hAnsiTheme="majorHAnsi" w:cstheme="majorHAnsi"/>
                <w:color w:val="000000"/>
                <w:sz w:val="20"/>
                <w:szCs w:val="20"/>
              </w:rPr>
              <w:t>0</w:t>
            </w:r>
          </w:p>
          <w:p w14:paraId="64FF856D" w14:textId="77777777" w:rsidR="00FF71F7" w:rsidRDefault="00FF71F7" w:rsidP="00564BE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p>
          <w:p w14:paraId="110B4F38" w14:textId="6E7931F0" w:rsidR="002E2654" w:rsidRDefault="002E2654" w:rsidP="00564BE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Pr>
                <w:rFonts w:asciiTheme="majorHAnsi" w:hAnsiTheme="majorHAnsi" w:cstheme="majorHAnsi"/>
                <w:color w:val="000000"/>
                <w:sz w:val="20"/>
                <w:szCs w:val="20"/>
              </w:rPr>
              <w:t>2025</w:t>
            </w:r>
          </w:p>
        </w:tc>
        <w:tc>
          <w:tcPr>
            <w:tcW w:w="0" w:type="dxa"/>
            <w:tcBorders>
              <w:top w:val="none" w:sz="0" w:space="0" w:color="auto"/>
              <w:bottom w:val="none" w:sz="0" w:space="0" w:color="auto"/>
            </w:tcBorders>
          </w:tcPr>
          <w:p w14:paraId="70062962" w14:textId="77777777" w:rsidR="00CC68FC" w:rsidRDefault="00E868D4"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Ongoing</w:t>
            </w:r>
          </w:p>
          <w:p w14:paraId="79EACDAA" w14:textId="6CDED329" w:rsidR="000B2206" w:rsidRDefault="000B2206"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(new)</w:t>
            </w:r>
          </w:p>
        </w:tc>
      </w:tr>
      <w:tr w:rsidR="00DC07A0" w:rsidRPr="003609BF" w14:paraId="287545B1" w14:textId="77777777" w:rsidTr="00BD07AA">
        <w:tc>
          <w:tcPr>
            <w:cnfStyle w:val="001000000000" w:firstRow="0" w:lastRow="0" w:firstColumn="1" w:lastColumn="0" w:oddVBand="0" w:evenVBand="0" w:oddHBand="0" w:evenHBand="0" w:firstRowFirstColumn="0" w:firstRowLastColumn="0" w:lastRowFirstColumn="0" w:lastRowLastColumn="0"/>
            <w:tcW w:w="0" w:type="dxa"/>
          </w:tcPr>
          <w:p w14:paraId="4C390891" w14:textId="270A793F" w:rsidR="004C1325" w:rsidRPr="00964CB6" w:rsidRDefault="00254A5F" w:rsidP="00564BEB">
            <w:pPr>
              <w:spacing w:line="276" w:lineRule="auto"/>
              <w:rPr>
                <w:rFonts w:asciiTheme="majorHAnsi" w:hAnsiTheme="majorHAnsi" w:cstheme="majorHAnsi"/>
                <w:sz w:val="20"/>
                <w:szCs w:val="20"/>
              </w:rPr>
            </w:pPr>
            <w:r>
              <w:rPr>
                <w:rFonts w:asciiTheme="majorHAnsi" w:hAnsiTheme="majorHAnsi" w:cstheme="majorHAnsi"/>
                <w:sz w:val="20"/>
                <w:szCs w:val="20"/>
              </w:rPr>
              <w:t>29</w:t>
            </w:r>
          </w:p>
        </w:tc>
        <w:tc>
          <w:tcPr>
            <w:tcW w:w="0" w:type="dxa"/>
          </w:tcPr>
          <w:p w14:paraId="430A783E" w14:textId="6992949F" w:rsidR="004C1325" w:rsidRPr="00964CB6" w:rsidRDefault="002E36BC"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WFF Grantee</w:t>
            </w:r>
          </w:p>
        </w:tc>
        <w:tc>
          <w:tcPr>
            <w:tcW w:w="0" w:type="dxa"/>
          </w:tcPr>
          <w:p w14:paraId="6CCDBA11" w14:textId="77777777" w:rsidR="004C1325" w:rsidRPr="00964CB6" w:rsidRDefault="00F276B4"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Flash Flooding Humanitarian Support- WASH, Dignity Kits, and Coordination with Disaster Response Cluster</w:t>
            </w:r>
          </w:p>
          <w:p w14:paraId="60A37845" w14:textId="77777777" w:rsidR="002F4EAE" w:rsidRDefault="002F4EAE"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03B3CD00" w14:textId="44ACB262" w:rsidR="002F4EAE" w:rsidRPr="00964CB6" w:rsidRDefault="002F4EAE"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(Medical Services Pacific (MSP))</w:t>
            </w:r>
          </w:p>
        </w:tc>
        <w:tc>
          <w:tcPr>
            <w:tcW w:w="2465" w:type="dxa"/>
          </w:tcPr>
          <w:p w14:paraId="23CC30C0" w14:textId="0B0750A6" w:rsidR="004C1325" w:rsidRPr="00964CB6" w:rsidRDefault="002B0984"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B0984">
              <w:rPr>
                <w:rFonts w:asciiTheme="majorHAnsi" w:hAnsiTheme="majorHAnsi" w:cstheme="majorHAnsi"/>
                <w:sz w:val="20"/>
                <w:szCs w:val="20"/>
              </w:rPr>
              <w:t>This project, in support of the Ministry of Health and Medical Services’ (MHMS) commitment to tackling Leptospirosis, Typhoid, Dengue Fever, and Diarrheal disease (LTDD), focuses on strengthening community preparedness and outbreak response in the Northern, Western, and Central Divisions. Working in partnership with Provincial Administrators, DCOSS, and key WASH cluster stakeholders, it will prioriti</w:t>
            </w:r>
            <w:r w:rsidR="00564BEB">
              <w:rPr>
                <w:rFonts w:asciiTheme="majorHAnsi" w:hAnsiTheme="majorHAnsi" w:cstheme="majorHAnsi"/>
                <w:sz w:val="20"/>
                <w:szCs w:val="20"/>
              </w:rPr>
              <w:t>s</w:t>
            </w:r>
            <w:r w:rsidRPr="002B0984">
              <w:rPr>
                <w:rFonts w:asciiTheme="majorHAnsi" w:hAnsiTheme="majorHAnsi" w:cstheme="majorHAnsi"/>
                <w:sz w:val="20"/>
                <w:szCs w:val="20"/>
              </w:rPr>
              <w:t xml:space="preserve">e high-risk areas such as informal settlements and densely populated communities. Key </w:t>
            </w:r>
            <w:r w:rsidRPr="002B0984">
              <w:rPr>
                <w:rFonts w:asciiTheme="majorHAnsi" w:hAnsiTheme="majorHAnsi" w:cstheme="majorHAnsi"/>
                <w:sz w:val="20"/>
                <w:szCs w:val="20"/>
              </w:rPr>
              <w:lastRenderedPageBreak/>
              <w:t>interventions include distributing and assembling combined WASH and Dignity Kits for vulnerable households, deploying MSP rapid response teams to bolster frontline health and social services, and providing First Aid Training for MSP staff. Together, these measures aim to reduce health risks, build community resilience, and improve the overall effectiveness of outbreak response efforts.</w:t>
            </w:r>
          </w:p>
        </w:tc>
        <w:tc>
          <w:tcPr>
            <w:tcW w:w="1329" w:type="dxa"/>
          </w:tcPr>
          <w:p w14:paraId="244A5581" w14:textId="77777777" w:rsidR="004C1325" w:rsidRPr="00964CB6" w:rsidRDefault="006C2F93" w:rsidP="00564BE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964CB6">
              <w:rPr>
                <w:rFonts w:asciiTheme="majorHAnsi" w:hAnsiTheme="majorHAnsi" w:cstheme="majorHAnsi"/>
                <w:color w:val="000000"/>
                <w:sz w:val="20"/>
                <w:szCs w:val="20"/>
              </w:rPr>
              <w:lastRenderedPageBreak/>
              <w:t>$33,695</w:t>
            </w:r>
          </w:p>
          <w:p w14:paraId="40852914" w14:textId="77777777" w:rsidR="006C2F93" w:rsidRDefault="006C2F93" w:rsidP="00564BE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p>
          <w:p w14:paraId="6B76EE9E" w14:textId="6272DF1D" w:rsidR="006C2F93" w:rsidRPr="00964CB6" w:rsidRDefault="006C2F93" w:rsidP="00564BE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964CB6">
              <w:rPr>
                <w:rFonts w:asciiTheme="majorHAnsi" w:hAnsiTheme="majorHAnsi" w:cstheme="majorHAnsi"/>
                <w:color w:val="000000"/>
                <w:sz w:val="20"/>
                <w:szCs w:val="20"/>
              </w:rPr>
              <w:t>2024</w:t>
            </w:r>
          </w:p>
        </w:tc>
        <w:tc>
          <w:tcPr>
            <w:tcW w:w="1734" w:type="dxa"/>
          </w:tcPr>
          <w:p w14:paraId="4CAD1E6E" w14:textId="3ED53C35" w:rsidR="004C1325" w:rsidRPr="00964CB6" w:rsidRDefault="006C2F93"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964CB6">
              <w:rPr>
                <w:rFonts w:asciiTheme="majorHAnsi" w:hAnsiTheme="majorHAnsi" w:cstheme="majorHAnsi"/>
                <w:sz w:val="20"/>
                <w:szCs w:val="20"/>
              </w:rPr>
              <w:t>Completed</w:t>
            </w:r>
          </w:p>
        </w:tc>
      </w:tr>
      <w:tr w:rsidR="00DC07A0" w:rsidRPr="00C960F2" w14:paraId="6093D3B5" w14:textId="77777777" w:rsidTr="00BD07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tcBorders>
          </w:tcPr>
          <w:p w14:paraId="6DBAC6E2" w14:textId="4C4FC466" w:rsidR="00DC07A0" w:rsidRPr="00C960F2" w:rsidRDefault="00DC07A0" w:rsidP="00564BEB">
            <w:pPr>
              <w:spacing w:line="276" w:lineRule="auto"/>
              <w:rPr>
                <w:rFonts w:asciiTheme="majorHAnsi" w:hAnsiTheme="majorHAnsi" w:cstheme="majorHAnsi"/>
                <w:sz w:val="20"/>
                <w:szCs w:val="20"/>
              </w:rPr>
            </w:pPr>
            <w:r w:rsidRPr="00C960F2">
              <w:rPr>
                <w:rFonts w:asciiTheme="majorHAnsi" w:hAnsiTheme="majorHAnsi" w:cstheme="majorHAnsi"/>
                <w:bCs w:val="0"/>
                <w:sz w:val="20"/>
                <w:szCs w:val="20"/>
              </w:rPr>
              <w:t>30</w:t>
            </w:r>
          </w:p>
        </w:tc>
        <w:tc>
          <w:tcPr>
            <w:tcW w:w="0" w:type="dxa"/>
            <w:tcBorders>
              <w:top w:val="none" w:sz="0" w:space="0" w:color="auto"/>
              <w:bottom w:val="none" w:sz="0" w:space="0" w:color="auto"/>
            </w:tcBorders>
          </w:tcPr>
          <w:p w14:paraId="316CB022" w14:textId="2B2E6A87" w:rsidR="00DC07A0" w:rsidRPr="00C960F2" w:rsidRDefault="00DC07A0"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C960F2">
              <w:rPr>
                <w:rFonts w:asciiTheme="majorHAnsi" w:hAnsiTheme="majorHAnsi" w:cstheme="majorHAnsi"/>
                <w:sz w:val="20"/>
                <w:szCs w:val="20"/>
              </w:rPr>
              <w:t>WFF Grantee</w:t>
            </w:r>
          </w:p>
        </w:tc>
        <w:tc>
          <w:tcPr>
            <w:tcW w:w="0" w:type="dxa"/>
            <w:tcBorders>
              <w:top w:val="none" w:sz="0" w:space="0" w:color="auto"/>
              <w:bottom w:val="none" w:sz="0" w:space="0" w:color="auto"/>
            </w:tcBorders>
          </w:tcPr>
          <w:p w14:paraId="2EB97EFB" w14:textId="77777777" w:rsidR="00DC07A0" w:rsidRPr="00C960F2" w:rsidRDefault="00DC07A0"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C960F2">
              <w:rPr>
                <w:rFonts w:asciiTheme="majorHAnsi" w:hAnsiTheme="majorHAnsi" w:cstheme="majorHAnsi"/>
                <w:sz w:val="20"/>
                <w:szCs w:val="20"/>
              </w:rPr>
              <w:t>ILOI (Independent, Loved &amp; Owning It) Capacity Development Program - Women Empowerment – A risk &amp; Vulnerable Women and youth</w:t>
            </w:r>
          </w:p>
          <w:p w14:paraId="1D493708" w14:textId="77777777" w:rsidR="00DC07A0" w:rsidRPr="00C960F2" w:rsidRDefault="00DC07A0"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31ADCEB6" w14:textId="1CD0EB33" w:rsidR="00DC07A0" w:rsidRPr="00C960F2" w:rsidRDefault="00DC07A0"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C960F2">
              <w:rPr>
                <w:rFonts w:asciiTheme="majorHAnsi" w:hAnsiTheme="majorHAnsi" w:cstheme="majorHAnsi"/>
                <w:sz w:val="20"/>
                <w:szCs w:val="20"/>
              </w:rPr>
              <w:t>(ARUKA Fiji)</w:t>
            </w:r>
          </w:p>
        </w:tc>
        <w:tc>
          <w:tcPr>
            <w:tcW w:w="0" w:type="dxa"/>
            <w:tcBorders>
              <w:top w:val="none" w:sz="0" w:space="0" w:color="auto"/>
              <w:bottom w:val="none" w:sz="0" w:space="0" w:color="auto"/>
            </w:tcBorders>
          </w:tcPr>
          <w:p w14:paraId="73DFE518" w14:textId="020DF220" w:rsidR="00DC07A0" w:rsidRPr="00C960F2" w:rsidRDefault="00DC07A0"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C960F2">
              <w:rPr>
                <w:rFonts w:asciiTheme="majorHAnsi" w:hAnsiTheme="majorHAnsi" w:cstheme="majorHAnsi"/>
                <w:sz w:val="20"/>
                <w:szCs w:val="20"/>
              </w:rPr>
              <w:t>This project aims to strengthen ARUKA’s support for vulnerable and marginali</w:t>
            </w:r>
            <w:r w:rsidR="00564BEB">
              <w:rPr>
                <w:rFonts w:asciiTheme="majorHAnsi" w:hAnsiTheme="majorHAnsi" w:cstheme="majorHAnsi"/>
                <w:sz w:val="20"/>
                <w:szCs w:val="20"/>
              </w:rPr>
              <w:t>s</w:t>
            </w:r>
            <w:r w:rsidRPr="00C960F2">
              <w:rPr>
                <w:rFonts w:asciiTheme="majorHAnsi" w:hAnsiTheme="majorHAnsi" w:cstheme="majorHAnsi"/>
                <w:sz w:val="20"/>
                <w:szCs w:val="20"/>
              </w:rPr>
              <w:t>ed groups in Fiji through a three-pronged approach. It will conduct vulnerability mapping in Savusavu, Labasa, Suva, Nausori, and Sigatoka to update ARUKA’s database and gain deeper insights into the challenges faced by widows, single mothers in squatter settlements, and individuals living on the streets. In partnership with the Asia Foundation, the project will also deliver the ILOI training program across three divisions—Labasa, Suva/Nausori, and Lautoka—empowering over 50 marginali</w:t>
            </w:r>
            <w:r w:rsidR="00564BEB">
              <w:rPr>
                <w:rFonts w:asciiTheme="majorHAnsi" w:hAnsiTheme="majorHAnsi" w:cstheme="majorHAnsi"/>
                <w:sz w:val="20"/>
                <w:szCs w:val="20"/>
              </w:rPr>
              <w:t>s</w:t>
            </w:r>
            <w:r w:rsidRPr="00C960F2">
              <w:rPr>
                <w:rFonts w:asciiTheme="majorHAnsi" w:hAnsiTheme="majorHAnsi" w:cstheme="majorHAnsi"/>
                <w:sz w:val="20"/>
                <w:szCs w:val="20"/>
              </w:rPr>
              <w:t>ed women and youths with skills and opportunities for sustainable livelihoods. Finally, a review of ARUKA’s internal policies will strengthen organi</w:t>
            </w:r>
            <w:r w:rsidR="00564BEB">
              <w:rPr>
                <w:rFonts w:asciiTheme="majorHAnsi" w:hAnsiTheme="majorHAnsi" w:cstheme="majorHAnsi"/>
                <w:sz w:val="20"/>
                <w:szCs w:val="20"/>
              </w:rPr>
              <w:t>s</w:t>
            </w:r>
            <w:r w:rsidRPr="00C960F2">
              <w:rPr>
                <w:rFonts w:asciiTheme="majorHAnsi" w:hAnsiTheme="majorHAnsi" w:cstheme="majorHAnsi"/>
                <w:sz w:val="20"/>
                <w:szCs w:val="20"/>
              </w:rPr>
              <w:t>ational systems to ensure effective, accountable, and sustainable program delivery.</w:t>
            </w:r>
          </w:p>
        </w:tc>
        <w:tc>
          <w:tcPr>
            <w:tcW w:w="0" w:type="dxa"/>
            <w:tcBorders>
              <w:top w:val="none" w:sz="0" w:space="0" w:color="auto"/>
              <w:bottom w:val="none" w:sz="0" w:space="0" w:color="auto"/>
            </w:tcBorders>
          </w:tcPr>
          <w:p w14:paraId="2C610C7F" w14:textId="77777777" w:rsidR="00DC07A0" w:rsidRPr="00C960F2" w:rsidRDefault="00DC07A0" w:rsidP="00564BE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C960F2">
              <w:rPr>
                <w:rFonts w:asciiTheme="majorHAnsi" w:hAnsiTheme="majorHAnsi" w:cstheme="majorHAnsi"/>
                <w:color w:val="000000"/>
                <w:sz w:val="20"/>
                <w:szCs w:val="20"/>
              </w:rPr>
              <w:t>$33,937.70</w:t>
            </w:r>
          </w:p>
          <w:p w14:paraId="22293D14" w14:textId="77777777" w:rsidR="00DC07A0" w:rsidRPr="00C960F2" w:rsidRDefault="00DC07A0" w:rsidP="00564BE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p>
          <w:p w14:paraId="6F64C6C6" w14:textId="2318F30C" w:rsidR="00DC07A0" w:rsidRPr="00C960F2" w:rsidRDefault="00DC07A0" w:rsidP="00564BE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C960F2">
              <w:rPr>
                <w:rFonts w:asciiTheme="majorHAnsi" w:hAnsiTheme="majorHAnsi" w:cstheme="majorHAnsi"/>
                <w:color w:val="000000"/>
                <w:sz w:val="20"/>
                <w:szCs w:val="20"/>
              </w:rPr>
              <w:t>2025</w:t>
            </w:r>
          </w:p>
        </w:tc>
        <w:tc>
          <w:tcPr>
            <w:tcW w:w="0" w:type="dxa"/>
            <w:tcBorders>
              <w:top w:val="none" w:sz="0" w:space="0" w:color="auto"/>
              <w:bottom w:val="none" w:sz="0" w:space="0" w:color="auto"/>
            </w:tcBorders>
          </w:tcPr>
          <w:p w14:paraId="082A79EB" w14:textId="0F30D17A" w:rsidR="00DC07A0" w:rsidRPr="00C960F2" w:rsidRDefault="00DC07A0"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C960F2">
              <w:rPr>
                <w:rFonts w:asciiTheme="majorHAnsi" w:hAnsiTheme="majorHAnsi" w:cstheme="majorHAnsi"/>
                <w:sz w:val="20"/>
                <w:szCs w:val="20"/>
              </w:rPr>
              <w:t>Ongoing (new)</w:t>
            </w:r>
          </w:p>
        </w:tc>
      </w:tr>
      <w:tr w:rsidR="00DB649F" w:rsidRPr="00C960F2" w14:paraId="09DCD7EA" w14:textId="77777777" w:rsidTr="00BD07AA">
        <w:tc>
          <w:tcPr>
            <w:cnfStyle w:val="001000000000" w:firstRow="0" w:lastRow="0" w:firstColumn="1" w:lastColumn="0" w:oddVBand="0" w:evenVBand="0" w:oddHBand="0" w:evenHBand="0" w:firstRowFirstColumn="0" w:firstRowLastColumn="0" w:lastRowFirstColumn="0" w:lastRowLastColumn="0"/>
            <w:tcW w:w="0" w:type="dxa"/>
          </w:tcPr>
          <w:p w14:paraId="5418093C" w14:textId="1F3194DD" w:rsidR="00DB649F" w:rsidRPr="00C960F2" w:rsidRDefault="00DB649F" w:rsidP="00564BEB">
            <w:pPr>
              <w:spacing w:line="276" w:lineRule="auto"/>
              <w:rPr>
                <w:rFonts w:asciiTheme="majorHAnsi" w:hAnsiTheme="majorHAnsi" w:cstheme="majorHAnsi"/>
                <w:bCs w:val="0"/>
                <w:sz w:val="20"/>
                <w:szCs w:val="20"/>
              </w:rPr>
            </w:pPr>
            <w:r w:rsidRPr="00C960F2">
              <w:rPr>
                <w:rFonts w:asciiTheme="majorHAnsi" w:hAnsiTheme="majorHAnsi" w:cstheme="majorHAnsi"/>
                <w:bCs w:val="0"/>
                <w:sz w:val="20"/>
                <w:szCs w:val="20"/>
              </w:rPr>
              <w:t>31</w:t>
            </w:r>
          </w:p>
        </w:tc>
        <w:tc>
          <w:tcPr>
            <w:tcW w:w="0" w:type="dxa"/>
          </w:tcPr>
          <w:p w14:paraId="39271239" w14:textId="4C28AF29" w:rsidR="00DB649F" w:rsidRPr="00C960F2" w:rsidRDefault="00DB649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C960F2">
              <w:rPr>
                <w:rFonts w:asciiTheme="majorHAnsi" w:hAnsiTheme="majorHAnsi" w:cstheme="majorHAnsi"/>
                <w:sz w:val="20"/>
                <w:szCs w:val="20"/>
              </w:rPr>
              <w:t>WFF Grantee</w:t>
            </w:r>
          </w:p>
        </w:tc>
        <w:tc>
          <w:tcPr>
            <w:tcW w:w="0" w:type="dxa"/>
          </w:tcPr>
          <w:p w14:paraId="4FD49FAB" w14:textId="77777777" w:rsidR="00DB649F" w:rsidRPr="00C960F2" w:rsidRDefault="00DB649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C960F2">
              <w:rPr>
                <w:rFonts w:asciiTheme="majorHAnsi" w:hAnsiTheme="majorHAnsi" w:cstheme="majorHAnsi"/>
                <w:sz w:val="20"/>
                <w:szCs w:val="20"/>
              </w:rPr>
              <w:t>Organisational Support and Pacific Media Conference Panel</w:t>
            </w:r>
          </w:p>
          <w:p w14:paraId="2AFE52EA" w14:textId="77777777" w:rsidR="00DB649F" w:rsidRPr="00C960F2" w:rsidRDefault="00DB649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2AF2DCDD" w14:textId="79BFB525" w:rsidR="00DB649F" w:rsidRPr="00C960F2" w:rsidRDefault="00DB649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C960F2">
              <w:rPr>
                <w:rFonts w:asciiTheme="majorHAnsi" w:hAnsiTheme="majorHAnsi" w:cstheme="majorHAnsi"/>
                <w:sz w:val="20"/>
                <w:szCs w:val="20"/>
              </w:rPr>
              <w:t>(Fiji Women's Rights Movement)</w:t>
            </w:r>
          </w:p>
        </w:tc>
        <w:tc>
          <w:tcPr>
            <w:tcW w:w="0" w:type="dxa"/>
          </w:tcPr>
          <w:p w14:paraId="420FE10D" w14:textId="5C06EEC6" w:rsidR="00DB649F" w:rsidRPr="00C960F2" w:rsidRDefault="00DB649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C960F2">
              <w:rPr>
                <w:rFonts w:asciiTheme="majorHAnsi" w:hAnsiTheme="majorHAnsi" w:cstheme="majorHAnsi"/>
                <w:sz w:val="20"/>
                <w:szCs w:val="20"/>
              </w:rPr>
              <w:lastRenderedPageBreak/>
              <w:t>The grant will support the operational expenses of the organi</w:t>
            </w:r>
            <w:r w:rsidR="00564BEB">
              <w:rPr>
                <w:rFonts w:asciiTheme="majorHAnsi" w:hAnsiTheme="majorHAnsi" w:cstheme="majorHAnsi"/>
                <w:sz w:val="20"/>
                <w:szCs w:val="20"/>
              </w:rPr>
              <w:t>s</w:t>
            </w:r>
            <w:r w:rsidRPr="00C960F2">
              <w:rPr>
                <w:rFonts w:asciiTheme="majorHAnsi" w:hAnsiTheme="majorHAnsi" w:cstheme="majorHAnsi"/>
                <w:sz w:val="20"/>
                <w:szCs w:val="20"/>
              </w:rPr>
              <w:t xml:space="preserve">ation, covering both personnel and non-personnel costs essential for </w:t>
            </w:r>
            <w:r w:rsidRPr="00C960F2">
              <w:rPr>
                <w:rFonts w:asciiTheme="majorHAnsi" w:hAnsiTheme="majorHAnsi" w:cstheme="majorHAnsi"/>
                <w:sz w:val="20"/>
                <w:szCs w:val="20"/>
              </w:rPr>
              <w:lastRenderedPageBreak/>
              <w:t>the effective delivery of its programs. This includes utilities, communications office equipment and maintenance, and stationery, as well as funding for annual organi</w:t>
            </w:r>
            <w:r w:rsidR="00564BEB">
              <w:rPr>
                <w:rFonts w:asciiTheme="majorHAnsi" w:hAnsiTheme="majorHAnsi" w:cstheme="majorHAnsi"/>
                <w:sz w:val="20"/>
                <w:szCs w:val="20"/>
              </w:rPr>
              <w:t>s</w:t>
            </w:r>
            <w:r w:rsidRPr="00C960F2">
              <w:rPr>
                <w:rFonts w:asciiTheme="majorHAnsi" w:hAnsiTheme="majorHAnsi" w:cstheme="majorHAnsi"/>
                <w:sz w:val="20"/>
                <w:szCs w:val="20"/>
              </w:rPr>
              <w:t>ational planning and retreats. In addition, the grant will contribute to key governance and accountability processes such as annual audit, annual report production, AGM, and board planning sessions. By supporting these core operational needs, the grant will enable the organi</w:t>
            </w:r>
            <w:r w:rsidR="00564BEB">
              <w:rPr>
                <w:rFonts w:asciiTheme="majorHAnsi" w:hAnsiTheme="majorHAnsi" w:cstheme="majorHAnsi"/>
                <w:sz w:val="20"/>
                <w:szCs w:val="20"/>
              </w:rPr>
              <w:t>s</w:t>
            </w:r>
            <w:r w:rsidRPr="00C960F2">
              <w:rPr>
                <w:rFonts w:asciiTheme="majorHAnsi" w:hAnsiTheme="majorHAnsi" w:cstheme="majorHAnsi"/>
                <w:sz w:val="20"/>
                <w:szCs w:val="20"/>
              </w:rPr>
              <w:t>ation to maintain efficiency, strengthen transparency, a</w:t>
            </w:r>
            <w:r w:rsidR="00564BEB">
              <w:rPr>
                <w:rFonts w:asciiTheme="majorHAnsi" w:hAnsiTheme="majorHAnsi" w:cstheme="majorHAnsi"/>
                <w:sz w:val="20"/>
                <w:szCs w:val="20"/>
              </w:rPr>
              <w:t>n</w:t>
            </w:r>
            <w:r w:rsidRPr="00C960F2">
              <w:rPr>
                <w:rFonts w:asciiTheme="majorHAnsi" w:hAnsiTheme="majorHAnsi" w:cstheme="majorHAnsi"/>
                <w:sz w:val="20"/>
                <w:szCs w:val="20"/>
              </w:rPr>
              <w:t>d ensure the continuity of its services and community impact.</w:t>
            </w:r>
          </w:p>
        </w:tc>
        <w:tc>
          <w:tcPr>
            <w:tcW w:w="0" w:type="dxa"/>
          </w:tcPr>
          <w:p w14:paraId="59DE67F7" w14:textId="77777777" w:rsidR="00DB649F" w:rsidRPr="00C960F2" w:rsidRDefault="00DB649F" w:rsidP="00564BE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C960F2">
              <w:rPr>
                <w:rFonts w:asciiTheme="majorHAnsi" w:hAnsiTheme="majorHAnsi" w:cstheme="majorHAnsi"/>
                <w:color w:val="000000"/>
                <w:sz w:val="20"/>
                <w:szCs w:val="20"/>
              </w:rPr>
              <w:lastRenderedPageBreak/>
              <w:t>$37,738.40</w:t>
            </w:r>
          </w:p>
          <w:p w14:paraId="44474C64" w14:textId="77777777" w:rsidR="00DB649F" w:rsidRPr="00C960F2" w:rsidRDefault="00DB649F" w:rsidP="00564BE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p>
          <w:p w14:paraId="76399699" w14:textId="7E4A741D" w:rsidR="00DB649F" w:rsidRPr="00C960F2" w:rsidRDefault="00DB649F" w:rsidP="00564BE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C960F2">
              <w:rPr>
                <w:rFonts w:asciiTheme="majorHAnsi" w:hAnsiTheme="majorHAnsi" w:cstheme="majorHAnsi"/>
                <w:color w:val="000000"/>
                <w:sz w:val="20"/>
                <w:szCs w:val="20"/>
              </w:rPr>
              <w:t>2024</w:t>
            </w:r>
          </w:p>
        </w:tc>
        <w:tc>
          <w:tcPr>
            <w:tcW w:w="0" w:type="dxa"/>
          </w:tcPr>
          <w:p w14:paraId="1A53547C" w14:textId="095569EF" w:rsidR="00DB649F" w:rsidRPr="00C960F2" w:rsidRDefault="00DB649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C960F2">
              <w:rPr>
                <w:rFonts w:asciiTheme="majorHAnsi" w:hAnsiTheme="majorHAnsi" w:cstheme="majorHAnsi"/>
                <w:sz w:val="20"/>
                <w:szCs w:val="20"/>
              </w:rPr>
              <w:t>Completed</w:t>
            </w:r>
          </w:p>
        </w:tc>
      </w:tr>
      <w:tr w:rsidR="00DB649F" w:rsidRPr="00C960F2" w14:paraId="090AB8D6" w14:textId="77777777" w:rsidTr="00BD07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tcBorders>
          </w:tcPr>
          <w:p w14:paraId="6547CA97" w14:textId="2CCDB0CB" w:rsidR="00DB649F" w:rsidRPr="00C960F2" w:rsidRDefault="00DB649F" w:rsidP="00564BEB">
            <w:pPr>
              <w:spacing w:line="276" w:lineRule="auto"/>
              <w:rPr>
                <w:rFonts w:asciiTheme="majorHAnsi" w:hAnsiTheme="majorHAnsi" w:cstheme="majorHAnsi"/>
                <w:bCs w:val="0"/>
                <w:sz w:val="20"/>
                <w:szCs w:val="20"/>
              </w:rPr>
            </w:pPr>
            <w:r w:rsidRPr="00C960F2">
              <w:rPr>
                <w:rFonts w:asciiTheme="majorHAnsi" w:hAnsiTheme="majorHAnsi" w:cstheme="majorHAnsi"/>
                <w:bCs w:val="0"/>
                <w:sz w:val="20"/>
                <w:szCs w:val="20"/>
              </w:rPr>
              <w:t>32</w:t>
            </w:r>
          </w:p>
        </w:tc>
        <w:tc>
          <w:tcPr>
            <w:tcW w:w="0" w:type="dxa"/>
            <w:tcBorders>
              <w:top w:val="none" w:sz="0" w:space="0" w:color="auto"/>
              <w:bottom w:val="none" w:sz="0" w:space="0" w:color="auto"/>
            </w:tcBorders>
          </w:tcPr>
          <w:p w14:paraId="0E33E564" w14:textId="6A0433B6" w:rsidR="00DB649F" w:rsidRPr="00C960F2" w:rsidRDefault="00DB649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C960F2">
              <w:rPr>
                <w:rFonts w:asciiTheme="majorHAnsi" w:hAnsiTheme="majorHAnsi" w:cstheme="majorHAnsi"/>
                <w:sz w:val="20"/>
                <w:szCs w:val="20"/>
              </w:rPr>
              <w:t>WFF Grantee</w:t>
            </w:r>
          </w:p>
        </w:tc>
        <w:tc>
          <w:tcPr>
            <w:tcW w:w="0" w:type="dxa"/>
            <w:tcBorders>
              <w:top w:val="none" w:sz="0" w:space="0" w:color="auto"/>
              <w:bottom w:val="none" w:sz="0" w:space="0" w:color="auto"/>
            </w:tcBorders>
          </w:tcPr>
          <w:p w14:paraId="3E40B066" w14:textId="77777777" w:rsidR="00DB649F" w:rsidRPr="00C960F2" w:rsidRDefault="00DB649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C960F2">
              <w:rPr>
                <w:rFonts w:asciiTheme="majorHAnsi" w:hAnsiTheme="majorHAnsi" w:cstheme="majorHAnsi"/>
                <w:sz w:val="20"/>
                <w:szCs w:val="20"/>
              </w:rPr>
              <w:t>Psychological Support and Advocacy for Women and Children</w:t>
            </w:r>
          </w:p>
          <w:p w14:paraId="52BC0661" w14:textId="77777777" w:rsidR="00DB649F" w:rsidRPr="00C960F2" w:rsidRDefault="00DB649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77F3DB55" w14:textId="124DA277" w:rsidR="00DB649F" w:rsidRPr="00C960F2" w:rsidRDefault="00DB649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C960F2">
              <w:rPr>
                <w:rFonts w:asciiTheme="majorHAnsi" w:hAnsiTheme="majorHAnsi" w:cstheme="majorHAnsi"/>
                <w:sz w:val="20"/>
                <w:szCs w:val="20"/>
              </w:rPr>
              <w:t>(Building Innate Resilience Through Hearts Fiji)</w:t>
            </w:r>
          </w:p>
        </w:tc>
        <w:tc>
          <w:tcPr>
            <w:tcW w:w="0" w:type="dxa"/>
            <w:tcBorders>
              <w:top w:val="none" w:sz="0" w:space="0" w:color="auto"/>
              <w:bottom w:val="none" w:sz="0" w:space="0" w:color="auto"/>
            </w:tcBorders>
          </w:tcPr>
          <w:p w14:paraId="613239F2" w14:textId="2B9AB96C" w:rsidR="00DB649F" w:rsidRPr="00C960F2" w:rsidRDefault="00DB649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C960F2">
              <w:rPr>
                <w:rFonts w:asciiTheme="majorHAnsi" w:hAnsiTheme="majorHAnsi" w:cstheme="majorHAnsi"/>
                <w:sz w:val="20"/>
                <w:szCs w:val="20"/>
              </w:rPr>
              <w:t>Organi</w:t>
            </w:r>
            <w:r w:rsidR="00564BEB">
              <w:rPr>
                <w:rFonts w:asciiTheme="majorHAnsi" w:hAnsiTheme="majorHAnsi" w:cstheme="majorHAnsi"/>
                <w:sz w:val="20"/>
                <w:szCs w:val="20"/>
              </w:rPr>
              <w:t>s</w:t>
            </w:r>
            <w:r w:rsidRPr="00C960F2">
              <w:rPr>
                <w:rFonts w:asciiTheme="majorHAnsi" w:hAnsiTheme="majorHAnsi" w:cstheme="majorHAnsi"/>
                <w:sz w:val="20"/>
                <w:szCs w:val="20"/>
              </w:rPr>
              <w:t>ational support</w:t>
            </w:r>
          </w:p>
        </w:tc>
        <w:tc>
          <w:tcPr>
            <w:tcW w:w="0" w:type="dxa"/>
            <w:tcBorders>
              <w:top w:val="none" w:sz="0" w:space="0" w:color="auto"/>
              <w:bottom w:val="none" w:sz="0" w:space="0" w:color="auto"/>
            </w:tcBorders>
          </w:tcPr>
          <w:p w14:paraId="0A933037" w14:textId="77777777" w:rsidR="00DB649F" w:rsidRPr="00C960F2" w:rsidRDefault="00DB649F" w:rsidP="00564BE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C960F2">
              <w:rPr>
                <w:rFonts w:asciiTheme="majorHAnsi" w:hAnsiTheme="majorHAnsi" w:cstheme="majorHAnsi"/>
                <w:color w:val="000000"/>
                <w:sz w:val="20"/>
                <w:szCs w:val="20"/>
              </w:rPr>
              <w:t>$14,132.09</w:t>
            </w:r>
          </w:p>
          <w:p w14:paraId="4BAD6008" w14:textId="77777777" w:rsidR="00DB649F" w:rsidRPr="00C960F2" w:rsidRDefault="00DB649F" w:rsidP="00564BE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p>
          <w:p w14:paraId="5EE5F2AC" w14:textId="5549F9A2" w:rsidR="00DB649F" w:rsidRPr="00C960F2" w:rsidRDefault="00DB649F" w:rsidP="00564BE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C960F2">
              <w:rPr>
                <w:rFonts w:asciiTheme="majorHAnsi" w:hAnsiTheme="majorHAnsi" w:cstheme="majorHAnsi"/>
                <w:color w:val="000000"/>
                <w:sz w:val="20"/>
                <w:szCs w:val="20"/>
              </w:rPr>
              <w:t>2024</w:t>
            </w:r>
          </w:p>
        </w:tc>
        <w:tc>
          <w:tcPr>
            <w:tcW w:w="0" w:type="dxa"/>
            <w:tcBorders>
              <w:top w:val="none" w:sz="0" w:space="0" w:color="auto"/>
              <w:bottom w:val="none" w:sz="0" w:space="0" w:color="auto"/>
            </w:tcBorders>
          </w:tcPr>
          <w:p w14:paraId="369B90B1" w14:textId="11FA96D1" w:rsidR="00DB649F" w:rsidRPr="00C960F2" w:rsidRDefault="00DB649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C960F2">
              <w:rPr>
                <w:rFonts w:asciiTheme="majorHAnsi" w:hAnsiTheme="majorHAnsi" w:cstheme="majorHAnsi"/>
                <w:sz w:val="20"/>
                <w:szCs w:val="20"/>
              </w:rPr>
              <w:t>Completed</w:t>
            </w:r>
          </w:p>
        </w:tc>
      </w:tr>
      <w:tr w:rsidR="00DB649F" w:rsidRPr="00C960F2" w14:paraId="0796AD70" w14:textId="77777777" w:rsidTr="00BD07AA">
        <w:tc>
          <w:tcPr>
            <w:cnfStyle w:val="001000000000" w:firstRow="0" w:lastRow="0" w:firstColumn="1" w:lastColumn="0" w:oddVBand="0" w:evenVBand="0" w:oddHBand="0" w:evenHBand="0" w:firstRowFirstColumn="0" w:firstRowLastColumn="0" w:lastRowFirstColumn="0" w:lastRowLastColumn="0"/>
            <w:tcW w:w="0" w:type="dxa"/>
          </w:tcPr>
          <w:p w14:paraId="4975C0E8" w14:textId="55789708" w:rsidR="00DB649F" w:rsidRPr="00C960F2" w:rsidRDefault="00DB649F" w:rsidP="00564BEB">
            <w:pPr>
              <w:spacing w:line="276" w:lineRule="auto"/>
              <w:rPr>
                <w:rFonts w:asciiTheme="majorHAnsi" w:hAnsiTheme="majorHAnsi" w:cstheme="majorHAnsi"/>
                <w:bCs w:val="0"/>
                <w:sz w:val="20"/>
                <w:szCs w:val="20"/>
              </w:rPr>
            </w:pPr>
            <w:r w:rsidRPr="00C960F2">
              <w:rPr>
                <w:rFonts w:asciiTheme="majorHAnsi" w:hAnsiTheme="majorHAnsi" w:cstheme="majorHAnsi"/>
                <w:bCs w:val="0"/>
                <w:sz w:val="20"/>
                <w:szCs w:val="20"/>
              </w:rPr>
              <w:t>33</w:t>
            </w:r>
          </w:p>
        </w:tc>
        <w:tc>
          <w:tcPr>
            <w:tcW w:w="0" w:type="dxa"/>
          </w:tcPr>
          <w:p w14:paraId="45765654" w14:textId="0E46F636" w:rsidR="00DB649F" w:rsidRPr="00C960F2" w:rsidRDefault="00DB649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C960F2">
              <w:rPr>
                <w:rFonts w:asciiTheme="majorHAnsi" w:hAnsiTheme="majorHAnsi" w:cstheme="majorHAnsi"/>
                <w:sz w:val="20"/>
                <w:szCs w:val="20"/>
              </w:rPr>
              <w:t>WFF Grantee</w:t>
            </w:r>
          </w:p>
        </w:tc>
        <w:tc>
          <w:tcPr>
            <w:tcW w:w="0" w:type="dxa"/>
          </w:tcPr>
          <w:p w14:paraId="53602319" w14:textId="77777777" w:rsidR="00DB649F" w:rsidRPr="00C960F2" w:rsidRDefault="00DB649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C960F2">
              <w:rPr>
                <w:rFonts w:asciiTheme="majorHAnsi" w:hAnsiTheme="majorHAnsi" w:cstheme="majorHAnsi"/>
                <w:sz w:val="20"/>
                <w:szCs w:val="20"/>
              </w:rPr>
              <w:t>Strengthening the Governance of SSVT HQ and its membership</w:t>
            </w:r>
          </w:p>
          <w:p w14:paraId="2A2F59BD" w14:textId="77777777" w:rsidR="00DB649F" w:rsidRPr="00C960F2" w:rsidRDefault="00DB649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67DAAA62" w14:textId="75927176" w:rsidR="00DB649F" w:rsidRPr="00C960F2" w:rsidRDefault="00DB649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C960F2">
              <w:rPr>
                <w:rFonts w:asciiTheme="majorHAnsi" w:hAnsiTheme="majorHAnsi" w:cstheme="majorHAnsi"/>
                <w:sz w:val="20"/>
                <w:szCs w:val="20"/>
              </w:rPr>
              <w:t>(Soqosoqo Vakamarama iTaukei HQ - Fiji)</w:t>
            </w:r>
          </w:p>
        </w:tc>
        <w:tc>
          <w:tcPr>
            <w:tcW w:w="0" w:type="dxa"/>
          </w:tcPr>
          <w:p w14:paraId="4AC75196" w14:textId="4B4539FE" w:rsidR="00DB649F" w:rsidRPr="00C960F2" w:rsidRDefault="00DB649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C960F2">
              <w:rPr>
                <w:rFonts w:asciiTheme="majorHAnsi" w:hAnsiTheme="majorHAnsi" w:cstheme="majorHAnsi"/>
                <w:sz w:val="20"/>
                <w:szCs w:val="20"/>
              </w:rPr>
              <w:t>This project aims to enhance SSV’s responsiveness, structural integrity, and accountability to its members, ensuring that iTaukei women are empowered to lead the revitali</w:t>
            </w:r>
            <w:r w:rsidR="00564BEB">
              <w:rPr>
                <w:rFonts w:asciiTheme="majorHAnsi" w:hAnsiTheme="majorHAnsi" w:cstheme="majorHAnsi"/>
                <w:sz w:val="20"/>
                <w:szCs w:val="20"/>
              </w:rPr>
              <w:t>s</w:t>
            </w:r>
            <w:r w:rsidRPr="00C960F2">
              <w:rPr>
                <w:rFonts w:asciiTheme="majorHAnsi" w:hAnsiTheme="majorHAnsi" w:cstheme="majorHAnsi"/>
                <w:sz w:val="20"/>
                <w:szCs w:val="20"/>
              </w:rPr>
              <w:t>ation and resilience of their communities. By fostering strong governance and adaptive structures, SSV will continue to assert the leadership of Indigenous women across all spheres of life in Fiji.</w:t>
            </w:r>
          </w:p>
        </w:tc>
        <w:tc>
          <w:tcPr>
            <w:tcW w:w="0" w:type="dxa"/>
          </w:tcPr>
          <w:p w14:paraId="3F1B35C6" w14:textId="77777777" w:rsidR="00DB649F" w:rsidRPr="00C960F2" w:rsidRDefault="00DB649F" w:rsidP="00564BE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C960F2">
              <w:rPr>
                <w:rFonts w:asciiTheme="majorHAnsi" w:hAnsiTheme="majorHAnsi" w:cstheme="majorHAnsi"/>
                <w:color w:val="000000"/>
                <w:sz w:val="20"/>
                <w:szCs w:val="20"/>
              </w:rPr>
              <w:t>$40,725.24</w:t>
            </w:r>
          </w:p>
          <w:p w14:paraId="11EAB7B6" w14:textId="77777777" w:rsidR="00DB649F" w:rsidRPr="00C960F2" w:rsidRDefault="00DB649F" w:rsidP="00564BE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p>
          <w:p w14:paraId="5B91B51E" w14:textId="74967F3B" w:rsidR="00DB649F" w:rsidRPr="00C960F2" w:rsidRDefault="00DB649F" w:rsidP="00564BE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C960F2">
              <w:rPr>
                <w:rFonts w:asciiTheme="majorHAnsi" w:hAnsiTheme="majorHAnsi" w:cstheme="majorHAnsi"/>
                <w:color w:val="000000"/>
                <w:sz w:val="20"/>
                <w:szCs w:val="20"/>
              </w:rPr>
              <w:t>2025</w:t>
            </w:r>
          </w:p>
        </w:tc>
        <w:tc>
          <w:tcPr>
            <w:tcW w:w="0" w:type="dxa"/>
          </w:tcPr>
          <w:p w14:paraId="4C9BEA87" w14:textId="77777777" w:rsidR="00DB649F" w:rsidRPr="00C960F2" w:rsidRDefault="00DB649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C960F2">
              <w:rPr>
                <w:rFonts w:asciiTheme="majorHAnsi" w:hAnsiTheme="majorHAnsi" w:cstheme="majorHAnsi"/>
                <w:sz w:val="20"/>
                <w:szCs w:val="20"/>
              </w:rPr>
              <w:t>Ongoing</w:t>
            </w:r>
          </w:p>
          <w:p w14:paraId="7FDE20A1" w14:textId="14810CB2" w:rsidR="00DB649F" w:rsidRPr="00C960F2" w:rsidRDefault="00DB649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C960F2">
              <w:rPr>
                <w:rFonts w:asciiTheme="majorHAnsi" w:hAnsiTheme="majorHAnsi" w:cstheme="majorHAnsi"/>
                <w:sz w:val="20"/>
                <w:szCs w:val="20"/>
              </w:rPr>
              <w:t>(new)</w:t>
            </w:r>
          </w:p>
        </w:tc>
      </w:tr>
      <w:tr w:rsidR="00DB649F" w:rsidRPr="00C960F2" w14:paraId="1C577A03" w14:textId="77777777" w:rsidTr="00BD07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tcBorders>
          </w:tcPr>
          <w:p w14:paraId="7CDCFE38" w14:textId="35D0BF5D" w:rsidR="00DB649F" w:rsidRPr="00C960F2" w:rsidRDefault="00DB649F" w:rsidP="00564BEB">
            <w:pPr>
              <w:spacing w:line="276" w:lineRule="auto"/>
              <w:rPr>
                <w:rFonts w:asciiTheme="majorHAnsi" w:hAnsiTheme="majorHAnsi" w:cstheme="majorHAnsi"/>
                <w:bCs w:val="0"/>
                <w:sz w:val="20"/>
                <w:szCs w:val="20"/>
              </w:rPr>
            </w:pPr>
            <w:r w:rsidRPr="00C960F2">
              <w:rPr>
                <w:rFonts w:asciiTheme="majorHAnsi" w:hAnsiTheme="majorHAnsi" w:cstheme="majorHAnsi"/>
                <w:sz w:val="20"/>
                <w:szCs w:val="20"/>
              </w:rPr>
              <w:t>34</w:t>
            </w:r>
          </w:p>
        </w:tc>
        <w:tc>
          <w:tcPr>
            <w:tcW w:w="0" w:type="dxa"/>
            <w:tcBorders>
              <w:top w:val="none" w:sz="0" w:space="0" w:color="auto"/>
              <w:bottom w:val="none" w:sz="0" w:space="0" w:color="auto"/>
            </w:tcBorders>
          </w:tcPr>
          <w:p w14:paraId="4511A886" w14:textId="244A1D31" w:rsidR="00DB649F" w:rsidRPr="00C960F2" w:rsidRDefault="00DB649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C960F2">
              <w:rPr>
                <w:rFonts w:asciiTheme="majorHAnsi" w:hAnsiTheme="majorHAnsi" w:cstheme="majorHAnsi"/>
                <w:sz w:val="20"/>
                <w:szCs w:val="20"/>
              </w:rPr>
              <w:t>WFF Grantee</w:t>
            </w:r>
          </w:p>
        </w:tc>
        <w:tc>
          <w:tcPr>
            <w:tcW w:w="0" w:type="dxa"/>
            <w:tcBorders>
              <w:top w:val="none" w:sz="0" w:space="0" w:color="auto"/>
              <w:bottom w:val="none" w:sz="0" w:space="0" w:color="auto"/>
            </w:tcBorders>
          </w:tcPr>
          <w:p w14:paraId="4A4EA270" w14:textId="77777777" w:rsidR="00DB649F" w:rsidRPr="00C960F2" w:rsidRDefault="00DB649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C960F2">
              <w:rPr>
                <w:rFonts w:asciiTheme="majorHAnsi" w:hAnsiTheme="majorHAnsi" w:cstheme="majorHAnsi"/>
                <w:sz w:val="20"/>
                <w:szCs w:val="20"/>
              </w:rPr>
              <w:t>Talanoa for Change: Ending Violence, Empowering Women</w:t>
            </w:r>
          </w:p>
          <w:p w14:paraId="45BA8106" w14:textId="77777777" w:rsidR="00DB649F" w:rsidRPr="00C960F2" w:rsidRDefault="00DB649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517AF206" w14:textId="1EF490F5" w:rsidR="00DB649F" w:rsidRPr="00C960F2" w:rsidRDefault="00DB649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C960F2">
              <w:rPr>
                <w:rFonts w:asciiTheme="majorHAnsi" w:hAnsiTheme="majorHAnsi" w:cstheme="majorHAnsi"/>
                <w:sz w:val="20"/>
                <w:szCs w:val="20"/>
              </w:rPr>
              <w:lastRenderedPageBreak/>
              <w:t>(Medical Services Pacific (MSP))</w:t>
            </w:r>
          </w:p>
        </w:tc>
        <w:tc>
          <w:tcPr>
            <w:tcW w:w="0" w:type="dxa"/>
            <w:tcBorders>
              <w:top w:val="none" w:sz="0" w:space="0" w:color="auto"/>
              <w:bottom w:val="none" w:sz="0" w:space="0" w:color="auto"/>
            </w:tcBorders>
          </w:tcPr>
          <w:p w14:paraId="74A3A5BF" w14:textId="166C4F1B" w:rsidR="00DB649F" w:rsidRPr="00C960F2" w:rsidRDefault="00DB649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C960F2">
              <w:rPr>
                <w:rFonts w:asciiTheme="majorHAnsi" w:hAnsiTheme="majorHAnsi" w:cstheme="majorHAnsi"/>
                <w:sz w:val="20"/>
                <w:szCs w:val="20"/>
              </w:rPr>
              <w:lastRenderedPageBreak/>
              <w:t xml:space="preserve">This project seeks to empower women and girls in Fiji, particularly those in remote and maritime communities such as Moturiki Island in Lomaiviti </w:t>
            </w:r>
            <w:r w:rsidRPr="00C960F2">
              <w:rPr>
                <w:rFonts w:asciiTheme="majorHAnsi" w:hAnsiTheme="majorHAnsi" w:cstheme="majorHAnsi"/>
                <w:sz w:val="20"/>
                <w:szCs w:val="20"/>
              </w:rPr>
              <w:lastRenderedPageBreak/>
              <w:t>Province, by addressing entrenched gender inequalities that limit their access to rights, safety, participation, and opportunities for leadership. Through community awareness sessions on women’s rights and gender equality and Talanoa sessions, which are safe and culturally relevant spaces for dialogue, women will be able to share experiences, build solidarity, and advocate for change. These activities, facilitated by and for women, will strengthen local agency, knowledge, and leadership, emphasi</w:t>
            </w:r>
            <w:r w:rsidR="00564BEB">
              <w:rPr>
                <w:rFonts w:asciiTheme="majorHAnsi" w:hAnsiTheme="majorHAnsi" w:cstheme="majorHAnsi"/>
                <w:sz w:val="20"/>
                <w:szCs w:val="20"/>
              </w:rPr>
              <w:t>s</w:t>
            </w:r>
            <w:r w:rsidRPr="00C960F2">
              <w:rPr>
                <w:rFonts w:asciiTheme="majorHAnsi" w:hAnsiTheme="majorHAnsi" w:cstheme="majorHAnsi"/>
                <w:sz w:val="20"/>
                <w:szCs w:val="20"/>
              </w:rPr>
              <w:t>ing indigenous knowledge, inclusive participation, and a human rights-based approach to foster lasting impact within communities.</w:t>
            </w:r>
          </w:p>
        </w:tc>
        <w:tc>
          <w:tcPr>
            <w:tcW w:w="0" w:type="dxa"/>
            <w:tcBorders>
              <w:top w:val="none" w:sz="0" w:space="0" w:color="auto"/>
              <w:bottom w:val="none" w:sz="0" w:space="0" w:color="auto"/>
            </w:tcBorders>
          </w:tcPr>
          <w:p w14:paraId="2142EE68" w14:textId="77777777" w:rsidR="00DB649F" w:rsidRPr="00C960F2" w:rsidRDefault="00DB649F" w:rsidP="00564BE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C960F2">
              <w:rPr>
                <w:rFonts w:asciiTheme="majorHAnsi" w:hAnsiTheme="majorHAnsi" w:cstheme="majorHAnsi"/>
                <w:color w:val="000000"/>
                <w:sz w:val="20"/>
                <w:szCs w:val="20"/>
              </w:rPr>
              <w:lastRenderedPageBreak/>
              <w:t>$41,336.12</w:t>
            </w:r>
          </w:p>
          <w:p w14:paraId="1FC0C40E" w14:textId="77777777" w:rsidR="00DB649F" w:rsidRPr="00C960F2" w:rsidRDefault="00DB649F" w:rsidP="00564BE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p>
          <w:p w14:paraId="451A7ADC" w14:textId="412E105F" w:rsidR="00DB649F" w:rsidRPr="00C960F2" w:rsidRDefault="00DB649F" w:rsidP="00564BE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C960F2">
              <w:rPr>
                <w:rFonts w:asciiTheme="majorHAnsi" w:hAnsiTheme="majorHAnsi" w:cstheme="majorHAnsi"/>
                <w:color w:val="000000"/>
                <w:sz w:val="20"/>
                <w:szCs w:val="20"/>
              </w:rPr>
              <w:t>2025</w:t>
            </w:r>
          </w:p>
        </w:tc>
        <w:tc>
          <w:tcPr>
            <w:tcW w:w="0" w:type="dxa"/>
            <w:tcBorders>
              <w:top w:val="none" w:sz="0" w:space="0" w:color="auto"/>
              <w:bottom w:val="none" w:sz="0" w:space="0" w:color="auto"/>
            </w:tcBorders>
          </w:tcPr>
          <w:p w14:paraId="1F36EAB3" w14:textId="77777777" w:rsidR="00DB649F" w:rsidRPr="00C960F2" w:rsidRDefault="00DB649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C960F2">
              <w:rPr>
                <w:rFonts w:asciiTheme="majorHAnsi" w:hAnsiTheme="majorHAnsi" w:cstheme="majorHAnsi"/>
                <w:sz w:val="20"/>
                <w:szCs w:val="20"/>
              </w:rPr>
              <w:t xml:space="preserve">Ongoing </w:t>
            </w:r>
          </w:p>
          <w:p w14:paraId="23E8281C" w14:textId="18D694DE" w:rsidR="00DB649F" w:rsidRPr="00C960F2" w:rsidRDefault="00DB649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C960F2">
              <w:rPr>
                <w:rFonts w:asciiTheme="majorHAnsi" w:hAnsiTheme="majorHAnsi" w:cstheme="majorHAnsi"/>
                <w:sz w:val="20"/>
                <w:szCs w:val="20"/>
              </w:rPr>
              <w:t>(new)</w:t>
            </w:r>
          </w:p>
        </w:tc>
      </w:tr>
      <w:tr w:rsidR="00DB649F" w:rsidRPr="00C960F2" w14:paraId="559E3EAF" w14:textId="77777777" w:rsidTr="00BD07AA">
        <w:tc>
          <w:tcPr>
            <w:cnfStyle w:val="001000000000" w:firstRow="0" w:lastRow="0" w:firstColumn="1" w:lastColumn="0" w:oddVBand="0" w:evenVBand="0" w:oddHBand="0" w:evenHBand="0" w:firstRowFirstColumn="0" w:firstRowLastColumn="0" w:lastRowFirstColumn="0" w:lastRowLastColumn="0"/>
            <w:tcW w:w="0" w:type="dxa"/>
          </w:tcPr>
          <w:p w14:paraId="68241B74" w14:textId="7B19D931" w:rsidR="00DB649F" w:rsidRPr="00C960F2" w:rsidRDefault="00DB649F" w:rsidP="00564BEB">
            <w:pPr>
              <w:spacing w:line="276" w:lineRule="auto"/>
              <w:rPr>
                <w:rFonts w:asciiTheme="majorHAnsi" w:hAnsiTheme="majorHAnsi" w:cstheme="majorHAnsi"/>
                <w:bCs w:val="0"/>
                <w:sz w:val="20"/>
                <w:szCs w:val="20"/>
              </w:rPr>
            </w:pPr>
            <w:r w:rsidRPr="00C960F2">
              <w:rPr>
                <w:rFonts w:asciiTheme="majorHAnsi" w:hAnsiTheme="majorHAnsi" w:cstheme="majorHAnsi"/>
                <w:sz w:val="20"/>
                <w:szCs w:val="20"/>
              </w:rPr>
              <w:t>35</w:t>
            </w:r>
          </w:p>
        </w:tc>
        <w:tc>
          <w:tcPr>
            <w:tcW w:w="0" w:type="dxa"/>
          </w:tcPr>
          <w:p w14:paraId="4C3E12B2" w14:textId="29AE371F" w:rsidR="00DB649F" w:rsidRPr="00C960F2" w:rsidRDefault="00DB649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C960F2">
              <w:rPr>
                <w:rFonts w:asciiTheme="majorHAnsi" w:hAnsiTheme="majorHAnsi" w:cstheme="majorHAnsi"/>
                <w:sz w:val="20"/>
                <w:szCs w:val="20"/>
              </w:rPr>
              <w:t>WFF Grantee</w:t>
            </w:r>
          </w:p>
        </w:tc>
        <w:tc>
          <w:tcPr>
            <w:tcW w:w="0" w:type="dxa"/>
          </w:tcPr>
          <w:p w14:paraId="1B855FBB" w14:textId="77777777" w:rsidR="00DB649F" w:rsidRPr="00C960F2" w:rsidRDefault="00DB649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C960F2">
              <w:rPr>
                <w:rFonts w:asciiTheme="majorHAnsi" w:hAnsiTheme="majorHAnsi" w:cstheme="majorHAnsi"/>
                <w:sz w:val="20"/>
                <w:szCs w:val="20"/>
              </w:rPr>
              <w:t>Trauma Informed &amp; Awareness for Schools</w:t>
            </w:r>
          </w:p>
          <w:p w14:paraId="66B636A3" w14:textId="77777777" w:rsidR="00DB649F" w:rsidRPr="00C960F2" w:rsidRDefault="00DB649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0460238A" w14:textId="775B03C5" w:rsidR="00DB649F" w:rsidRPr="00C960F2" w:rsidRDefault="00DB649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C960F2">
              <w:rPr>
                <w:rFonts w:asciiTheme="majorHAnsi" w:hAnsiTheme="majorHAnsi" w:cstheme="majorHAnsi"/>
                <w:sz w:val="20"/>
                <w:szCs w:val="20"/>
              </w:rPr>
              <w:t>(Transcend Oceania)</w:t>
            </w:r>
          </w:p>
        </w:tc>
        <w:tc>
          <w:tcPr>
            <w:tcW w:w="0" w:type="dxa"/>
          </w:tcPr>
          <w:p w14:paraId="774015AF" w14:textId="5A53D5DD" w:rsidR="00DB649F" w:rsidRPr="00C960F2" w:rsidRDefault="00DB649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C960F2">
              <w:rPr>
                <w:rFonts w:asciiTheme="majorHAnsi" w:hAnsiTheme="majorHAnsi" w:cstheme="majorHAnsi"/>
                <w:sz w:val="20"/>
                <w:szCs w:val="20"/>
              </w:rPr>
              <w:t>The Trauma Informed and Awareness for Schools project by TO is a psychological and trauma informed educational awareness program targeting schools and communities in Fiji. The project delivers a two-day program in three secondary schools in Suva and three surrounding communities, focusing on gender equality, gender justice, and safe spaces for learning and healing. Participants, organi</w:t>
            </w:r>
            <w:r w:rsidR="00564BEB">
              <w:rPr>
                <w:rFonts w:asciiTheme="majorHAnsi" w:hAnsiTheme="majorHAnsi" w:cstheme="majorHAnsi"/>
                <w:sz w:val="20"/>
                <w:szCs w:val="20"/>
              </w:rPr>
              <w:t>s</w:t>
            </w:r>
            <w:r w:rsidRPr="00C960F2">
              <w:rPr>
                <w:rFonts w:asciiTheme="majorHAnsi" w:hAnsiTheme="majorHAnsi" w:cstheme="majorHAnsi"/>
                <w:sz w:val="20"/>
                <w:szCs w:val="20"/>
              </w:rPr>
              <w:t>ed into gender and age specific groups, engage in facilitated dialogue and counselling sessions that encourage open sharing, reflection, and capacity building, promoting both personal growth and community resilience.</w:t>
            </w:r>
          </w:p>
        </w:tc>
        <w:tc>
          <w:tcPr>
            <w:tcW w:w="0" w:type="dxa"/>
          </w:tcPr>
          <w:p w14:paraId="6F855209" w14:textId="77777777" w:rsidR="00DB649F" w:rsidRPr="00C960F2" w:rsidRDefault="00DB649F" w:rsidP="00564BE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C960F2">
              <w:rPr>
                <w:rFonts w:asciiTheme="majorHAnsi" w:hAnsiTheme="majorHAnsi" w:cstheme="majorHAnsi"/>
                <w:color w:val="000000"/>
                <w:sz w:val="20"/>
                <w:szCs w:val="20"/>
              </w:rPr>
              <w:t>$52,264.06</w:t>
            </w:r>
          </w:p>
          <w:p w14:paraId="68A91815" w14:textId="77777777" w:rsidR="00DB649F" w:rsidRPr="00C960F2" w:rsidRDefault="00DB649F" w:rsidP="00564BE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p>
          <w:p w14:paraId="708CCF63" w14:textId="3A0DBE5D" w:rsidR="00DB649F" w:rsidRPr="00C960F2" w:rsidRDefault="00DB649F" w:rsidP="00564BE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0"/>
                <w:szCs w:val="20"/>
              </w:rPr>
            </w:pPr>
            <w:r w:rsidRPr="00C960F2">
              <w:rPr>
                <w:rFonts w:asciiTheme="majorHAnsi" w:hAnsiTheme="majorHAnsi" w:cstheme="majorHAnsi"/>
                <w:color w:val="000000"/>
                <w:sz w:val="20"/>
                <w:szCs w:val="20"/>
              </w:rPr>
              <w:t>2025</w:t>
            </w:r>
          </w:p>
        </w:tc>
        <w:tc>
          <w:tcPr>
            <w:tcW w:w="0" w:type="dxa"/>
          </w:tcPr>
          <w:p w14:paraId="3C4CBC5E" w14:textId="77777777" w:rsidR="00DB649F" w:rsidRPr="00C960F2" w:rsidRDefault="00DB649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C960F2">
              <w:rPr>
                <w:rFonts w:asciiTheme="majorHAnsi" w:hAnsiTheme="majorHAnsi" w:cstheme="majorHAnsi"/>
                <w:sz w:val="20"/>
                <w:szCs w:val="20"/>
              </w:rPr>
              <w:t>Ongoing</w:t>
            </w:r>
          </w:p>
          <w:p w14:paraId="64FCE9B2" w14:textId="66E34008" w:rsidR="00DB649F" w:rsidRPr="00C960F2" w:rsidRDefault="00DB649F"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C960F2">
              <w:rPr>
                <w:rFonts w:asciiTheme="majorHAnsi" w:hAnsiTheme="majorHAnsi" w:cstheme="majorHAnsi"/>
                <w:sz w:val="20"/>
                <w:szCs w:val="20"/>
              </w:rPr>
              <w:t>(new)</w:t>
            </w:r>
          </w:p>
        </w:tc>
      </w:tr>
      <w:tr w:rsidR="00DB649F" w:rsidRPr="00C960F2" w14:paraId="362A543F" w14:textId="77777777" w:rsidTr="00BD07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tcBorders>
          </w:tcPr>
          <w:p w14:paraId="764071D9" w14:textId="371C6399" w:rsidR="00DB649F" w:rsidRPr="00C960F2" w:rsidRDefault="00DB649F" w:rsidP="00564BEB">
            <w:pPr>
              <w:spacing w:line="276" w:lineRule="auto"/>
              <w:rPr>
                <w:rFonts w:asciiTheme="majorHAnsi" w:hAnsiTheme="majorHAnsi" w:cstheme="majorHAnsi"/>
                <w:bCs w:val="0"/>
                <w:sz w:val="20"/>
                <w:szCs w:val="20"/>
              </w:rPr>
            </w:pPr>
            <w:r w:rsidRPr="00C960F2">
              <w:rPr>
                <w:rFonts w:asciiTheme="majorHAnsi" w:hAnsiTheme="majorHAnsi" w:cstheme="majorHAnsi"/>
                <w:sz w:val="20"/>
                <w:szCs w:val="20"/>
              </w:rPr>
              <w:t>36</w:t>
            </w:r>
          </w:p>
        </w:tc>
        <w:tc>
          <w:tcPr>
            <w:tcW w:w="0" w:type="dxa"/>
            <w:tcBorders>
              <w:top w:val="none" w:sz="0" w:space="0" w:color="auto"/>
              <w:bottom w:val="none" w:sz="0" w:space="0" w:color="auto"/>
            </w:tcBorders>
          </w:tcPr>
          <w:p w14:paraId="215C9AA7" w14:textId="5725C59D" w:rsidR="00DB649F" w:rsidRPr="00C960F2" w:rsidRDefault="00DB649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C960F2">
              <w:rPr>
                <w:rFonts w:asciiTheme="majorHAnsi" w:hAnsiTheme="majorHAnsi" w:cstheme="majorHAnsi"/>
                <w:sz w:val="20"/>
                <w:szCs w:val="20"/>
              </w:rPr>
              <w:t>WFF Grantee</w:t>
            </w:r>
          </w:p>
        </w:tc>
        <w:tc>
          <w:tcPr>
            <w:tcW w:w="0" w:type="dxa"/>
            <w:tcBorders>
              <w:top w:val="none" w:sz="0" w:space="0" w:color="auto"/>
              <w:bottom w:val="none" w:sz="0" w:space="0" w:color="auto"/>
            </w:tcBorders>
          </w:tcPr>
          <w:p w14:paraId="5F1AFA7D" w14:textId="77777777" w:rsidR="00DB649F" w:rsidRPr="00C960F2" w:rsidRDefault="00DB649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C960F2">
              <w:rPr>
                <w:rFonts w:asciiTheme="majorHAnsi" w:hAnsiTheme="majorHAnsi" w:cstheme="majorHAnsi"/>
                <w:sz w:val="20"/>
                <w:szCs w:val="20"/>
              </w:rPr>
              <w:t xml:space="preserve">Unburnt: Women’s Voices </w:t>
            </w:r>
            <w:r w:rsidRPr="00C960F2">
              <w:rPr>
                <w:rFonts w:asciiTheme="majorHAnsi" w:hAnsiTheme="majorHAnsi" w:cstheme="majorHAnsi"/>
                <w:sz w:val="20"/>
                <w:szCs w:val="20"/>
              </w:rPr>
              <w:lastRenderedPageBreak/>
              <w:t>in a Time of Healing &amp; Heat</w:t>
            </w:r>
          </w:p>
          <w:p w14:paraId="2908812D" w14:textId="77777777" w:rsidR="00DB649F" w:rsidRPr="00C960F2" w:rsidRDefault="00DB649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78A5C637" w14:textId="4650672D" w:rsidR="00DB649F" w:rsidRPr="00C960F2" w:rsidRDefault="00DB649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C960F2">
              <w:rPr>
                <w:rFonts w:asciiTheme="majorHAnsi" w:hAnsiTheme="majorHAnsi" w:cstheme="majorHAnsi"/>
                <w:sz w:val="20"/>
                <w:szCs w:val="20"/>
              </w:rPr>
              <w:t>(Naitasiri Women in Dairy Group (NWDG))</w:t>
            </w:r>
          </w:p>
        </w:tc>
        <w:tc>
          <w:tcPr>
            <w:tcW w:w="0" w:type="dxa"/>
            <w:tcBorders>
              <w:top w:val="none" w:sz="0" w:space="0" w:color="auto"/>
              <w:bottom w:val="none" w:sz="0" w:space="0" w:color="auto"/>
            </w:tcBorders>
          </w:tcPr>
          <w:p w14:paraId="0AB22C1D" w14:textId="1592FC4C" w:rsidR="00DB649F" w:rsidRPr="00C960F2" w:rsidRDefault="00DB649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C960F2">
              <w:rPr>
                <w:rFonts w:asciiTheme="majorHAnsi" w:hAnsiTheme="majorHAnsi" w:cstheme="majorHAnsi"/>
                <w:sz w:val="20"/>
                <w:szCs w:val="20"/>
              </w:rPr>
              <w:lastRenderedPageBreak/>
              <w:t xml:space="preserve">The project aims to raise the visibility of rural women’s contributions to food </w:t>
            </w:r>
            <w:r w:rsidRPr="00C960F2">
              <w:rPr>
                <w:rFonts w:asciiTheme="majorHAnsi" w:hAnsiTheme="majorHAnsi" w:cstheme="majorHAnsi"/>
                <w:sz w:val="20"/>
                <w:szCs w:val="20"/>
              </w:rPr>
              <w:lastRenderedPageBreak/>
              <w:t>systems, climate resilience, and local economies through storytelling, exhibitions, and media engagement, while strengthening their leadership via public forums with government and traditional leaders. It will advocate for improved access to land, credit, and training, and build alliances with women’s groups, youth, and community stakeholders to advance rural women’s rights. The initiative also seeks to increase awareness of breast and cervical cancer through workshops, radio programs, and mobile health screenings, partnering with local health services to provide on-site check-ups, and addressing stigma through survivor testimonies and safe discussion spaces. Additionally, it will educate communities on legal rights, referral pathways, and survivor support in cases of gender-based violence, engage men and boys in positive masculinity and non-violence dialogues, and enhance rural women leaders’ capacity to document GBV cases, liaise with service providers, and connect local advocacy to national and regional campaigns.</w:t>
            </w:r>
          </w:p>
        </w:tc>
        <w:tc>
          <w:tcPr>
            <w:tcW w:w="0" w:type="dxa"/>
            <w:tcBorders>
              <w:top w:val="none" w:sz="0" w:space="0" w:color="auto"/>
              <w:bottom w:val="none" w:sz="0" w:space="0" w:color="auto"/>
            </w:tcBorders>
          </w:tcPr>
          <w:p w14:paraId="42E5A602" w14:textId="77777777" w:rsidR="00DB649F" w:rsidRPr="00BD07AA" w:rsidRDefault="00DB649F" w:rsidP="00564BE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BD07AA">
              <w:rPr>
                <w:rFonts w:asciiTheme="majorHAnsi" w:hAnsiTheme="majorHAnsi" w:cstheme="majorHAnsi"/>
                <w:color w:val="000000"/>
                <w:sz w:val="20"/>
                <w:szCs w:val="20"/>
              </w:rPr>
              <w:lastRenderedPageBreak/>
              <w:t>$31,222.68</w:t>
            </w:r>
          </w:p>
          <w:p w14:paraId="7F1E6F9E" w14:textId="77777777" w:rsidR="00DB649F" w:rsidRPr="00BD07AA" w:rsidRDefault="00DB649F" w:rsidP="00564BE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p>
          <w:p w14:paraId="7052F906" w14:textId="4DACF8E2" w:rsidR="00DB649F" w:rsidRPr="00C960F2" w:rsidRDefault="00DB649F" w:rsidP="00564BEB">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C960F2">
              <w:rPr>
                <w:rFonts w:asciiTheme="majorHAnsi" w:hAnsiTheme="majorHAnsi" w:cstheme="majorHAnsi"/>
                <w:color w:val="000000"/>
                <w:sz w:val="20"/>
                <w:szCs w:val="20"/>
              </w:rPr>
              <w:t>2025</w:t>
            </w:r>
          </w:p>
        </w:tc>
        <w:tc>
          <w:tcPr>
            <w:tcW w:w="0" w:type="dxa"/>
            <w:tcBorders>
              <w:top w:val="none" w:sz="0" w:space="0" w:color="auto"/>
              <w:bottom w:val="none" w:sz="0" w:space="0" w:color="auto"/>
            </w:tcBorders>
          </w:tcPr>
          <w:p w14:paraId="7FD4D2EF" w14:textId="77777777" w:rsidR="00DB649F" w:rsidRPr="00C960F2" w:rsidRDefault="00DB649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C960F2">
              <w:rPr>
                <w:rFonts w:asciiTheme="majorHAnsi" w:hAnsiTheme="majorHAnsi" w:cstheme="majorHAnsi"/>
                <w:sz w:val="20"/>
                <w:szCs w:val="20"/>
              </w:rPr>
              <w:t>Ongoing</w:t>
            </w:r>
          </w:p>
          <w:p w14:paraId="3A2846A1" w14:textId="22AD1D0D" w:rsidR="00DB649F" w:rsidRPr="00C960F2" w:rsidRDefault="00DB649F"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C960F2">
              <w:rPr>
                <w:rFonts w:asciiTheme="majorHAnsi" w:hAnsiTheme="majorHAnsi" w:cstheme="majorHAnsi"/>
                <w:sz w:val="20"/>
                <w:szCs w:val="20"/>
              </w:rPr>
              <w:t>(new)</w:t>
            </w:r>
          </w:p>
        </w:tc>
      </w:tr>
    </w:tbl>
    <w:p w14:paraId="57B2AD24" w14:textId="77777777" w:rsidR="00377D0D" w:rsidRPr="00C960F2" w:rsidRDefault="00377D0D" w:rsidP="00564BEB">
      <w:pPr>
        <w:spacing w:line="276" w:lineRule="auto"/>
        <w:jc w:val="left"/>
        <w:rPr>
          <w:rFonts w:asciiTheme="majorHAnsi" w:hAnsiTheme="majorHAnsi" w:cstheme="majorHAnsi"/>
          <w:sz w:val="20"/>
          <w:szCs w:val="20"/>
        </w:rPr>
      </w:pPr>
    </w:p>
    <w:p w14:paraId="5D7C6325" w14:textId="53B66A07" w:rsidR="00E34E37" w:rsidRPr="00BD07AA" w:rsidRDefault="00E34E37" w:rsidP="00564BEB">
      <w:pPr>
        <w:pStyle w:val="Heading2"/>
        <w:ind w:hanging="993"/>
        <w:rPr>
          <w:rFonts w:asciiTheme="majorHAnsi" w:hAnsiTheme="majorHAnsi" w:cstheme="majorHAnsi"/>
          <w:szCs w:val="28"/>
        </w:rPr>
      </w:pPr>
      <w:bookmarkStart w:id="22" w:name="_Toc208684099"/>
      <w:r w:rsidRPr="00BD07AA">
        <w:rPr>
          <w:rFonts w:asciiTheme="majorHAnsi" w:hAnsiTheme="majorHAnsi" w:cstheme="majorHAnsi"/>
          <w:szCs w:val="28"/>
        </w:rPr>
        <w:t xml:space="preserve">DFAT </w:t>
      </w:r>
      <w:r w:rsidR="00CF14DF">
        <w:rPr>
          <w:rFonts w:asciiTheme="majorHAnsi" w:hAnsiTheme="majorHAnsi" w:cstheme="majorHAnsi"/>
          <w:szCs w:val="28"/>
        </w:rPr>
        <w:t>R</w:t>
      </w:r>
      <w:r w:rsidRPr="00BD07AA">
        <w:rPr>
          <w:rFonts w:asciiTheme="majorHAnsi" w:hAnsiTheme="majorHAnsi" w:cstheme="majorHAnsi"/>
          <w:szCs w:val="28"/>
        </w:rPr>
        <w:t>egional</w:t>
      </w:r>
      <w:bookmarkEnd w:id="22"/>
      <w:r w:rsidRPr="00BD07AA">
        <w:rPr>
          <w:rFonts w:asciiTheme="majorHAnsi" w:hAnsiTheme="majorHAnsi" w:cstheme="majorHAnsi"/>
          <w:szCs w:val="28"/>
        </w:rPr>
        <w:t xml:space="preserve"> </w:t>
      </w:r>
    </w:p>
    <w:p w14:paraId="712CF984" w14:textId="398EEC9A" w:rsidR="00E34E37" w:rsidRPr="002B0D62" w:rsidRDefault="00E34E37" w:rsidP="00564BEB">
      <w:pPr>
        <w:spacing w:line="276" w:lineRule="auto"/>
        <w:jc w:val="left"/>
        <w:rPr>
          <w:rFonts w:asciiTheme="majorHAnsi" w:hAnsiTheme="majorHAnsi" w:cstheme="majorHAnsi"/>
          <w:sz w:val="20"/>
          <w:szCs w:val="20"/>
        </w:rPr>
      </w:pPr>
      <w:bookmarkStart w:id="23" w:name="_Hlk131596992"/>
      <w:r w:rsidRPr="002B0D62">
        <w:rPr>
          <w:rFonts w:asciiTheme="majorHAnsi" w:hAnsiTheme="majorHAnsi" w:cstheme="majorHAnsi"/>
          <w:sz w:val="20"/>
          <w:szCs w:val="20"/>
        </w:rPr>
        <w:t xml:space="preserve">This section presents information on regional (multi-country) gender activities in </w:t>
      </w:r>
      <w:r w:rsidR="00D37828" w:rsidRPr="002B0D62">
        <w:rPr>
          <w:rFonts w:asciiTheme="majorHAnsi" w:hAnsiTheme="majorHAnsi" w:cstheme="majorHAnsi"/>
          <w:sz w:val="20"/>
          <w:szCs w:val="20"/>
        </w:rPr>
        <w:t>Fiji</w:t>
      </w:r>
      <w:r w:rsidRPr="002B0D62">
        <w:rPr>
          <w:rFonts w:asciiTheme="majorHAnsi" w:hAnsiTheme="majorHAnsi" w:cstheme="majorHAnsi"/>
          <w:sz w:val="20"/>
          <w:szCs w:val="20"/>
        </w:rPr>
        <w:t xml:space="preserve">. These regional gender activities are managed by either DFAT Post in Fiji or </w:t>
      </w:r>
      <w:r w:rsidR="0074253B" w:rsidRPr="002B0D62">
        <w:rPr>
          <w:rFonts w:asciiTheme="majorHAnsi" w:hAnsiTheme="majorHAnsi" w:cstheme="majorHAnsi"/>
          <w:sz w:val="20"/>
          <w:szCs w:val="20"/>
        </w:rPr>
        <w:t xml:space="preserve">DFAT </w:t>
      </w:r>
      <w:r w:rsidRPr="002B0D62">
        <w:rPr>
          <w:rFonts w:asciiTheme="majorHAnsi" w:hAnsiTheme="majorHAnsi" w:cstheme="majorHAnsi"/>
          <w:sz w:val="20"/>
          <w:szCs w:val="20"/>
        </w:rPr>
        <w:t xml:space="preserve">Canberra (Australia). </w:t>
      </w:r>
    </w:p>
    <w:bookmarkEnd w:id="23"/>
    <w:p w14:paraId="20800AE3" w14:textId="39E1B961" w:rsidR="0059463D" w:rsidRPr="002B0D62" w:rsidRDefault="00E34E37" w:rsidP="00564BEB">
      <w:pPr>
        <w:pStyle w:val="BodyText"/>
        <w:spacing w:after="360"/>
        <w:rPr>
          <w:rFonts w:asciiTheme="majorHAnsi" w:hAnsiTheme="majorHAnsi" w:cstheme="majorHAnsi"/>
          <w:szCs w:val="20"/>
        </w:rPr>
      </w:pPr>
      <w:r w:rsidRPr="002B0D62">
        <w:rPr>
          <w:rFonts w:asciiTheme="majorHAnsi" w:hAnsiTheme="majorHAnsi" w:cstheme="majorHAnsi"/>
          <w:szCs w:val="20"/>
        </w:rPr>
        <w:t>There are</w:t>
      </w:r>
      <w:r w:rsidR="00C32DEF" w:rsidRPr="002B0D62">
        <w:rPr>
          <w:rFonts w:asciiTheme="majorHAnsi" w:hAnsiTheme="majorHAnsi" w:cstheme="majorHAnsi"/>
          <w:szCs w:val="20"/>
        </w:rPr>
        <w:t xml:space="preserve"> </w:t>
      </w:r>
      <w:r w:rsidR="00797E1A">
        <w:rPr>
          <w:rFonts w:asciiTheme="majorHAnsi" w:hAnsiTheme="majorHAnsi" w:cstheme="majorHAnsi"/>
          <w:szCs w:val="20"/>
        </w:rPr>
        <w:t>17</w:t>
      </w:r>
      <w:r w:rsidR="00797E1A" w:rsidRPr="002B0D62">
        <w:rPr>
          <w:rFonts w:asciiTheme="majorHAnsi" w:hAnsiTheme="majorHAnsi" w:cstheme="majorHAnsi"/>
          <w:szCs w:val="20"/>
        </w:rPr>
        <w:t xml:space="preserve"> </w:t>
      </w:r>
      <w:r w:rsidR="004F06B3" w:rsidRPr="002B0D62">
        <w:rPr>
          <w:rFonts w:asciiTheme="majorHAnsi" w:hAnsiTheme="majorHAnsi" w:cstheme="majorHAnsi"/>
          <w:szCs w:val="20"/>
        </w:rPr>
        <w:t xml:space="preserve">DFAT </w:t>
      </w:r>
      <w:r w:rsidRPr="002B0D62">
        <w:rPr>
          <w:rFonts w:asciiTheme="majorHAnsi" w:hAnsiTheme="majorHAnsi" w:cstheme="majorHAnsi"/>
          <w:szCs w:val="20"/>
        </w:rPr>
        <w:t>regional projects</w:t>
      </w:r>
      <w:r w:rsidR="002B164C" w:rsidRPr="002B0D62">
        <w:rPr>
          <w:rFonts w:asciiTheme="majorHAnsi" w:hAnsiTheme="majorHAnsi" w:cstheme="majorHAnsi"/>
          <w:szCs w:val="20"/>
        </w:rPr>
        <w:t xml:space="preserve"> and 1 research</w:t>
      </w:r>
      <w:r w:rsidR="00541A08" w:rsidRPr="002B0D62">
        <w:rPr>
          <w:rFonts w:asciiTheme="majorHAnsi" w:hAnsiTheme="majorHAnsi" w:cstheme="majorHAnsi"/>
          <w:szCs w:val="20"/>
        </w:rPr>
        <w:t xml:space="preserve"> </w:t>
      </w:r>
      <w:r w:rsidRPr="002B0D62">
        <w:rPr>
          <w:rFonts w:asciiTheme="majorHAnsi" w:hAnsiTheme="majorHAnsi" w:cstheme="majorHAnsi"/>
          <w:szCs w:val="20"/>
        </w:rPr>
        <w:t xml:space="preserve">implemented </w:t>
      </w:r>
      <w:r w:rsidR="00C5744B" w:rsidRPr="002B0D62">
        <w:rPr>
          <w:rFonts w:asciiTheme="majorHAnsi" w:hAnsiTheme="majorHAnsi" w:cstheme="majorHAnsi"/>
          <w:szCs w:val="20"/>
        </w:rPr>
        <w:t>by</w:t>
      </w:r>
      <w:r w:rsidRPr="002B0D62">
        <w:rPr>
          <w:rFonts w:asciiTheme="majorHAnsi" w:hAnsiTheme="majorHAnsi" w:cstheme="majorHAnsi"/>
          <w:szCs w:val="20"/>
        </w:rPr>
        <w:t xml:space="preserve"> </w:t>
      </w:r>
      <w:r w:rsidR="00D412E1">
        <w:rPr>
          <w:rFonts w:asciiTheme="majorHAnsi" w:hAnsiTheme="majorHAnsi" w:cstheme="majorHAnsi"/>
          <w:szCs w:val="20"/>
        </w:rPr>
        <w:t>15</w:t>
      </w:r>
      <w:r w:rsidR="00D412E1" w:rsidRPr="002B0D62">
        <w:rPr>
          <w:rFonts w:asciiTheme="majorHAnsi" w:hAnsiTheme="majorHAnsi" w:cstheme="majorHAnsi"/>
          <w:szCs w:val="20"/>
        </w:rPr>
        <w:t xml:space="preserve"> </w:t>
      </w:r>
      <w:r w:rsidRPr="002B0D62">
        <w:rPr>
          <w:rFonts w:asciiTheme="majorHAnsi" w:hAnsiTheme="majorHAnsi" w:cstheme="majorHAnsi"/>
          <w:szCs w:val="20"/>
        </w:rPr>
        <w:t xml:space="preserve">distinct implementing partners </w:t>
      </w:r>
      <w:r w:rsidR="00C5744B" w:rsidRPr="002B0D62">
        <w:rPr>
          <w:rFonts w:asciiTheme="majorHAnsi" w:hAnsiTheme="majorHAnsi" w:cstheme="majorHAnsi"/>
          <w:szCs w:val="20"/>
        </w:rPr>
        <w:t xml:space="preserve">in </w:t>
      </w:r>
      <w:r w:rsidR="00D37828" w:rsidRPr="002B0D62">
        <w:rPr>
          <w:rFonts w:asciiTheme="majorHAnsi" w:hAnsiTheme="majorHAnsi" w:cstheme="majorHAnsi"/>
          <w:szCs w:val="20"/>
        </w:rPr>
        <w:t>Fiji</w:t>
      </w:r>
      <w:r w:rsidR="00C32DEF" w:rsidRPr="002B0D62">
        <w:rPr>
          <w:rFonts w:asciiTheme="majorHAnsi" w:hAnsiTheme="majorHAnsi" w:cstheme="majorHAnsi"/>
          <w:szCs w:val="20"/>
        </w:rPr>
        <w:t>.</w:t>
      </w:r>
      <w:r w:rsidR="00541A08" w:rsidRPr="002B0D62">
        <w:rPr>
          <w:rFonts w:asciiTheme="majorHAnsi" w:hAnsiTheme="majorHAnsi" w:cstheme="majorHAnsi"/>
          <w:szCs w:val="20"/>
        </w:rPr>
        <w:t xml:space="preserve"> Of these, </w:t>
      </w:r>
      <w:r w:rsidR="009C6A08">
        <w:rPr>
          <w:rFonts w:asciiTheme="majorHAnsi" w:hAnsiTheme="majorHAnsi" w:cstheme="majorHAnsi"/>
          <w:szCs w:val="20"/>
        </w:rPr>
        <w:t>15</w:t>
      </w:r>
      <w:r w:rsidR="00D412E1" w:rsidRPr="002B0D62">
        <w:rPr>
          <w:rFonts w:asciiTheme="majorHAnsi" w:hAnsiTheme="majorHAnsi" w:cstheme="majorHAnsi"/>
          <w:szCs w:val="20"/>
        </w:rPr>
        <w:t xml:space="preserve"> </w:t>
      </w:r>
      <w:r w:rsidR="00C960F2" w:rsidRPr="002B0D62">
        <w:rPr>
          <w:rFonts w:asciiTheme="majorHAnsi" w:hAnsiTheme="majorHAnsi" w:cstheme="majorHAnsi"/>
          <w:szCs w:val="20"/>
        </w:rPr>
        <w:t>is</w:t>
      </w:r>
      <w:r w:rsidR="00541A08" w:rsidRPr="002B0D62">
        <w:rPr>
          <w:rFonts w:asciiTheme="majorHAnsi" w:hAnsiTheme="majorHAnsi" w:cstheme="majorHAnsi"/>
          <w:szCs w:val="20"/>
        </w:rPr>
        <w:t xml:space="preserve"> ongoing and</w:t>
      </w:r>
      <w:r w:rsidR="00011422" w:rsidRPr="002B0D62">
        <w:rPr>
          <w:rFonts w:asciiTheme="majorHAnsi" w:hAnsiTheme="majorHAnsi" w:cstheme="majorHAnsi"/>
          <w:szCs w:val="20"/>
        </w:rPr>
        <w:t xml:space="preserve"> </w:t>
      </w:r>
      <w:r w:rsidR="002B164C" w:rsidRPr="002B0D62">
        <w:rPr>
          <w:rFonts w:asciiTheme="majorHAnsi" w:hAnsiTheme="majorHAnsi" w:cstheme="majorHAnsi"/>
          <w:szCs w:val="20"/>
        </w:rPr>
        <w:t xml:space="preserve">3 </w:t>
      </w:r>
      <w:r w:rsidR="005D56F6" w:rsidRPr="002B0D62">
        <w:rPr>
          <w:rFonts w:asciiTheme="majorHAnsi" w:hAnsiTheme="majorHAnsi" w:cstheme="majorHAnsi"/>
          <w:szCs w:val="20"/>
        </w:rPr>
        <w:t>have</w:t>
      </w:r>
      <w:r w:rsidR="00011422" w:rsidRPr="002B0D62">
        <w:rPr>
          <w:rFonts w:asciiTheme="majorHAnsi" w:hAnsiTheme="majorHAnsi" w:cstheme="majorHAnsi"/>
          <w:szCs w:val="20"/>
        </w:rPr>
        <w:t xml:space="preserve"> been completed</w:t>
      </w:r>
      <w:r w:rsidR="009C3B97">
        <w:rPr>
          <w:rFonts w:asciiTheme="majorHAnsi" w:hAnsiTheme="majorHAnsi" w:cstheme="majorHAnsi"/>
          <w:szCs w:val="20"/>
        </w:rPr>
        <w:t>.</w:t>
      </w:r>
    </w:p>
    <w:p w14:paraId="02385187" w14:textId="0A52487B" w:rsidR="009E65AD" w:rsidRPr="00BD2444" w:rsidRDefault="009E65AD" w:rsidP="00564BEB">
      <w:pPr>
        <w:pStyle w:val="BodyText"/>
        <w:rPr>
          <w:rFonts w:cstheme="majorHAnsi"/>
          <w:bCs/>
          <w:szCs w:val="20"/>
        </w:rPr>
      </w:pPr>
      <w:r w:rsidRPr="00BD07AA">
        <w:rPr>
          <w:rFonts w:asciiTheme="majorHAnsi" w:hAnsiTheme="majorHAnsi" w:cstheme="majorHAnsi"/>
          <w:b/>
          <w:bCs/>
          <w:szCs w:val="20"/>
        </w:rPr>
        <w:t xml:space="preserve">Table </w:t>
      </w:r>
      <w:r w:rsidR="0059463D">
        <w:rPr>
          <w:rFonts w:asciiTheme="majorHAnsi" w:hAnsiTheme="majorHAnsi" w:cstheme="majorHAnsi"/>
          <w:b/>
          <w:bCs/>
          <w:szCs w:val="20"/>
        </w:rPr>
        <w:t>5</w:t>
      </w:r>
      <w:r w:rsidRPr="00BD07AA">
        <w:rPr>
          <w:rFonts w:asciiTheme="majorHAnsi" w:hAnsiTheme="majorHAnsi" w:cstheme="majorHAnsi"/>
          <w:b/>
          <w:bCs/>
          <w:szCs w:val="20"/>
        </w:rPr>
        <w:t xml:space="preserve">: DFAT regional </w:t>
      </w:r>
      <w:r w:rsidR="00187EBC" w:rsidRPr="00BD07AA">
        <w:rPr>
          <w:rFonts w:cstheme="majorHAnsi"/>
          <w:b/>
          <w:bCs/>
          <w:szCs w:val="20"/>
        </w:rPr>
        <w:t>gender</w:t>
      </w:r>
      <w:r w:rsidR="00187EBC" w:rsidRPr="00BD07AA">
        <w:rPr>
          <w:rFonts w:asciiTheme="majorHAnsi" w:hAnsiTheme="majorHAnsi" w:cstheme="majorHAnsi"/>
          <w:b/>
          <w:bCs/>
          <w:szCs w:val="20"/>
        </w:rPr>
        <w:t xml:space="preserve"> </w:t>
      </w:r>
      <w:r w:rsidRPr="00BD07AA">
        <w:rPr>
          <w:rFonts w:asciiTheme="majorHAnsi" w:hAnsiTheme="majorHAnsi" w:cstheme="majorHAnsi"/>
          <w:b/>
          <w:bCs/>
          <w:szCs w:val="20"/>
        </w:rPr>
        <w:t xml:space="preserve">in </w:t>
      </w:r>
      <w:r w:rsidR="00D37828" w:rsidRPr="00BD07AA">
        <w:rPr>
          <w:rFonts w:asciiTheme="majorHAnsi" w:hAnsiTheme="majorHAnsi" w:cstheme="majorHAnsi"/>
          <w:b/>
          <w:bCs/>
          <w:szCs w:val="20"/>
        </w:rPr>
        <w:t>Fiji</w:t>
      </w:r>
      <w:r w:rsidRPr="00BD07AA">
        <w:rPr>
          <w:rFonts w:asciiTheme="majorHAnsi" w:hAnsiTheme="majorHAnsi" w:cstheme="majorHAnsi"/>
          <w:b/>
          <w:bCs/>
          <w:szCs w:val="20"/>
        </w:rPr>
        <w:t xml:space="preserve"> as </w:t>
      </w:r>
      <w:r w:rsidR="00187EBC" w:rsidRPr="00BD07AA">
        <w:rPr>
          <w:rFonts w:cstheme="majorHAnsi"/>
          <w:b/>
          <w:bCs/>
          <w:szCs w:val="20"/>
        </w:rPr>
        <w:t>of</w:t>
      </w:r>
      <w:r w:rsidR="00187EBC" w:rsidRPr="00BD07AA">
        <w:rPr>
          <w:rFonts w:asciiTheme="majorHAnsi" w:hAnsiTheme="majorHAnsi" w:cstheme="majorHAnsi"/>
          <w:b/>
          <w:bCs/>
          <w:szCs w:val="20"/>
        </w:rPr>
        <w:t xml:space="preserve"> </w:t>
      </w:r>
      <w:r w:rsidR="0050375D" w:rsidRPr="00BD07AA">
        <w:rPr>
          <w:rFonts w:asciiTheme="majorHAnsi" w:hAnsiTheme="majorHAnsi" w:cstheme="majorHAnsi"/>
          <w:b/>
          <w:bCs/>
          <w:szCs w:val="20"/>
        </w:rPr>
        <w:t xml:space="preserve">31 </w:t>
      </w:r>
      <w:r w:rsidR="00187EBC" w:rsidRPr="00BD07AA">
        <w:rPr>
          <w:rFonts w:cstheme="majorHAnsi"/>
          <w:b/>
          <w:bCs/>
          <w:szCs w:val="20"/>
        </w:rPr>
        <w:t>August</w:t>
      </w:r>
      <w:r w:rsidR="00187EBC" w:rsidRPr="00BD07AA">
        <w:rPr>
          <w:rFonts w:asciiTheme="majorHAnsi" w:hAnsiTheme="majorHAnsi" w:cstheme="majorHAnsi"/>
          <w:b/>
          <w:bCs/>
          <w:szCs w:val="20"/>
        </w:rPr>
        <w:t xml:space="preserve"> </w:t>
      </w:r>
      <w:r w:rsidR="00A764A1" w:rsidRPr="00BD07AA">
        <w:rPr>
          <w:rFonts w:asciiTheme="majorHAnsi" w:hAnsiTheme="majorHAnsi" w:cstheme="majorHAnsi"/>
          <w:b/>
          <w:bCs/>
          <w:szCs w:val="20"/>
        </w:rPr>
        <w:t>2025</w:t>
      </w:r>
    </w:p>
    <w:tbl>
      <w:tblPr>
        <w:tblStyle w:val="PlainTable2"/>
        <w:tblW w:w="10149" w:type="dxa"/>
        <w:tblInd w:w="10"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539"/>
        <w:gridCol w:w="1117"/>
        <w:gridCol w:w="1878"/>
        <w:gridCol w:w="3260"/>
        <w:gridCol w:w="2171"/>
        <w:gridCol w:w="1184"/>
      </w:tblGrid>
      <w:tr w:rsidR="00CC1A3B" w:rsidRPr="002B0D62" w14:paraId="0BD086B4" w14:textId="03A7CCA4" w:rsidTr="009C3B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6699"/>
            <w:tcMar>
              <w:top w:w="85" w:type="dxa"/>
              <w:bottom w:w="85" w:type="dxa"/>
            </w:tcMar>
            <w:vAlign w:val="center"/>
          </w:tcPr>
          <w:p w14:paraId="77AA645B" w14:textId="72FFA57B" w:rsidR="008B0A75" w:rsidRPr="00BD07AA" w:rsidRDefault="008B0A75" w:rsidP="00564BEB">
            <w:pPr>
              <w:spacing w:line="276" w:lineRule="auto"/>
              <w:rPr>
                <w:rFonts w:asciiTheme="majorHAnsi" w:hAnsiTheme="majorHAnsi" w:cstheme="majorHAnsi"/>
                <w:b w:val="0"/>
                <w:bCs w:val="0"/>
                <w:color w:val="FFFFFF" w:themeColor="background1"/>
                <w:sz w:val="20"/>
                <w:szCs w:val="20"/>
              </w:rPr>
            </w:pPr>
            <w:bookmarkStart w:id="24" w:name="_Hlk137733436"/>
            <w:r w:rsidRPr="00BD07AA">
              <w:rPr>
                <w:rFonts w:asciiTheme="majorHAnsi" w:hAnsiTheme="majorHAnsi" w:cstheme="majorHAnsi"/>
                <w:color w:val="FFFFFF" w:themeColor="background1"/>
                <w:sz w:val="20"/>
                <w:szCs w:val="20"/>
              </w:rPr>
              <w:t>No.</w:t>
            </w:r>
          </w:p>
        </w:tc>
        <w:tc>
          <w:tcPr>
            <w:tcW w:w="111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6699"/>
            <w:tcMar>
              <w:top w:w="85" w:type="dxa"/>
              <w:bottom w:w="85" w:type="dxa"/>
            </w:tcMar>
            <w:vAlign w:val="center"/>
          </w:tcPr>
          <w:p w14:paraId="5ED8F16A" w14:textId="3EC5A3D6" w:rsidR="008B0A75" w:rsidRPr="00BD07AA" w:rsidRDefault="008B0A75" w:rsidP="00564BEB">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rPr>
            </w:pPr>
            <w:r w:rsidRPr="00BD07AA">
              <w:rPr>
                <w:rFonts w:asciiTheme="majorHAnsi" w:hAnsiTheme="majorHAnsi" w:cstheme="majorHAnsi"/>
                <w:color w:val="FFFFFF" w:themeColor="background1"/>
                <w:sz w:val="20"/>
                <w:szCs w:val="20"/>
              </w:rPr>
              <w:t>Aidworks number</w:t>
            </w:r>
          </w:p>
        </w:tc>
        <w:tc>
          <w:tcPr>
            <w:tcW w:w="187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6699"/>
            <w:tcMar>
              <w:top w:w="85" w:type="dxa"/>
              <w:bottom w:w="85" w:type="dxa"/>
            </w:tcMar>
            <w:vAlign w:val="center"/>
          </w:tcPr>
          <w:p w14:paraId="43B2612D" w14:textId="7317341A" w:rsidR="008B0A75" w:rsidRPr="00BD07AA" w:rsidRDefault="008B0A75" w:rsidP="00564BEB">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rPr>
            </w:pPr>
            <w:r w:rsidRPr="00BD07AA">
              <w:rPr>
                <w:rFonts w:asciiTheme="majorHAnsi" w:hAnsiTheme="majorHAnsi" w:cstheme="majorHAnsi"/>
                <w:color w:val="FFFFFF" w:themeColor="background1"/>
                <w:sz w:val="20"/>
                <w:szCs w:val="20"/>
              </w:rPr>
              <w:t>Project name and partner</w:t>
            </w:r>
          </w:p>
        </w:tc>
        <w:tc>
          <w:tcPr>
            <w:tcW w:w="326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6699"/>
            <w:tcMar>
              <w:top w:w="85" w:type="dxa"/>
              <w:bottom w:w="85" w:type="dxa"/>
            </w:tcMar>
            <w:vAlign w:val="center"/>
          </w:tcPr>
          <w:p w14:paraId="2D46C3E1" w14:textId="11F1686A" w:rsidR="008B0A75" w:rsidRPr="00BD07AA" w:rsidRDefault="008B0A75" w:rsidP="00564BEB">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rPr>
            </w:pPr>
            <w:r w:rsidRPr="00BD07AA">
              <w:rPr>
                <w:rFonts w:asciiTheme="majorHAnsi" w:hAnsiTheme="majorHAnsi" w:cstheme="majorHAnsi"/>
                <w:color w:val="FFFFFF" w:themeColor="background1"/>
                <w:sz w:val="20"/>
                <w:szCs w:val="20"/>
              </w:rPr>
              <w:t>Project description</w:t>
            </w:r>
          </w:p>
        </w:tc>
        <w:tc>
          <w:tcPr>
            <w:tcW w:w="2171"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6699"/>
            <w:tcMar>
              <w:top w:w="85" w:type="dxa"/>
              <w:bottom w:w="85" w:type="dxa"/>
            </w:tcMar>
            <w:vAlign w:val="center"/>
          </w:tcPr>
          <w:p w14:paraId="2B1CD2D2" w14:textId="1AD1A08D" w:rsidR="008B0A75" w:rsidRPr="00BD07AA" w:rsidRDefault="008B0A75" w:rsidP="00564BEB">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rPr>
            </w:pPr>
            <w:r w:rsidRPr="00BD07AA">
              <w:rPr>
                <w:rFonts w:asciiTheme="majorHAnsi" w:hAnsiTheme="majorHAnsi" w:cstheme="majorHAnsi"/>
                <w:color w:val="FFFFFF" w:themeColor="background1"/>
                <w:sz w:val="20"/>
                <w:szCs w:val="20"/>
              </w:rPr>
              <w:t>Value (AUD) / timeframe</w:t>
            </w:r>
          </w:p>
        </w:tc>
        <w:tc>
          <w:tcPr>
            <w:tcW w:w="118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06699"/>
          </w:tcPr>
          <w:p w14:paraId="5762520B" w14:textId="2D2D4DE0" w:rsidR="008B0A75" w:rsidRPr="00BD07AA" w:rsidRDefault="008B0A75" w:rsidP="00564BEB">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rPr>
            </w:pPr>
            <w:r w:rsidRPr="00BD07AA">
              <w:rPr>
                <w:rFonts w:asciiTheme="majorHAnsi" w:hAnsiTheme="majorHAnsi" w:cstheme="majorHAnsi"/>
                <w:color w:val="FFFFFF" w:themeColor="background1"/>
                <w:sz w:val="20"/>
                <w:szCs w:val="20"/>
              </w:rPr>
              <w:t>Project status</w:t>
            </w:r>
          </w:p>
        </w:tc>
      </w:tr>
      <w:tr w:rsidR="008A7304" w:rsidRPr="002B0D62" w14:paraId="44A2744C" w14:textId="485AFCFF" w:rsidTr="009C3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 w:type="dxa"/>
            <w:tcBorders>
              <w:top w:val="none" w:sz="0" w:space="0" w:color="auto"/>
              <w:bottom w:val="none" w:sz="0" w:space="0" w:color="auto"/>
            </w:tcBorders>
            <w:tcMar>
              <w:top w:w="85" w:type="dxa"/>
              <w:bottom w:w="85" w:type="dxa"/>
            </w:tcMar>
          </w:tcPr>
          <w:p w14:paraId="0C913513" w14:textId="746346DA" w:rsidR="008B0A75" w:rsidRPr="00BD07AA" w:rsidRDefault="008B0A75" w:rsidP="00564BEB">
            <w:pPr>
              <w:spacing w:line="276" w:lineRule="auto"/>
              <w:rPr>
                <w:rFonts w:asciiTheme="majorHAnsi" w:hAnsiTheme="majorHAnsi" w:cstheme="majorHAnsi"/>
                <w:sz w:val="20"/>
                <w:szCs w:val="20"/>
              </w:rPr>
            </w:pPr>
            <w:r w:rsidRPr="00BD07AA">
              <w:rPr>
                <w:rFonts w:asciiTheme="majorHAnsi" w:hAnsiTheme="majorHAnsi" w:cstheme="majorHAnsi"/>
                <w:sz w:val="20"/>
                <w:szCs w:val="20"/>
              </w:rPr>
              <w:lastRenderedPageBreak/>
              <w:t>1</w:t>
            </w:r>
          </w:p>
        </w:tc>
        <w:tc>
          <w:tcPr>
            <w:tcW w:w="1117" w:type="dxa"/>
            <w:tcBorders>
              <w:top w:val="none" w:sz="0" w:space="0" w:color="auto"/>
              <w:bottom w:val="none" w:sz="0" w:space="0" w:color="auto"/>
            </w:tcBorders>
            <w:tcMar>
              <w:top w:w="85" w:type="dxa"/>
              <w:bottom w:w="85" w:type="dxa"/>
            </w:tcMar>
          </w:tcPr>
          <w:p w14:paraId="0F948086" w14:textId="2987064A" w:rsidR="008B0A75" w:rsidRPr="00BD07AA" w:rsidRDefault="008B0A75"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69294/46</w:t>
            </w:r>
          </w:p>
          <w:p w14:paraId="39ADD971" w14:textId="3C08FDFB" w:rsidR="008B0A75" w:rsidRPr="00BD07AA" w:rsidRDefault="008B0A75"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1878" w:type="dxa"/>
            <w:tcBorders>
              <w:top w:val="none" w:sz="0" w:space="0" w:color="auto"/>
              <w:bottom w:val="none" w:sz="0" w:space="0" w:color="auto"/>
            </w:tcBorders>
            <w:tcMar>
              <w:top w:w="85" w:type="dxa"/>
              <w:bottom w:w="85" w:type="dxa"/>
            </w:tcMar>
          </w:tcPr>
          <w:p w14:paraId="4F1348E7" w14:textId="7F807EE8" w:rsidR="008B0A75" w:rsidRPr="00BD07AA" w:rsidRDefault="008B0A75"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 xml:space="preserve">Progressing Gender Equality in the Pacific </w:t>
            </w:r>
          </w:p>
          <w:p w14:paraId="5D7B9F16" w14:textId="0A332E8F" w:rsidR="008B0A75" w:rsidRPr="00BD07AA" w:rsidRDefault="008B0A75"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(HRSD SPC)</w:t>
            </w:r>
          </w:p>
        </w:tc>
        <w:tc>
          <w:tcPr>
            <w:tcW w:w="3260" w:type="dxa"/>
            <w:tcBorders>
              <w:top w:val="none" w:sz="0" w:space="0" w:color="auto"/>
              <w:bottom w:val="none" w:sz="0" w:space="0" w:color="auto"/>
            </w:tcBorders>
            <w:tcMar>
              <w:top w:w="85" w:type="dxa"/>
              <w:bottom w:w="85" w:type="dxa"/>
            </w:tcMar>
          </w:tcPr>
          <w:p w14:paraId="300654C0" w14:textId="27A79E94" w:rsidR="008B0A75" w:rsidRPr="00BD07AA" w:rsidRDefault="008B0A75"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 xml:space="preserve">This project focused on strengthening gender mainstreaming by enhancing policy design, implementation, and monitoring to advance gender equality outcomes. It worked to build the capacity of Pacific governments to integrate gender considerations across policies, programs and services. </w:t>
            </w:r>
          </w:p>
          <w:p w14:paraId="7DEE0D42" w14:textId="647B5447" w:rsidR="008B0A75" w:rsidRPr="00BD07AA" w:rsidRDefault="008B0A75"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6A93036E" w14:textId="0F563B88" w:rsidR="008B0A75" w:rsidRPr="00BD07AA" w:rsidRDefault="008B0A75"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The project also supported improved collection, analysis, and use of gender data and statistics at both country and regional levels. By strengthening data systems, the project aimed to provide evidence that informs policy decisions, tracks progress on gender equality commitments and ensures that the needs and experiences of women and men were accurately represented.</w:t>
            </w:r>
          </w:p>
        </w:tc>
        <w:tc>
          <w:tcPr>
            <w:tcW w:w="2171" w:type="dxa"/>
            <w:tcBorders>
              <w:top w:val="none" w:sz="0" w:space="0" w:color="auto"/>
              <w:bottom w:val="none" w:sz="0" w:space="0" w:color="auto"/>
            </w:tcBorders>
            <w:tcMar>
              <w:top w:w="85" w:type="dxa"/>
              <w:bottom w:w="85" w:type="dxa"/>
            </w:tcMar>
          </w:tcPr>
          <w:p w14:paraId="6BE00668" w14:textId="4B73EB33" w:rsidR="008B0A75" w:rsidRPr="00BD07AA" w:rsidRDefault="008B0A75"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$2,156,401</w:t>
            </w:r>
            <w:r w:rsidRPr="00BD07AA">
              <w:rPr>
                <w:rStyle w:val="FootnoteReference"/>
                <w:rFonts w:asciiTheme="majorHAnsi" w:hAnsiTheme="majorHAnsi" w:cstheme="majorHAnsi"/>
                <w:sz w:val="20"/>
                <w:szCs w:val="20"/>
              </w:rPr>
              <w:footnoteReference w:id="6"/>
            </w:r>
          </w:p>
          <w:p w14:paraId="0C62B90C" w14:textId="3912D80C" w:rsidR="008B0A75" w:rsidRPr="00BD07AA" w:rsidRDefault="008B0A75"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4261BF2D" w14:textId="0AA33D4B" w:rsidR="008B0A75" w:rsidRPr="00BD07AA" w:rsidRDefault="008B0A75"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2021</w:t>
            </w:r>
            <w:r w:rsidR="00146EBB">
              <w:rPr>
                <w:rFonts w:asciiTheme="majorHAnsi" w:hAnsiTheme="majorHAnsi" w:cstheme="majorHAnsi"/>
                <w:sz w:val="20"/>
                <w:szCs w:val="20"/>
              </w:rPr>
              <w:t xml:space="preserve"> </w:t>
            </w:r>
            <w:r w:rsidRPr="00BD07AA">
              <w:rPr>
                <w:rFonts w:asciiTheme="majorHAnsi" w:hAnsiTheme="majorHAnsi" w:cstheme="majorHAnsi"/>
                <w:sz w:val="20"/>
                <w:szCs w:val="20"/>
              </w:rPr>
              <w:t>–</w:t>
            </w:r>
            <w:r w:rsidR="00146EBB">
              <w:rPr>
                <w:rFonts w:asciiTheme="majorHAnsi" w:hAnsiTheme="majorHAnsi" w:cstheme="majorHAnsi"/>
                <w:sz w:val="20"/>
                <w:szCs w:val="20"/>
              </w:rPr>
              <w:t xml:space="preserve"> </w:t>
            </w:r>
            <w:r w:rsidRPr="00BD07AA">
              <w:rPr>
                <w:rFonts w:asciiTheme="majorHAnsi" w:hAnsiTheme="majorHAnsi" w:cstheme="majorHAnsi"/>
                <w:sz w:val="20"/>
                <w:szCs w:val="20"/>
              </w:rPr>
              <w:t>2023</w:t>
            </w:r>
          </w:p>
          <w:p w14:paraId="24F77724" w14:textId="23F01F51" w:rsidR="008B0A75" w:rsidRPr="00BD07AA" w:rsidRDefault="008B0A75"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 xml:space="preserve"> </w:t>
            </w:r>
          </w:p>
        </w:tc>
        <w:tc>
          <w:tcPr>
            <w:tcW w:w="1184" w:type="dxa"/>
            <w:tcBorders>
              <w:top w:val="none" w:sz="0" w:space="0" w:color="auto"/>
              <w:bottom w:val="none" w:sz="0" w:space="0" w:color="auto"/>
            </w:tcBorders>
          </w:tcPr>
          <w:p w14:paraId="65A8962E" w14:textId="47E22559" w:rsidR="008B0A75" w:rsidRPr="00BD07AA" w:rsidRDefault="008B0A75"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Completed</w:t>
            </w:r>
          </w:p>
        </w:tc>
      </w:tr>
      <w:tr w:rsidR="00CC1A3B" w:rsidRPr="002B0D62" w14:paraId="750B80DA" w14:textId="283B48F4" w:rsidTr="009C3B97">
        <w:tc>
          <w:tcPr>
            <w:cnfStyle w:val="001000000000" w:firstRow="0" w:lastRow="0" w:firstColumn="1" w:lastColumn="0" w:oddVBand="0" w:evenVBand="0" w:oddHBand="0" w:evenHBand="0" w:firstRowFirstColumn="0" w:firstRowLastColumn="0" w:lastRowFirstColumn="0" w:lastRowLastColumn="0"/>
            <w:tcW w:w="539" w:type="dxa"/>
            <w:tcMar>
              <w:top w:w="85" w:type="dxa"/>
              <w:bottom w:w="85" w:type="dxa"/>
            </w:tcMar>
          </w:tcPr>
          <w:p w14:paraId="7C589001" w14:textId="0DBEC8BB" w:rsidR="00676CFA" w:rsidRPr="00BD07AA" w:rsidRDefault="00676CFA" w:rsidP="00564BEB">
            <w:pPr>
              <w:spacing w:line="276" w:lineRule="auto"/>
              <w:rPr>
                <w:rFonts w:asciiTheme="majorHAnsi" w:hAnsiTheme="majorHAnsi" w:cstheme="majorHAnsi"/>
                <w:sz w:val="20"/>
                <w:szCs w:val="20"/>
              </w:rPr>
            </w:pPr>
            <w:r w:rsidRPr="00BD07AA">
              <w:rPr>
                <w:rFonts w:asciiTheme="majorHAnsi" w:hAnsiTheme="majorHAnsi" w:cstheme="majorHAnsi"/>
                <w:sz w:val="20"/>
                <w:szCs w:val="20"/>
              </w:rPr>
              <w:t>2</w:t>
            </w:r>
          </w:p>
        </w:tc>
        <w:tc>
          <w:tcPr>
            <w:tcW w:w="1117" w:type="dxa"/>
            <w:tcMar>
              <w:top w:w="85" w:type="dxa"/>
              <w:bottom w:w="85" w:type="dxa"/>
            </w:tcMar>
          </w:tcPr>
          <w:p w14:paraId="6C997E95" w14:textId="60C54B55" w:rsidR="00676CFA" w:rsidRPr="00BD07AA" w:rsidRDefault="00676CFA"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76569</w:t>
            </w:r>
          </w:p>
        </w:tc>
        <w:tc>
          <w:tcPr>
            <w:tcW w:w="1878" w:type="dxa"/>
            <w:tcMar>
              <w:top w:w="85" w:type="dxa"/>
              <w:bottom w:w="85" w:type="dxa"/>
            </w:tcMar>
          </w:tcPr>
          <w:p w14:paraId="24AAB47E" w14:textId="5A6BA994" w:rsidR="00676CFA" w:rsidRPr="00BD07AA" w:rsidRDefault="00676CFA"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Pilot Pacific Women's Sports Administration Program Phase 1</w:t>
            </w:r>
            <w:r w:rsidRPr="00BD07AA">
              <w:rPr>
                <w:rFonts w:asciiTheme="majorHAnsi" w:hAnsiTheme="majorHAnsi" w:cstheme="majorHAnsi"/>
                <w:sz w:val="20"/>
                <w:szCs w:val="20"/>
              </w:rPr>
              <w:tab/>
            </w:r>
          </w:p>
          <w:p w14:paraId="5799FCA9" w14:textId="02AA45BB" w:rsidR="00676CFA" w:rsidRPr="00BD07AA" w:rsidRDefault="00676CFA"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sz w:val="20"/>
                <w:szCs w:val="20"/>
              </w:rPr>
            </w:pPr>
            <w:r w:rsidRPr="0D1D9473">
              <w:rPr>
                <w:rFonts w:asciiTheme="majorHAnsi" w:hAnsiTheme="majorHAnsi" w:cstheme="majorBidi"/>
                <w:sz w:val="20"/>
                <w:szCs w:val="20"/>
              </w:rPr>
              <w:t>(Netball Australia)</w:t>
            </w:r>
          </w:p>
        </w:tc>
        <w:tc>
          <w:tcPr>
            <w:tcW w:w="3260" w:type="dxa"/>
            <w:tcMar>
              <w:top w:w="85" w:type="dxa"/>
              <w:bottom w:w="85" w:type="dxa"/>
            </w:tcMar>
          </w:tcPr>
          <w:p w14:paraId="497EB3D7" w14:textId="5368351C" w:rsidR="00676CFA" w:rsidRPr="00BD07AA" w:rsidRDefault="00676CFA"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The program focuses on governance and administration support, recogni</w:t>
            </w:r>
            <w:r w:rsidR="00564BEB">
              <w:rPr>
                <w:rFonts w:asciiTheme="majorHAnsi" w:hAnsiTheme="majorHAnsi" w:cstheme="majorHAnsi"/>
                <w:sz w:val="20"/>
                <w:szCs w:val="20"/>
              </w:rPr>
              <w:t>s</w:t>
            </w:r>
            <w:r w:rsidRPr="00BD07AA">
              <w:rPr>
                <w:rFonts w:asciiTheme="majorHAnsi" w:hAnsiTheme="majorHAnsi" w:cstheme="majorHAnsi"/>
                <w:sz w:val="20"/>
                <w:szCs w:val="20"/>
              </w:rPr>
              <w:t xml:space="preserve">ing that this enables netball associations to advance women in decision-making and leadership roles and their effectiveness in those roles. </w:t>
            </w:r>
          </w:p>
        </w:tc>
        <w:tc>
          <w:tcPr>
            <w:tcW w:w="2171" w:type="dxa"/>
            <w:tcMar>
              <w:top w:w="85" w:type="dxa"/>
              <w:bottom w:w="85" w:type="dxa"/>
            </w:tcMar>
          </w:tcPr>
          <w:p w14:paraId="3DFF8907" w14:textId="4F2AB4A2" w:rsidR="00676CFA" w:rsidRPr="00BD07AA" w:rsidRDefault="00676CFA"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$1,638,600</w:t>
            </w:r>
          </w:p>
          <w:p w14:paraId="0F38A2FE" w14:textId="34607B7A" w:rsidR="00676CFA" w:rsidRPr="00BD07AA" w:rsidRDefault="00676CFA"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0AD1AEC3" w14:textId="4A83EA62" w:rsidR="00676CFA" w:rsidRPr="00BD07AA" w:rsidRDefault="00676CFA"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2021</w:t>
            </w:r>
            <w:r w:rsidR="00534A9F">
              <w:rPr>
                <w:rFonts w:asciiTheme="majorHAnsi" w:hAnsiTheme="majorHAnsi" w:cstheme="majorHAnsi"/>
                <w:sz w:val="20"/>
                <w:szCs w:val="20"/>
              </w:rPr>
              <w:t xml:space="preserve"> </w:t>
            </w:r>
            <w:r w:rsidRPr="00BD07AA">
              <w:rPr>
                <w:rFonts w:asciiTheme="majorHAnsi" w:hAnsiTheme="majorHAnsi" w:cstheme="majorHAnsi"/>
                <w:sz w:val="20"/>
                <w:szCs w:val="20"/>
              </w:rPr>
              <w:t>–</w:t>
            </w:r>
            <w:r w:rsidR="00534A9F">
              <w:rPr>
                <w:rFonts w:asciiTheme="majorHAnsi" w:hAnsiTheme="majorHAnsi" w:cstheme="majorHAnsi"/>
                <w:sz w:val="20"/>
                <w:szCs w:val="20"/>
              </w:rPr>
              <w:t xml:space="preserve"> </w:t>
            </w:r>
            <w:r w:rsidRPr="00BD07AA">
              <w:rPr>
                <w:rFonts w:asciiTheme="majorHAnsi" w:hAnsiTheme="majorHAnsi" w:cstheme="majorHAnsi"/>
                <w:sz w:val="20"/>
                <w:szCs w:val="20"/>
              </w:rPr>
              <w:t>202</w:t>
            </w:r>
            <w:r w:rsidR="00534A9F">
              <w:rPr>
                <w:rFonts w:asciiTheme="majorHAnsi" w:hAnsiTheme="majorHAnsi" w:cstheme="majorHAnsi"/>
                <w:sz w:val="20"/>
                <w:szCs w:val="20"/>
              </w:rPr>
              <w:t>4</w:t>
            </w:r>
          </w:p>
          <w:p w14:paraId="5C3DBE74" w14:textId="57F29244" w:rsidR="00676CFA" w:rsidRPr="00BD07AA" w:rsidRDefault="00676CFA"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1CC60DC8" w14:textId="0FE21F8F" w:rsidR="00676CFA" w:rsidRPr="00BD07AA" w:rsidRDefault="00676CFA"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sz w:val="20"/>
                <w:szCs w:val="20"/>
              </w:rPr>
            </w:pPr>
          </w:p>
        </w:tc>
        <w:tc>
          <w:tcPr>
            <w:tcW w:w="1184" w:type="dxa"/>
          </w:tcPr>
          <w:p w14:paraId="056A794F" w14:textId="14A51AF1" w:rsidR="00676CFA" w:rsidRPr="00BD07AA" w:rsidRDefault="00DB4800"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Completed</w:t>
            </w:r>
          </w:p>
        </w:tc>
      </w:tr>
      <w:bookmarkEnd w:id="24"/>
      <w:tr w:rsidR="00CC1A3B" w:rsidRPr="002B0D62" w14:paraId="2889D233" w14:textId="77777777" w:rsidTr="009C3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 w:type="dxa"/>
            <w:tcBorders>
              <w:top w:val="none" w:sz="0" w:space="0" w:color="auto"/>
              <w:bottom w:val="none" w:sz="0" w:space="0" w:color="auto"/>
            </w:tcBorders>
            <w:tcMar>
              <w:top w:w="85" w:type="dxa"/>
              <w:bottom w:w="85" w:type="dxa"/>
            </w:tcMar>
          </w:tcPr>
          <w:p w14:paraId="4D3B7C8E" w14:textId="77777777" w:rsidR="00A00F54" w:rsidRPr="00A00F54" w:rsidRDefault="00A00F54" w:rsidP="00564BEB">
            <w:pPr>
              <w:spacing w:line="276" w:lineRule="auto"/>
              <w:rPr>
                <w:rFonts w:asciiTheme="majorHAnsi" w:hAnsiTheme="majorHAnsi" w:cstheme="majorHAnsi"/>
                <w:sz w:val="20"/>
                <w:szCs w:val="20"/>
              </w:rPr>
            </w:pPr>
          </w:p>
        </w:tc>
        <w:tc>
          <w:tcPr>
            <w:tcW w:w="1117" w:type="dxa"/>
            <w:tcBorders>
              <w:top w:val="none" w:sz="0" w:space="0" w:color="auto"/>
              <w:bottom w:val="none" w:sz="0" w:space="0" w:color="auto"/>
            </w:tcBorders>
            <w:tcMar>
              <w:top w:w="85" w:type="dxa"/>
              <w:bottom w:w="85" w:type="dxa"/>
            </w:tcMar>
          </w:tcPr>
          <w:p w14:paraId="7E262E52" w14:textId="73B9B5ED" w:rsidR="00A00F54" w:rsidRPr="00A00F54" w:rsidRDefault="00A00F54"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56189C">
              <w:rPr>
                <w:rFonts w:asciiTheme="majorHAnsi" w:hAnsiTheme="majorHAnsi" w:cstheme="majorHAnsi"/>
                <w:sz w:val="20"/>
                <w:szCs w:val="20"/>
              </w:rPr>
              <w:t>TBC</w:t>
            </w:r>
          </w:p>
        </w:tc>
        <w:tc>
          <w:tcPr>
            <w:tcW w:w="1878" w:type="dxa"/>
            <w:tcBorders>
              <w:top w:val="none" w:sz="0" w:space="0" w:color="auto"/>
              <w:bottom w:val="none" w:sz="0" w:space="0" w:color="auto"/>
            </w:tcBorders>
            <w:tcMar>
              <w:top w:w="85" w:type="dxa"/>
              <w:bottom w:w="85" w:type="dxa"/>
            </w:tcMar>
          </w:tcPr>
          <w:p w14:paraId="3685283B" w14:textId="77777777" w:rsidR="00A00F54" w:rsidRPr="0056189C" w:rsidRDefault="00A00F54"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t>Netball’s Ocean of Power - Strength in Every Wave</w:t>
            </w:r>
          </w:p>
          <w:p w14:paraId="2D651EE6" w14:textId="77777777" w:rsidR="00A00F54" w:rsidRPr="0056189C" w:rsidRDefault="00A00F54"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t>Phase 2</w:t>
            </w:r>
            <w:r w:rsidRPr="0056189C">
              <w:rPr>
                <w:rFonts w:asciiTheme="majorHAnsi" w:hAnsiTheme="majorHAnsi" w:cstheme="majorHAnsi"/>
                <w:sz w:val="20"/>
                <w:szCs w:val="20"/>
              </w:rPr>
              <w:tab/>
            </w:r>
          </w:p>
          <w:p w14:paraId="1B5F31A0" w14:textId="77777777" w:rsidR="00A00F54" w:rsidRPr="0056189C" w:rsidRDefault="00A00F54"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19CBFEB8" w14:textId="2DFF9953" w:rsidR="00A00F54" w:rsidRPr="00A00F54" w:rsidRDefault="00A00F54"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t xml:space="preserve">(Netball Australia) </w:t>
            </w:r>
            <w:r w:rsidRPr="0056189C">
              <w:rPr>
                <w:rFonts w:asciiTheme="majorHAnsi" w:hAnsiTheme="majorHAnsi" w:cstheme="majorHAnsi"/>
                <w:sz w:val="20"/>
                <w:szCs w:val="20"/>
              </w:rPr>
              <w:tab/>
            </w:r>
          </w:p>
        </w:tc>
        <w:tc>
          <w:tcPr>
            <w:tcW w:w="3260" w:type="dxa"/>
            <w:tcBorders>
              <w:top w:val="none" w:sz="0" w:space="0" w:color="auto"/>
              <w:bottom w:val="none" w:sz="0" w:space="0" w:color="auto"/>
            </w:tcBorders>
            <w:tcMar>
              <w:top w:w="85" w:type="dxa"/>
              <w:bottom w:w="85" w:type="dxa"/>
            </w:tcMar>
          </w:tcPr>
          <w:p w14:paraId="41F7A74B" w14:textId="2958B683" w:rsidR="00A00F54" w:rsidRPr="00A00F54" w:rsidRDefault="00A00F54"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sz w:val="20"/>
                <w:szCs w:val="20"/>
              </w:rPr>
            </w:pPr>
            <w:r w:rsidRPr="0D1D9473">
              <w:rPr>
                <w:rFonts w:asciiTheme="majorHAnsi" w:hAnsiTheme="majorHAnsi" w:cstheme="majorBidi"/>
                <w:sz w:val="20"/>
                <w:szCs w:val="20"/>
              </w:rPr>
              <w:t>This project promotes women's leadership within netball by supporting women in taking on executive, coaching, and decision-making roles. It also aims to increase access to safe and inclusive competition for women and girls across the Pacific, ensuring they can participate in sports free from discrimination or harm.</w:t>
            </w:r>
          </w:p>
        </w:tc>
        <w:tc>
          <w:tcPr>
            <w:tcW w:w="2171" w:type="dxa"/>
            <w:tcBorders>
              <w:top w:val="none" w:sz="0" w:space="0" w:color="auto"/>
              <w:bottom w:val="none" w:sz="0" w:space="0" w:color="auto"/>
            </w:tcBorders>
            <w:tcMar>
              <w:top w:w="85" w:type="dxa"/>
              <w:bottom w:w="85" w:type="dxa"/>
            </w:tcMar>
          </w:tcPr>
          <w:p w14:paraId="289B18F6" w14:textId="77777777" w:rsidR="00A00F54" w:rsidRPr="0056189C" w:rsidRDefault="00A00F54"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t>$2,403,991.70</w:t>
            </w:r>
          </w:p>
          <w:p w14:paraId="611963BE" w14:textId="77777777" w:rsidR="00A00F54" w:rsidRPr="0056189C" w:rsidRDefault="00A00F54"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54D9C8E7" w14:textId="261449B7" w:rsidR="00A00F54" w:rsidRPr="00A00F54" w:rsidRDefault="00A00F54"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t xml:space="preserve">2024 </w:t>
            </w:r>
            <w:r>
              <w:rPr>
                <w:rFonts w:asciiTheme="majorHAnsi" w:hAnsiTheme="majorHAnsi" w:cstheme="majorHAnsi"/>
                <w:sz w:val="20"/>
                <w:szCs w:val="20"/>
              </w:rPr>
              <w:t>–</w:t>
            </w:r>
            <w:r w:rsidRPr="0056189C">
              <w:rPr>
                <w:rFonts w:asciiTheme="majorHAnsi" w:hAnsiTheme="majorHAnsi" w:cstheme="majorHAnsi"/>
                <w:sz w:val="20"/>
                <w:szCs w:val="20"/>
              </w:rPr>
              <w:t xml:space="preserve"> 2026</w:t>
            </w:r>
          </w:p>
        </w:tc>
        <w:tc>
          <w:tcPr>
            <w:tcW w:w="1184" w:type="dxa"/>
            <w:tcBorders>
              <w:top w:val="none" w:sz="0" w:space="0" w:color="auto"/>
              <w:bottom w:val="none" w:sz="0" w:space="0" w:color="auto"/>
            </w:tcBorders>
          </w:tcPr>
          <w:p w14:paraId="41FD2BE5" w14:textId="735CB536" w:rsidR="00A00F54" w:rsidRPr="00A00F54" w:rsidRDefault="00A00F54"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t>Ongoing</w:t>
            </w:r>
          </w:p>
        </w:tc>
      </w:tr>
      <w:tr w:rsidR="00CC1A3B" w:rsidRPr="002B0D62" w14:paraId="0DB27DC0" w14:textId="77777777" w:rsidTr="009C3B97">
        <w:tc>
          <w:tcPr>
            <w:cnfStyle w:val="001000000000" w:firstRow="0" w:lastRow="0" w:firstColumn="1" w:lastColumn="0" w:oddVBand="0" w:evenVBand="0" w:oddHBand="0" w:evenHBand="0" w:firstRowFirstColumn="0" w:firstRowLastColumn="0" w:lastRowFirstColumn="0" w:lastRowLastColumn="0"/>
            <w:tcW w:w="539" w:type="dxa"/>
            <w:tcMar>
              <w:top w:w="85" w:type="dxa"/>
              <w:bottom w:w="85" w:type="dxa"/>
            </w:tcMar>
          </w:tcPr>
          <w:p w14:paraId="088F30C3" w14:textId="339CE2F9" w:rsidR="00A00F54" w:rsidRPr="00BD07AA" w:rsidRDefault="00A00F54" w:rsidP="00564BEB">
            <w:pPr>
              <w:spacing w:line="276" w:lineRule="auto"/>
              <w:rPr>
                <w:rFonts w:asciiTheme="majorHAnsi" w:hAnsiTheme="majorHAnsi" w:cstheme="majorHAnsi"/>
                <w:sz w:val="20"/>
                <w:szCs w:val="20"/>
              </w:rPr>
            </w:pPr>
            <w:r w:rsidRPr="00BD07AA">
              <w:rPr>
                <w:rFonts w:asciiTheme="majorHAnsi" w:hAnsiTheme="majorHAnsi" w:cstheme="majorHAnsi"/>
                <w:sz w:val="20"/>
                <w:szCs w:val="20"/>
              </w:rPr>
              <w:t>3</w:t>
            </w:r>
          </w:p>
        </w:tc>
        <w:tc>
          <w:tcPr>
            <w:tcW w:w="1117" w:type="dxa"/>
            <w:tcMar>
              <w:top w:w="85" w:type="dxa"/>
              <w:bottom w:w="85" w:type="dxa"/>
            </w:tcMar>
          </w:tcPr>
          <w:p w14:paraId="5167DD47" w14:textId="6461571E" w:rsidR="00A00F54" w:rsidRPr="00BD07AA" w:rsidRDefault="00A00F54"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BD07AA">
              <w:rPr>
                <w:rFonts w:asciiTheme="majorHAnsi" w:hAnsiTheme="majorHAnsi" w:cstheme="majorHAnsi"/>
                <w:sz w:val="20"/>
                <w:szCs w:val="20"/>
                <w:lang w:val="en-US"/>
              </w:rPr>
              <w:t>74112</w:t>
            </w:r>
          </w:p>
          <w:p w14:paraId="784E545F" w14:textId="05580640" w:rsidR="00A00F54" w:rsidRPr="00BD07AA" w:rsidRDefault="00A00F54"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878" w:type="dxa"/>
            <w:tcMar>
              <w:top w:w="85" w:type="dxa"/>
              <w:bottom w:w="85" w:type="dxa"/>
            </w:tcMar>
          </w:tcPr>
          <w:p w14:paraId="7D021D9E" w14:textId="16B90861" w:rsidR="00A00F54" w:rsidRPr="00BD07AA" w:rsidRDefault="00A00F54"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Pacific Partnership to End Violence Against Women and Girls (PPEVAWG) Phase 1</w:t>
            </w:r>
          </w:p>
          <w:p w14:paraId="13E62467" w14:textId="68E7F4DE" w:rsidR="00A00F54" w:rsidRPr="00BD07AA" w:rsidRDefault="00A00F54"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ab/>
            </w:r>
          </w:p>
          <w:p w14:paraId="7007AECE" w14:textId="77B9D989" w:rsidR="00A00F54" w:rsidRPr="00BD07AA" w:rsidRDefault="00A00F54"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(UN Women)</w:t>
            </w:r>
          </w:p>
        </w:tc>
        <w:tc>
          <w:tcPr>
            <w:tcW w:w="3260" w:type="dxa"/>
            <w:tcMar>
              <w:top w:w="85" w:type="dxa"/>
              <w:bottom w:w="85" w:type="dxa"/>
            </w:tcMar>
          </w:tcPr>
          <w:p w14:paraId="71C9FD0F" w14:textId="2FEE2A10" w:rsidR="00A00F54" w:rsidRPr="00BD07AA" w:rsidRDefault="00A00F54"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sz w:val="20"/>
                <w:szCs w:val="20"/>
              </w:rPr>
            </w:pPr>
            <w:r w:rsidRPr="0D1D9473">
              <w:rPr>
                <w:rFonts w:asciiTheme="majorHAnsi" w:hAnsiTheme="majorHAnsi" w:cstheme="majorBidi"/>
                <w:sz w:val="20"/>
                <w:szCs w:val="20"/>
              </w:rPr>
              <w:t xml:space="preserve">The Project sought to promote Gender Equality, prevent VAWG, and increase access to quality VAWG response services for survivors. The programme engages with over 100 partners across the region, including national governments, CSOs, </w:t>
            </w:r>
            <w:r w:rsidRPr="0D1D9473">
              <w:rPr>
                <w:rFonts w:asciiTheme="majorHAnsi" w:hAnsiTheme="majorHAnsi" w:cstheme="majorBidi"/>
                <w:sz w:val="20"/>
                <w:szCs w:val="20"/>
              </w:rPr>
              <w:lastRenderedPageBreak/>
              <w:t>EVAWG networks, faith-based groups, and sports associations.</w:t>
            </w:r>
          </w:p>
        </w:tc>
        <w:tc>
          <w:tcPr>
            <w:tcW w:w="2171" w:type="dxa"/>
            <w:tcMar>
              <w:top w:w="85" w:type="dxa"/>
              <w:bottom w:w="85" w:type="dxa"/>
            </w:tcMar>
          </w:tcPr>
          <w:p w14:paraId="7A484F29" w14:textId="13170C89" w:rsidR="00A00F54" w:rsidRPr="00BD07AA" w:rsidRDefault="00A00F54"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lastRenderedPageBreak/>
              <w:t>$800,000</w:t>
            </w:r>
          </w:p>
          <w:p w14:paraId="4311C0B8" w14:textId="7648A721" w:rsidR="00A00F54" w:rsidRPr="00BD07AA" w:rsidRDefault="00A00F54"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1B1B312E" w14:textId="31CD814F" w:rsidR="00A00F54" w:rsidRPr="00BD07AA" w:rsidRDefault="00A00F54"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2021 – 2023</w:t>
            </w:r>
          </w:p>
          <w:p w14:paraId="6CFE1BC3" w14:textId="33E6928F" w:rsidR="00A00F54" w:rsidRPr="00BD07AA" w:rsidRDefault="00A00F54"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184" w:type="dxa"/>
          </w:tcPr>
          <w:p w14:paraId="7CF5EA08" w14:textId="74BC46E6" w:rsidR="00A00F54" w:rsidRPr="00BD07AA" w:rsidRDefault="00A00F54"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Completed</w:t>
            </w:r>
          </w:p>
          <w:p w14:paraId="6B7BF6A8" w14:textId="75F8CCE1" w:rsidR="00A00F54" w:rsidRPr="00BD07AA" w:rsidRDefault="00A00F54"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CC1A3B" w:rsidRPr="002B0D62" w14:paraId="3D76E610" w14:textId="77777777" w:rsidTr="009C3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 w:type="dxa"/>
            <w:tcBorders>
              <w:top w:val="none" w:sz="0" w:space="0" w:color="auto"/>
              <w:bottom w:val="none" w:sz="0" w:space="0" w:color="auto"/>
            </w:tcBorders>
            <w:tcMar>
              <w:top w:w="85" w:type="dxa"/>
              <w:bottom w:w="85" w:type="dxa"/>
            </w:tcMar>
          </w:tcPr>
          <w:p w14:paraId="2BDA71BF" w14:textId="77777777" w:rsidR="00CC1A3B" w:rsidRPr="00BD07AA" w:rsidRDefault="00CC1A3B" w:rsidP="00564BEB">
            <w:pPr>
              <w:spacing w:line="276" w:lineRule="auto"/>
              <w:rPr>
                <w:rFonts w:asciiTheme="majorHAnsi" w:hAnsiTheme="majorHAnsi" w:cstheme="majorHAnsi"/>
                <w:sz w:val="20"/>
                <w:szCs w:val="20"/>
              </w:rPr>
            </w:pPr>
          </w:p>
        </w:tc>
        <w:tc>
          <w:tcPr>
            <w:tcW w:w="1117" w:type="dxa"/>
            <w:tcBorders>
              <w:top w:val="none" w:sz="0" w:space="0" w:color="auto"/>
              <w:bottom w:val="none" w:sz="0" w:space="0" w:color="auto"/>
            </w:tcBorders>
            <w:tcMar>
              <w:top w:w="85" w:type="dxa"/>
              <w:bottom w:w="85" w:type="dxa"/>
            </w:tcMar>
          </w:tcPr>
          <w:p w14:paraId="7457661F" w14:textId="77777777" w:rsidR="00CC1A3B" w:rsidRPr="0056189C"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t>77334/8</w:t>
            </w:r>
          </w:p>
          <w:p w14:paraId="764A7570" w14:textId="77777777" w:rsidR="00CC1A3B" w:rsidRPr="00BD07AA"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tc>
        <w:tc>
          <w:tcPr>
            <w:tcW w:w="1878" w:type="dxa"/>
            <w:tcBorders>
              <w:top w:val="none" w:sz="0" w:space="0" w:color="auto"/>
              <w:bottom w:val="none" w:sz="0" w:space="0" w:color="auto"/>
            </w:tcBorders>
            <w:tcMar>
              <w:top w:w="85" w:type="dxa"/>
              <w:bottom w:w="85" w:type="dxa"/>
            </w:tcMar>
          </w:tcPr>
          <w:p w14:paraId="57F598A3" w14:textId="77777777" w:rsidR="00CC1A3B" w:rsidRPr="0056189C"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t>Pacific Partnership to End Violence Against Women and Girls Phase 2</w:t>
            </w:r>
          </w:p>
          <w:p w14:paraId="03ED9C48" w14:textId="77777777" w:rsidR="00CC1A3B" w:rsidRPr="0056189C"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21884DB7" w14:textId="4D911B52" w:rsidR="00CC1A3B" w:rsidRPr="00BD07AA"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t>(UN Women)</w:t>
            </w:r>
          </w:p>
        </w:tc>
        <w:tc>
          <w:tcPr>
            <w:tcW w:w="3260" w:type="dxa"/>
            <w:tcBorders>
              <w:top w:val="none" w:sz="0" w:space="0" w:color="auto"/>
              <w:bottom w:val="none" w:sz="0" w:space="0" w:color="auto"/>
            </w:tcBorders>
            <w:tcMar>
              <w:top w:w="85" w:type="dxa"/>
              <w:bottom w:w="85" w:type="dxa"/>
            </w:tcMar>
          </w:tcPr>
          <w:p w14:paraId="051A1B0F" w14:textId="432E3076" w:rsidR="00CC1A3B" w:rsidRPr="00BD07AA"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0E96">
              <w:rPr>
                <w:rFonts w:asciiTheme="majorHAnsi" w:hAnsiTheme="majorHAnsi" w:cstheme="majorHAnsi"/>
                <w:sz w:val="20"/>
                <w:szCs w:val="20"/>
                <w:lang w:val="en-US"/>
              </w:rPr>
              <w:t>The Project aims to promote gender equality, prevent violence, and improve access to services for survivors. The program supports regional and national leadership to align legislation and policies with international standards, addressing gaps and securing resources for enforcement. It challenges harmful social norms through community engagement and education, with the Social Citizenship Education project working within schools to promote gender equality. The program strengthens survivor-centered services by enhancing the capacity of health, justice, and social service providers, while empowering women’s rights movements and amplifying the voices of marginali</w:t>
            </w:r>
            <w:r w:rsidR="00564BEB">
              <w:rPr>
                <w:rFonts w:asciiTheme="majorHAnsi" w:hAnsiTheme="majorHAnsi" w:cstheme="majorHAnsi"/>
                <w:sz w:val="20"/>
                <w:szCs w:val="20"/>
                <w:lang w:val="en-US"/>
              </w:rPr>
              <w:t>s</w:t>
            </w:r>
            <w:r w:rsidRPr="00BC0E96">
              <w:rPr>
                <w:rFonts w:asciiTheme="majorHAnsi" w:hAnsiTheme="majorHAnsi" w:cstheme="majorHAnsi"/>
                <w:sz w:val="20"/>
                <w:szCs w:val="20"/>
                <w:lang w:val="en-US"/>
              </w:rPr>
              <w:t>ed groups.</w:t>
            </w:r>
          </w:p>
        </w:tc>
        <w:tc>
          <w:tcPr>
            <w:tcW w:w="2171" w:type="dxa"/>
            <w:tcBorders>
              <w:top w:val="none" w:sz="0" w:space="0" w:color="auto"/>
              <w:bottom w:val="none" w:sz="0" w:space="0" w:color="auto"/>
            </w:tcBorders>
            <w:tcMar>
              <w:top w:w="85" w:type="dxa"/>
              <w:bottom w:w="85" w:type="dxa"/>
            </w:tcMar>
          </w:tcPr>
          <w:p w14:paraId="5BDFD5F3" w14:textId="77777777" w:rsidR="00CC1A3B" w:rsidRPr="0056189C"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t>$15,934,693.05</w:t>
            </w:r>
            <w:r>
              <w:rPr>
                <w:rStyle w:val="FootnoteReference"/>
                <w:rFonts w:asciiTheme="majorHAnsi" w:hAnsiTheme="majorHAnsi" w:cstheme="majorHAnsi"/>
                <w:sz w:val="20"/>
                <w:szCs w:val="20"/>
              </w:rPr>
              <w:footnoteReference w:id="7"/>
            </w:r>
          </w:p>
          <w:p w14:paraId="351FC509" w14:textId="77777777" w:rsidR="00CC1A3B" w:rsidRPr="0056189C"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1ED6CA7B" w14:textId="77777777" w:rsidR="00CC1A3B" w:rsidRPr="0056189C"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t>2022</w:t>
            </w:r>
            <w:r>
              <w:rPr>
                <w:rFonts w:asciiTheme="majorHAnsi" w:hAnsiTheme="majorHAnsi" w:cstheme="majorHAnsi"/>
                <w:sz w:val="20"/>
                <w:szCs w:val="20"/>
              </w:rPr>
              <w:t xml:space="preserve"> </w:t>
            </w:r>
            <w:r w:rsidRPr="0056189C">
              <w:rPr>
                <w:rFonts w:asciiTheme="majorHAnsi" w:hAnsiTheme="majorHAnsi" w:cstheme="majorHAnsi"/>
                <w:sz w:val="20"/>
                <w:szCs w:val="20"/>
              </w:rPr>
              <w:t>–</w:t>
            </w:r>
            <w:r>
              <w:rPr>
                <w:rFonts w:asciiTheme="majorHAnsi" w:hAnsiTheme="majorHAnsi" w:cstheme="majorHAnsi"/>
                <w:sz w:val="20"/>
                <w:szCs w:val="20"/>
              </w:rPr>
              <w:t xml:space="preserve"> </w:t>
            </w:r>
            <w:r w:rsidRPr="0056189C">
              <w:rPr>
                <w:rFonts w:asciiTheme="majorHAnsi" w:hAnsiTheme="majorHAnsi" w:cstheme="majorHAnsi"/>
                <w:sz w:val="20"/>
                <w:szCs w:val="20"/>
              </w:rPr>
              <w:t>2027</w:t>
            </w:r>
          </w:p>
          <w:p w14:paraId="558CBD0E" w14:textId="77777777" w:rsidR="00CC1A3B" w:rsidRPr="00BD07AA"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1184" w:type="dxa"/>
            <w:tcBorders>
              <w:top w:val="none" w:sz="0" w:space="0" w:color="auto"/>
              <w:bottom w:val="none" w:sz="0" w:space="0" w:color="auto"/>
            </w:tcBorders>
          </w:tcPr>
          <w:p w14:paraId="133D9B2E" w14:textId="15825B91" w:rsidR="00CC1A3B" w:rsidRPr="00BD07AA"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t>Ongoing</w:t>
            </w:r>
          </w:p>
        </w:tc>
      </w:tr>
      <w:tr w:rsidR="00CC1A3B" w:rsidRPr="002B0D62" w14:paraId="16C6E209" w14:textId="77777777" w:rsidTr="009C3B97">
        <w:tc>
          <w:tcPr>
            <w:cnfStyle w:val="001000000000" w:firstRow="0" w:lastRow="0" w:firstColumn="1" w:lastColumn="0" w:oddVBand="0" w:evenVBand="0" w:oddHBand="0" w:evenHBand="0" w:firstRowFirstColumn="0" w:firstRowLastColumn="0" w:lastRowFirstColumn="0" w:lastRowLastColumn="0"/>
            <w:tcW w:w="539" w:type="dxa"/>
            <w:tcMar>
              <w:top w:w="85" w:type="dxa"/>
              <w:bottom w:w="85" w:type="dxa"/>
            </w:tcMar>
          </w:tcPr>
          <w:p w14:paraId="5FB30D28" w14:textId="3856264A" w:rsidR="00CC1A3B" w:rsidRPr="00BD07AA" w:rsidRDefault="00CC1A3B" w:rsidP="00564BEB">
            <w:pPr>
              <w:spacing w:line="276" w:lineRule="auto"/>
              <w:rPr>
                <w:rFonts w:asciiTheme="majorHAnsi" w:hAnsiTheme="majorHAnsi" w:cstheme="majorHAnsi"/>
                <w:sz w:val="20"/>
                <w:szCs w:val="20"/>
              </w:rPr>
            </w:pPr>
            <w:r w:rsidRPr="00BD07AA">
              <w:rPr>
                <w:rFonts w:asciiTheme="majorHAnsi" w:hAnsiTheme="majorHAnsi" w:cstheme="majorHAnsi"/>
                <w:sz w:val="20"/>
                <w:szCs w:val="20"/>
              </w:rPr>
              <w:t>4</w:t>
            </w:r>
          </w:p>
        </w:tc>
        <w:tc>
          <w:tcPr>
            <w:tcW w:w="1117" w:type="dxa"/>
            <w:tcMar>
              <w:top w:w="85" w:type="dxa"/>
              <w:bottom w:w="85" w:type="dxa"/>
            </w:tcMar>
          </w:tcPr>
          <w:p w14:paraId="2E6FE345" w14:textId="2C32FEA9" w:rsidR="00CC1A3B" w:rsidRPr="00BD07AA"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BD07AA">
              <w:rPr>
                <w:rFonts w:asciiTheme="majorHAnsi" w:hAnsiTheme="majorHAnsi" w:cstheme="majorHAnsi"/>
                <w:sz w:val="20"/>
                <w:szCs w:val="20"/>
                <w:lang w:val="en-US"/>
              </w:rPr>
              <w:t>74352</w:t>
            </w:r>
          </w:p>
          <w:p w14:paraId="730CA4D9" w14:textId="3B6073D5" w:rsidR="00CC1A3B" w:rsidRPr="00BD07AA"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878" w:type="dxa"/>
            <w:tcMar>
              <w:top w:w="85" w:type="dxa"/>
              <w:bottom w:w="85" w:type="dxa"/>
            </w:tcMar>
          </w:tcPr>
          <w:p w14:paraId="34E37C32" w14:textId="4199A21C" w:rsidR="00CC1A3B" w:rsidRPr="00BD07AA"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A Transformative Agenda for Women, Adolescents and Youth in the Pacific: Towards Zero Unmet Need for Planning 2018 - 2022 Phase 1</w:t>
            </w:r>
          </w:p>
          <w:p w14:paraId="76F90BA5" w14:textId="42F92181" w:rsidR="00CC1A3B" w:rsidRPr="00BD07AA"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ab/>
            </w:r>
          </w:p>
          <w:p w14:paraId="471D198F" w14:textId="47295CEE" w:rsidR="00CC1A3B" w:rsidRPr="00BD07AA"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(UNFPA)</w:t>
            </w:r>
            <w:r w:rsidRPr="00BD07AA">
              <w:rPr>
                <w:rFonts w:asciiTheme="majorHAnsi" w:hAnsiTheme="majorHAnsi" w:cstheme="majorHAnsi"/>
                <w:sz w:val="20"/>
                <w:szCs w:val="20"/>
              </w:rPr>
              <w:tab/>
            </w:r>
          </w:p>
        </w:tc>
        <w:tc>
          <w:tcPr>
            <w:tcW w:w="3260" w:type="dxa"/>
            <w:tcMar>
              <w:top w:w="85" w:type="dxa"/>
              <w:bottom w:w="85" w:type="dxa"/>
            </w:tcMar>
          </w:tcPr>
          <w:p w14:paraId="426A5F30" w14:textId="3CC69F5C" w:rsidR="00CC1A3B" w:rsidRPr="00BD07AA"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 xml:space="preserve">The goal of the Project is transformative change in the lives of women, adolescents and youth across the Pacific by 2022. The Transformative Agenda outlines action that will increase the demand for, and supply of, SRH services and information (particularly family planning) and create an enabling environment for their progress. </w:t>
            </w:r>
          </w:p>
        </w:tc>
        <w:tc>
          <w:tcPr>
            <w:tcW w:w="2171" w:type="dxa"/>
            <w:tcMar>
              <w:top w:w="85" w:type="dxa"/>
              <w:bottom w:w="85" w:type="dxa"/>
            </w:tcMar>
          </w:tcPr>
          <w:p w14:paraId="6FE30A15" w14:textId="630CD85D" w:rsidR="00CC1A3B" w:rsidRPr="00BD07AA"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$7,500,000</w:t>
            </w:r>
          </w:p>
          <w:p w14:paraId="7406B060" w14:textId="7ED5649D" w:rsidR="00CC1A3B" w:rsidRPr="00BD07AA"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3FA950AE" w14:textId="41C37E8E" w:rsidR="00CC1A3B" w:rsidRPr="00BD07AA"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2021 – 202</w:t>
            </w:r>
            <w:r>
              <w:rPr>
                <w:rFonts w:asciiTheme="majorHAnsi" w:hAnsiTheme="majorHAnsi" w:cstheme="majorHAnsi"/>
                <w:sz w:val="20"/>
                <w:szCs w:val="20"/>
              </w:rPr>
              <w:t>3</w:t>
            </w:r>
          </w:p>
          <w:p w14:paraId="05D27EEC" w14:textId="06B5B24B" w:rsidR="00CC1A3B" w:rsidRPr="00BD07AA"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184" w:type="dxa"/>
          </w:tcPr>
          <w:p w14:paraId="05077380" w14:textId="359393A4" w:rsidR="00CC1A3B" w:rsidRPr="00BD07AA"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Completed</w:t>
            </w:r>
          </w:p>
          <w:p w14:paraId="775BC5F9" w14:textId="7993D05E" w:rsidR="00CC1A3B" w:rsidRPr="00BD07AA"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CC1A3B" w:rsidRPr="002B0D62" w14:paraId="588B4988" w14:textId="77777777" w:rsidTr="009C3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 w:type="dxa"/>
            <w:tcBorders>
              <w:top w:val="none" w:sz="0" w:space="0" w:color="auto"/>
              <w:bottom w:val="none" w:sz="0" w:space="0" w:color="auto"/>
            </w:tcBorders>
            <w:tcMar>
              <w:top w:w="85" w:type="dxa"/>
              <w:bottom w:w="85" w:type="dxa"/>
            </w:tcMar>
          </w:tcPr>
          <w:p w14:paraId="64A03202" w14:textId="77777777" w:rsidR="00CC1A3B" w:rsidRPr="008316B8" w:rsidRDefault="00CC1A3B" w:rsidP="00564BEB">
            <w:pPr>
              <w:spacing w:line="276" w:lineRule="auto"/>
              <w:rPr>
                <w:rFonts w:asciiTheme="majorHAnsi" w:hAnsiTheme="majorHAnsi" w:cstheme="majorHAnsi"/>
                <w:sz w:val="20"/>
                <w:szCs w:val="20"/>
              </w:rPr>
            </w:pPr>
          </w:p>
        </w:tc>
        <w:tc>
          <w:tcPr>
            <w:tcW w:w="1117" w:type="dxa"/>
            <w:tcBorders>
              <w:top w:val="none" w:sz="0" w:space="0" w:color="auto"/>
              <w:bottom w:val="none" w:sz="0" w:space="0" w:color="auto"/>
            </w:tcBorders>
            <w:tcMar>
              <w:top w:w="85" w:type="dxa"/>
              <w:bottom w:w="85" w:type="dxa"/>
            </w:tcMar>
          </w:tcPr>
          <w:p w14:paraId="70AB5FA0" w14:textId="4232BDEA" w:rsidR="00CC1A3B" w:rsidRPr="008316B8"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56189C">
              <w:rPr>
                <w:rFonts w:asciiTheme="majorHAnsi" w:hAnsiTheme="majorHAnsi" w:cstheme="majorHAnsi"/>
                <w:sz w:val="20"/>
                <w:szCs w:val="20"/>
              </w:rPr>
              <w:t>77337/9</w:t>
            </w:r>
          </w:p>
        </w:tc>
        <w:tc>
          <w:tcPr>
            <w:tcW w:w="1878" w:type="dxa"/>
            <w:tcBorders>
              <w:top w:val="none" w:sz="0" w:space="0" w:color="auto"/>
              <w:bottom w:val="none" w:sz="0" w:space="0" w:color="auto"/>
            </w:tcBorders>
            <w:tcMar>
              <w:top w:w="85" w:type="dxa"/>
              <w:bottom w:w="85" w:type="dxa"/>
            </w:tcMar>
          </w:tcPr>
          <w:p w14:paraId="2FAC9BB7" w14:textId="77777777" w:rsidR="00CC1A3B" w:rsidRPr="0056189C"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t>A Transformative Agenda for Women, Adolescents and Youth in the Pacific: Towards Zero Unmet Need for Planning 2018 – 2022 Phase 2</w:t>
            </w:r>
          </w:p>
          <w:p w14:paraId="0BDE8FEE" w14:textId="77777777" w:rsidR="00CC1A3B" w:rsidRPr="0056189C"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7980625A" w14:textId="744445C5" w:rsidR="00CC1A3B" w:rsidRPr="008316B8"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t>(UNFPA)</w:t>
            </w:r>
          </w:p>
        </w:tc>
        <w:tc>
          <w:tcPr>
            <w:tcW w:w="3260" w:type="dxa"/>
            <w:tcBorders>
              <w:top w:val="none" w:sz="0" w:space="0" w:color="auto"/>
              <w:bottom w:val="none" w:sz="0" w:space="0" w:color="auto"/>
            </w:tcBorders>
            <w:tcMar>
              <w:top w:w="85" w:type="dxa"/>
              <w:bottom w:w="85" w:type="dxa"/>
            </w:tcMar>
          </w:tcPr>
          <w:p w14:paraId="4D49FFD2" w14:textId="7A358C20" w:rsidR="00CC1A3B" w:rsidRPr="008316B8"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t xml:space="preserve">The project aims to improve access to quality sexual and reproductive health and rights (SRHR) information and services, with a particular focus on family planning. It seeks to increase the availability of integrated SRHR services for both the general population and marginalised groups, while also driving greater demand for SRHR information. Additionally, the project works to create a more supportive </w:t>
            </w:r>
            <w:r w:rsidRPr="0056189C">
              <w:rPr>
                <w:rFonts w:asciiTheme="majorHAnsi" w:hAnsiTheme="majorHAnsi" w:cstheme="majorHAnsi"/>
                <w:sz w:val="20"/>
                <w:szCs w:val="20"/>
              </w:rPr>
              <w:lastRenderedPageBreak/>
              <w:t>environment that empowers vulnerable communities to access and benefit from SRHR services, with a specific emphasis on expanding contraceptive choice.</w:t>
            </w:r>
          </w:p>
        </w:tc>
        <w:tc>
          <w:tcPr>
            <w:tcW w:w="2171" w:type="dxa"/>
            <w:tcBorders>
              <w:top w:val="none" w:sz="0" w:space="0" w:color="auto"/>
              <w:bottom w:val="none" w:sz="0" w:space="0" w:color="auto"/>
            </w:tcBorders>
            <w:tcMar>
              <w:top w:w="85" w:type="dxa"/>
              <w:bottom w:w="85" w:type="dxa"/>
            </w:tcMar>
          </w:tcPr>
          <w:p w14:paraId="734DA7AD" w14:textId="77777777" w:rsidR="00CC1A3B" w:rsidRPr="0056189C"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lastRenderedPageBreak/>
              <w:t>$42,500,000</w:t>
            </w:r>
            <w:r>
              <w:rPr>
                <w:rStyle w:val="FootnoteReference"/>
                <w:rFonts w:asciiTheme="majorHAnsi" w:hAnsiTheme="majorHAnsi" w:cstheme="majorHAnsi"/>
                <w:sz w:val="20"/>
                <w:szCs w:val="20"/>
              </w:rPr>
              <w:footnoteReference w:id="8"/>
            </w:r>
          </w:p>
          <w:p w14:paraId="05268206" w14:textId="77777777" w:rsidR="00CC1A3B" w:rsidRPr="0056189C"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2AE7EF23" w14:textId="3156E27E" w:rsidR="00CC1A3B" w:rsidRPr="008316B8"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t>2022</w:t>
            </w:r>
            <w:r>
              <w:rPr>
                <w:rFonts w:asciiTheme="majorHAnsi" w:hAnsiTheme="majorHAnsi" w:cstheme="majorHAnsi"/>
                <w:sz w:val="20"/>
                <w:szCs w:val="20"/>
              </w:rPr>
              <w:t xml:space="preserve"> </w:t>
            </w:r>
            <w:r w:rsidRPr="0056189C">
              <w:rPr>
                <w:rFonts w:asciiTheme="majorHAnsi" w:hAnsiTheme="majorHAnsi" w:cstheme="majorHAnsi"/>
                <w:sz w:val="20"/>
                <w:szCs w:val="20"/>
              </w:rPr>
              <w:t>–</w:t>
            </w:r>
            <w:r>
              <w:rPr>
                <w:rFonts w:asciiTheme="majorHAnsi" w:hAnsiTheme="majorHAnsi" w:cstheme="majorHAnsi"/>
                <w:sz w:val="20"/>
                <w:szCs w:val="20"/>
              </w:rPr>
              <w:t xml:space="preserve"> </w:t>
            </w:r>
            <w:r w:rsidRPr="0056189C">
              <w:rPr>
                <w:rFonts w:asciiTheme="majorHAnsi" w:hAnsiTheme="majorHAnsi" w:cstheme="majorHAnsi"/>
                <w:sz w:val="20"/>
                <w:szCs w:val="20"/>
              </w:rPr>
              <w:t>2028</w:t>
            </w:r>
          </w:p>
        </w:tc>
        <w:tc>
          <w:tcPr>
            <w:tcW w:w="1184" w:type="dxa"/>
            <w:tcBorders>
              <w:top w:val="none" w:sz="0" w:space="0" w:color="auto"/>
              <w:bottom w:val="none" w:sz="0" w:space="0" w:color="auto"/>
            </w:tcBorders>
          </w:tcPr>
          <w:p w14:paraId="1ECDCF02" w14:textId="2A11AA22" w:rsidR="00CC1A3B" w:rsidRPr="008316B8"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t>Ongoing</w:t>
            </w:r>
          </w:p>
        </w:tc>
      </w:tr>
      <w:tr w:rsidR="00CC1A3B" w:rsidRPr="002B0D62" w14:paraId="0B9FCBBD" w14:textId="77777777" w:rsidTr="009C3B97">
        <w:tc>
          <w:tcPr>
            <w:cnfStyle w:val="001000000000" w:firstRow="0" w:lastRow="0" w:firstColumn="1" w:lastColumn="0" w:oddVBand="0" w:evenVBand="0" w:oddHBand="0" w:evenHBand="0" w:firstRowFirstColumn="0" w:firstRowLastColumn="0" w:lastRowFirstColumn="0" w:lastRowLastColumn="0"/>
            <w:tcW w:w="539" w:type="dxa"/>
            <w:tcMar>
              <w:top w:w="85" w:type="dxa"/>
              <w:bottom w:w="85" w:type="dxa"/>
            </w:tcMar>
          </w:tcPr>
          <w:p w14:paraId="6BFFBF38" w14:textId="6CD558E8" w:rsidR="00CC1A3B" w:rsidRPr="00BD07AA" w:rsidRDefault="00CC1A3B" w:rsidP="00564BEB">
            <w:pPr>
              <w:spacing w:line="276" w:lineRule="auto"/>
              <w:rPr>
                <w:rFonts w:asciiTheme="majorHAnsi" w:hAnsiTheme="majorHAnsi" w:cstheme="majorHAnsi"/>
                <w:sz w:val="20"/>
                <w:szCs w:val="20"/>
              </w:rPr>
            </w:pPr>
            <w:r w:rsidRPr="00BD07AA">
              <w:rPr>
                <w:rFonts w:asciiTheme="majorHAnsi" w:hAnsiTheme="majorHAnsi" w:cstheme="majorHAnsi"/>
                <w:sz w:val="20"/>
                <w:szCs w:val="20"/>
              </w:rPr>
              <w:t>5</w:t>
            </w:r>
          </w:p>
        </w:tc>
        <w:tc>
          <w:tcPr>
            <w:tcW w:w="1117" w:type="dxa"/>
            <w:tcMar>
              <w:top w:w="85" w:type="dxa"/>
              <w:bottom w:w="85" w:type="dxa"/>
            </w:tcMar>
          </w:tcPr>
          <w:p w14:paraId="68B85E6B" w14:textId="2C909AE3" w:rsidR="00CC1A3B" w:rsidRPr="00BD07AA"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BD07AA">
              <w:rPr>
                <w:rFonts w:asciiTheme="majorHAnsi" w:hAnsiTheme="majorHAnsi" w:cstheme="majorHAnsi"/>
                <w:sz w:val="20"/>
                <w:szCs w:val="20"/>
                <w:lang w:val="en-US"/>
              </w:rPr>
              <w:t>74843</w:t>
            </w:r>
          </w:p>
          <w:p w14:paraId="4D57A59A" w14:textId="4292BC00" w:rsidR="00CC1A3B" w:rsidRPr="00BD07AA"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878" w:type="dxa"/>
            <w:tcMar>
              <w:top w:w="85" w:type="dxa"/>
              <w:bottom w:w="85" w:type="dxa"/>
            </w:tcMar>
          </w:tcPr>
          <w:p w14:paraId="01366DDE" w14:textId="77777777" w:rsidR="00CC1A3B" w:rsidRPr="0056189C"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GB"/>
              </w:rPr>
            </w:pPr>
            <w:r w:rsidRPr="0056189C">
              <w:rPr>
                <w:rFonts w:asciiTheme="majorHAnsi" w:hAnsiTheme="majorHAnsi" w:cstheme="majorHAnsi"/>
                <w:sz w:val="20"/>
                <w:szCs w:val="20"/>
                <w:lang w:val="en-GB"/>
              </w:rPr>
              <w:t>Core Funding to the IPPF Niu Vaka Pacific Strategy (2018 - 2022) Phase 1</w:t>
            </w:r>
          </w:p>
          <w:p w14:paraId="3F27093C" w14:textId="3049562D" w:rsidR="00CC1A3B" w:rsidRPr="00BD07AA"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3678F244" w14:textId="3EE85245" w:rsidR="00CC1A3B" w:rsidRPr="00BD07AA"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(International Planned Parenthood Federation - IPPF)</w:t>
            </w:r>
          </w:p>
        </w:tc>
        <w:tc>
          <w:tcPr>
            <w:tcW w:w="3260" w:type="dxa"/>
            <w:tcMar>
              <w:top w:w="85" w:type="dxa"/>
              <w:bottom w:w="85" w:type="dxa"/>
            </w:tcMar>
          </w:tcPr>
          <w:p w14:paraId="3E162B51" w14:textId="77898C29" w:rsidR="00CC1A3B" w:rsidRPr="00BD07AA"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 xml:space="preserve">The Niu Vaka Pacific Strategy provides a framework and guidance on a life course approach to SRHR in the Pacific. This entails broadening the focus from family planning to services across the life span from pregnancy and prenatal care and pre-menstruation through menopause. It also looks at critical factors for the Pacific including climate change, gender, disability, non-communicable diseases and sexual and gender-based violence. </w:t>
            </w:r>
            <w:r w:rsidRPr="00BD07AA">
              <w:rPr>
                <w:rFonts w:asciiTheme="majorHAnsi" w:hAnsiTheme="majorHAnsi" w:cstheme="majorHAnsi"/>
                <w:sz w:val="20"/>
                <w:szCs w:val="20"/>
              </w:rPr>
              <w:tab/>
            </w:r>
          </w:p>
          <w:p w14:paraId="4FF18434" w14:textId="2445692D" w:rsidR="00CC1A3B" w:rsidRPr="00BD07AA"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ab/>
            </w:r>
          </w:p>
          <w:p w14:paraId="58F2F511" w14:textId="15E0A284" w:rsidR="00CC1A3B" w:rsidRPr="00BD07AA"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2171" w:type="dxa"/>
            <w:tcMar>
              <w:top w:w="85" w:type="dxa"/>
              <w:bottom w:w="85" w:type="dxa"/>
            </w:tcMar>
          </w:tcPr>
          <w:p w14:paraId="662014CD" w14:textId="2BDA467D" w:rsidR="00CC1A3B" w:rsidRPr="00BD07AA"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$500,000</w:t>
            </w:r>
          </w:p>
          <w:p w14:paraId="77CAF3E8" w14:textId="6FCEE55A" w:rsidR="00CC1A3B" w:rsidRPr="00BD07AA"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3FFBF9A7" w14:textId="41C54FD3" w:rsidR="00CC1A3B" w:rsidRPr="00BD07AA"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2021 – 2022</w:t>
            </w:r>
          </w:p>
          <w:p w14:paraId="7BB06942" w14:textId="49942AE4" w:rsidR="00CC1A3B" w:rsidRPr="00BD07AA"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184" w:type="dxa"/>
          </w:tcPr>
          <w:p w14:paraId="39C3123F" w14:textId="761569AD" w:rsidR="00CC1A3B" w:rsidRPr="00BD07AA"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Completed</w:t>
            </w:r>
          </w:p>
        </w:tc>
      </w:tr>
      <w:tr w:rsidR="00CC1A3B" w:rsidRPr="002B0D62" w14:paraId="17E555FE" w14:textId="77777777" w:rsidTr="009C3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 w:type="dxa"/>
            <w:tcBorders>
              <w:top w:val="none" w:sz="0" w:space="0" w:color="auto"/>
              <w:bottom w:val="none" w:sz="0" w:space="0" w:color="auto"/>
            </w:tcBorders>
            <w:tcMar>
              <w:top w:w="85" w:type="dxa"/>
              <w:bottom w:w="85" w:type="dxa"/>
            </w:tcMar>
          </w:tcPr>
          <w:p w14:paraId="2D9741EE" w14:textId="77777777" w:rsidR="00CC1A3B" w:rsidRPr="001D5AF3" w:rsidRDefault="00CC1A3B" w:rsidP="00564BEB">
            <w:pPr>
              <w:spacing w:line="276" w:lineRule="auto"/>
              <w:rPr>
                <w:rFonts w:asciiTheme="majorHAnsi" w:hAnsiTheme="majorHAnsi" w:cstheme="majorHAnsi"/>
                <w:sz w:val="20"/>
                <w:szCs w:val="20"/>
              </w:rPr>
            </w:pPr>
          </w:p>
        </w:tc>
        <w:tc>
          <w:tcPr>
            <w:tcW w:w="1117" w:type="dxa"/>
            <w:tcBorders>
              <w:top w:val="none" w:sz="0" w:space="0" w:color="auto"/>
              <w:bottom w:val="none" w:sz="0" w:space="0" w:color="auto"/>
            </w:tcBorders>
            <w:tcMar>
              <w:top w:w="85" w:type="dxa"/>
              <w:bottom w:w="85" w:type="dxa"/>
            </w:tcMar>
          </w:tcPr>
          <w:p w14:paraId="1EC90D85" w14:textId="1BF00B47" w:rsidR="00CC1A3B" w:rsidRPr="001D5AF3"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t>77862</w:t>
            </w:r>
          </w:p>
        </w:tc>
        <w:tc>
          <w:tcPr>
            <w:tcW w:w="1878" w:type="dxa"/>
            <w:tcBorders>
              <w:top w:val="none" w:sz="0" w:space="0" w:color="auto"/>
              <w:bottom w:val="none" w:sz="0" w:space="0" w:color="auto"/>
            </w:tcBorders>
            <w:tcMar>
              <w:top w:w="85" w:type="dxa"/>
              <w:bottom w:w="85" w:type="dxa"/>
            </w:tcMar>
          </w:tcPr>
          <w:p w14:paraId="62ED5B49" w14:textId="31B89926" w:rsidR="00CC1A3B" w:rsidRPr="0056189C"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t>Core funding to the IPPF Global Strategic Framework (22-26) and Pacific Strategy (22-26)</w:t>
            </w:r>
            <w:r>
              <w:rPr>
                <w:rFonts w:asciiTheme="majorHAnsi" w:hAnsiTheme="majorHAnsi" w:cstheme="majorHAnsi"/>
                <w:sz w:val="20"/>
                <w:szCs w:val="20"/>
              </w:rPr>
              <w:t xml:space="preserve"> Phase 2</w:t>
            </w:r>
          </w:p>
          <w:p w14:paraId="46D3FE13" w14:textId="77777777" w:rsidR="00CC1A3B" w:rsidRPr="0056189C"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22187ACA" w14:textId="4DC6F0B9" w:rsidR="00CC1A3B" w:rsidRPr="001D5AF3"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t>(International Planned Parenthood Federation - IPPF)</w:t>
            </w:r>
          </w:p>
        </w:tc>
        <w:tc>
          <w:tcPr>
            <w:tcW w:w="3260" w:type="dxa"/>
            <w:tcBorders>
              <w:top w:val="none" w:sz="0" w:space="0" w:color="auto"/>
              <w:bottom w:val="none" w:sz="0" w:space="0" w:color="auto"/>
            </w:tcBorders>
            <w:tcMar>
              <w:top w:w="85" w:type="dxa"/>
              <w:bottom w:w="85" w:type="dxa"/>
            </w:tcMar>
          </w:tcPr>
          <w:p w14:paraId="202B5833" w14:textId="640DD088" w:rsidR="00CC1A3B" w:rsidRPr="001D5AF3"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t>IPPF's Pacific Niu Vaka Strategy, Phase II aims to break down barriers and ensure quality sexual and reproductive health and rights (SRHR) are accessible to all in the Pacific. The project focuses on reaching the most marginalised and excluded groups with comprehensive SRHR information and services. It champions the voices of young people and leverages the power of movements and networks to advance SRHR across the region.</w:t>
            </w:r>
          </w:p>
        </w:tc>
        <w:tc>
          <w:tcPr>
            <w:tcW w:w="2171" w:type="dxa"/>
            <w:tcBorders>
              <w:top w:val="none" w:sz="0" w:space="0" w:color="auto"/>
              <w:bottom w:val="none" w:sz="0" w:space="0" w:color="auto"/>
            </w:tcBorders>
            <w:tcMar>
              <w:top w:w="85" w:type="dxa"/>
              <w:bottom w:w="85" w:type="dxa"/>
            </w:tcMar>
          </w:tcPr>
          <w:p w14:paraId="0105DDC2" w14:textId="77777777" w:rsidR="00CC1A3B" w:rsidRPr="0056189C"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t>$2,000,000</w:t>
            </w:r>
          </w:p>
          <w:p w14:paraId="5919019D" w14:textId="77777777" w:rsidR="00CC1A3B" w:rsidRPr="0056189C"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39E35493" w14:textId="3BDA8080" w:rsidR="00CC1A3B" w:rsidRPr="001D5AF3"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t>2021</w:t>
            </w:r>
            <w:r>
              <w:rPr>
                <w:rFonts w:asciiTheme="majorHAnsi" w:hAnsiTheme="majorHAnsi" w:cstheme="majorHAnsi"/>
                <w:sz w:val="20"/>
                <w:szCs w:val="20"/>
              </w:rPr>
              <w:t xml:space="preserve"> </w:t>
            </w:r>
            <w:r w:rsidRPr="0056189C">
              <w:rPr>
                <w:rFonts w:asciiTheme="majorHAnsi" w:hAnsiTheme="majorHAnsi" w:cstheme="majorHAnsi"/>
                <w:sz w:val="20"/>
                <w:szCs w:val="20"/>
              </w:rPr>
              <w:t>–</w:t>
            </w:r>
            <w:r>
              <w:rPr>
                <w:rFonts w:asciiTheme="majorHAnsi" w:hAnsiTheme="majorHAnsi" w:cstheme="majorHAnsi"/>
                <w:sz w:val="20"/>
                <w:szCs w:val="20"/>
              </w:rPr>
              <w:t xml:space="preserve"> </w:t>
            </w:r>
            <w:r w:rsidRPr="0056189C">
              <w:rPr>
                <w:rFonts w:asciiTheme="majorHAnsi" w:hAnsiTheme="majorHAnsi" w:cstheme="majorHAnsi"/>
                <w:sz w:val="20"/>
                <w:szCs w:val="20"/>
              </w:rPr>
              <w:t>2026</w:t>
            </w:r>
          </w:p>
        </w:tc>
        <w:tc>
          <w:tcPr>
            <w:tcW w:w="1184" w:type="dxa"/>
            <w:tcBorders>
              <w:top w:val="none" w:sz="0" w:space="0" w:color="auto"/>
              <w:bottom w:val="none" w:sz="0" w:space="0" w:color="auto"/>
            </w:tcBorders>
          </w:tcPr>
          <w:p w14:paraId="61306025" w14:textId="09A1D962" w:rsidR="00CC1A3B" w:rsidRPr="001D5AF3"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t>Ongoing</w:t>
            </w:r>
          </w:p>
        </w:tc>
      </w:tr>
      <w:tr w:rsidR="00CC1A3B" w:rsidRPr="002B0D62" w14:paraId="428355A1" w14:textId="5ADA7871" w:rsidTr="009C3B97">
        <w:tc>
          <w:tcPr>
            <w:cnfStyle w:val="001000000000" w:firstRow="0" w:lastRow="0" w:firstColumn="1" w:lastColumn="0" w:oddVBand="0" w:evenVBand="0" w:oddHBand="0" w:evenHBand="0" w:firstRowFirstColumn="0" w:firstRowLastColumn="0" w:lastRowFirstColumn="0" w:lastRowLastColumn="0"/>
            <w:tcW w:w="539" w:type="dxa"/>
            <w:tcMar>
              <w:top w:w="85" w:type="dxa"/>
              <w:bottom w:w="85" w:type="dxa"/>
            </w:tcMar>
          </w:tcPr>
          <w:p w14:paraId="5E81A4A0" w14:textId="16878B90" w:rsidR="00CC1A3B" w:rsidRPr="00BD07AA" w:rsidRDefault="00CC1A3B" w:rsidP="00564BEB">
            <w:pPr>
              <w:spacing w:line="276" w:lineRule="auto"/>
              <w:rPr>
                <w:rFonts w:asciiTheme="majorHAnsi" w:hAnsiTheme="majorHAnsi" w:cstheme="majorHAnsi"/>
                <w:sz w:val="20"/>
                <w:szCs w:val="20"/>
              </w:rPr>
            </w:pPr>
            <w:r w:rsidRPr="00BD07AA">
              <w:rPr>
                <w:rFonts w:asciiTheme="majorHAnsi" w:hAnsiTheme="majorHAnsi" w:cstheme="majorHAnsi"/>
                <w:sz w:val="20"/>
                <w:szCs w:val="20"/>
              </w:rPr>
              <w:t>6</w:t>
            </w:r>
          </w:p>
        </w:tc>
        <w:tc>
          <w:tcPr>
            <w:tcW w:w="1117" w:type="dxa"/>
            <w:tcMar>
              <w:top w:w="85" w:type="dxa"/>
              <w:bottom w:w="85" w:type="dxa"/>
            </w:tcMar>
          </w:tcPr>
          <w:p w14:paraId="2E956F02" w14:textId="0498A088" w:rsidR="00CC1A3B" w:rsidRPr="00BD07AA"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77520</w:t>
            </w:r>
          </w:p>
          <w:p w14:paraId="35D0743F" w14:textId="6E533DA5" w:rsidR="00CC1A3B" w:rsidRPr="00BD07AA"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878" w:type="dxa"/>
            <w:tcMar>
              <w:top w:w="85" w:type="dxa"/>
              <w:bottom w:w="85" w:type="dxa"/>
            </w:tcMar>
          </w:tcPr>
          <w:p w14:paraId="19086A88" w14:textId="2800519A" w:rsidR="00CC1A3B" w:rsidRPr="00BD07AA"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 xml:space="preserve">Gender responsive Climate Policy and Women’s Climate Leadership in the Pacific </w:t>
            </w:r>
          </w:p>
          <w:p w14:paraId="7CE4DB34" w14:textId="2F475B9C" w:rsidR="00CC1A3B" w:rsidRPr="00BD07AA"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72EBAE7B" w14:textId="4DA58CDB" w:rsidR="00CC1A3B" w:rsidRPr="00BD07AA"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(Women’s Economic and Development Organisation)</w:t>
            </w:r>
          </w:p>
        </w:tc>
        <w:tc>
          <w:tcPr>
            <w:tcW w:w="3260" w:type="dxa"/>
            <w:tcMar>
              <w:top w:w="85" w:type="dxa"/>
              <w:bottom w:w="85" w:type="dxa"/>
            </w:tcMar>
          </w:tcPr>
          <w:p w14:paraId="5691A509" w14:textId="0EFB150D" w:rsidR="00CC1A3B" w:rsidRPr="00BD07AA"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 xml:space="preserve">This project sought to advance Pacific women’s leadership in climate change decision-making through WEDO’s Women Delegates Fund (WDF) program. By providing funding and capacity-building opportunities, the WDF enabled Pacific women to engage meaningfully in global climate discussions, ensuring their perspectives were reflected in critical decision-making processes. The project also aimed to enhance gender-responsive climate policy in the Pacific by strengthening the </w:t>
            </w:r>
            <w:r w:rsidRPr="00BD07AA">
              <w:rPr>
                <w:rFonts w:asciiTheme="majorHAnsi" w:hAnsiTheme="majorHAnsi" w:cstheme="majorHAnsi"/>
                <w:sz w:val="20"/>
                <w:szCs w:val="20"/>
              </w:rPr>
              <w:lastRenderedPageBreak/>
              <w:t>capacity of National Gender and Climate Change Focal Points through targeted training and resources to support the integration of gender considerations into national climate policies and strategies.</w:t>
            </w:r>
          </w:p>
        </w:tc>
        <w:tc>
          <w:tcPr>
            <w:tcW w:w="2171" w:type="dxa"/>
            <w:tcMar>
              <w:top w:w="85" w:type="dxa"/>
              <w:bottom w:w="85" w:type="dxa"/>
            </w:tcMar>
          </w:tcPr>
          <w:p w14:paraId="4FCED654" w14:textId="6AB1CA0C" w:rsidR="00CC1A3B" w:rsidRPr="00BD07AA"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lastRenderedPageBreak/>
              <w:t>$699,900</w:t>
            </w:r>
          </w:p>
          <w:p w14:paraId="4D013FF6" w14:textId="41A12559" w:rsidR="00CC1A3B" w:rsidRPr="00BD07AA"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43FFAC57" w14:textId="48A2E97C" w:rsidR="00CC1A3B" w:rsidRPr="00BD07AA"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202</w:t>
            </w:r>
            <w:r>
              <w:rPr>
                <w:rFonts w:asciiTheme="majorHAnsi" w:hAnsiTheme="majorHAnsi" w:cstheme="majorHAnsi"/>
                <w:sz w:val="20"/>
                <w:szCs w:val="20"/>
              </w:rPr>
              <w:t xml:space="preserve"> </w:t>
            </w:r>
            <w:r w:rsidRPr="00BD07AA">
              <w:rPr>
                <w:rFonts w:asciiTheme="majorHAnsi" w:hAnsiTheme="majorHAnsi" w:cstheme="majorHAnsi"/>
                <w:sz w:val="20"/>
                <w:szCs w:val="20"/>
              </w:rPr>
              <w:t>–</w:t>
            </w:r>
            <w:r>
              <w:rPr>
                <w:rFonts w:asciiTheme="majorHAnsi" w:hAnsiTheme="majorHAnsi" w:cstheme="majorHAnsi"/>
                <w:sz w:val="20"/>
                <w:szCs w:val="20"/>
              </w:rPr>
              <w:t xml:space="preserve"> </w:t>
            </w:r>
            <w:r w:rsidRPr="00BD07AA">
              <w:rPr>
                <w:rFonts w:asciiTheme="majorHAnsi" w:hAnsiTheme="majorHAnsi" w:cstheme="majorHAnsi"/>
                <w:sz w:val="20"/>
                <w:szCs w:val="20"/>
              </w:rPr>
              <w:t>2024</w:t>
            </w:r>
          </w:p>
        </w:tc>
        <w:tc>
          <w:tcPr>
            <w:tcW w:w="1184" w:type="dxa"/>
          </w:tcPr>
          <w:p w14:paraId="0A4B60E5" w14:textId="795FC7F2" w:rsidR="00CC1A3B" w:rsidRPr="00BD07AA"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 xml:space="preserve">Completed </w:t>
            </w:r>
          </w:p>
        </w:tc>
      </w:tr>
      <w:tr w:rsidR="00CC1A3B" w:rsidRPr="002B0D62" w14:paraId="6DDE0AF2" w14:textId="7944400D" w:rsidTr="009C3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 w:type="dxa"/>
            <w:tcBorders>
              <w:top w:val="none" w:sz="0" w:space="0" w:color="auto"/>
              <w:bottom w:val="none" w:sz="0" w:space="0" w:color="auto"/>
            </w:tcBorders>
            <w:tcMar>
              <w:top w:w="85" w:type="dxa"/>
              <w:bottom w:w="85" w:type="dxa"/>
            </w:tcMar>
          </w:tcPr>
          <w:p w14:paraId="3F633F31" w14:textId="444BA9E1" w:rsidR="00CC1A3B" w:rsidRPr="00BD07AA" w:rsidRDefault="00CC1A3B" w:rsidP="00564BEB">
            <w:pPr>
              <w:spacing w:line="276" w:lineRule="auto"/>
              <w:rPr>
                <w:rFonts w:asciiTheme="majorHAnsi" w:hAnsiTheme="majorHAnsi" w:cstheme="majorHAnsi"/>
                <w:sz w:val="20"/>
                <w:szCs w:val="20"/>
              </w:rPr>
            </w:pPr>
            <w:r w:rsidRPr="00BD07AA">
              <w:rPr>
                <w:rFonts w:asciiTheme="majorHAnsi" w:hAnsiTheme="majorHAnsi" w:cstheme="majorHAnsi"/>
                <w:sz w:val="20"/>
                <w:szCs w:val="20"/>
              </w:rPr>
              <w:t>7</w:t>
            </w:r>
          </w:p>
        </w:tc>
        <w:tc>
          <w:tcPr>
            <w:tcW w:w="1117" w:type="dxa"/>
            <w:tcBorders>
              <w:top w:val="none" w:sz="0" w:space="0" w:color="auto"/>
              <w:bottom w:val="none" w:sz="0" w:space="0" w:color="auto"/>
            </w:tcBorders>
            <w:tcMar>
              <w:top w:w="85" w:type="dxa"/>
              <w:bottom w:w="85" w:type="dxa"/>
            </w:tcMar>
          </w:tcPr>
          <w:p w14:paraId="28591935" w14:textId="7772956B" w:rsidR="00CC1A3B" w:rsidRPr="00BD07AA"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77557</w:t>
            </w:r>
          </w:p>
          <w:p w14:paraId="7B7E7144" w14:textId="01DB104D" w:rsidR="00CC1A3B" w:rsidRPr="00BD07AA"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1878" w:type="dxa"/>
            <w:tcBorders>
              <w:top w:val="none" w:sz="0" w:space="0" w:color="auto"/>
              <w:bottom w:val="none" w:sz="0" w:space="0" w:color="auto"/>
            </w:tcBorders>
            <w:tcMar>
              <w:top w:w="85" w:type="dxa"/>
              <w:bottom w:w="85" w:type="dxa"/>
            </w:tcMar>
          </w:tcPr>
          <w:p w14:paraId="7D28CDE2" w14:textId="46EC7764" w:rsidR="00CC1A3B" w:rsidRPr="00BD07AA"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Oceania Rise Rugby Project</w:t>
            </w:r>
            <w:r>
              <w:rPr>
                <w:rFonts w:asciiTheme="majorHAnsi" w:hAnsiTheme="majorHAnsi" w:cstheme="majorHAnsi"/>
                <w:sz w:val="20"/>
                <w:szCs w:val="20"/>
              </w:rPr>
              <w:t xml:space="preserve"> Phase 1</w:t>
            </w:r>
          </w:p>
          <w:p w14:paraId="59834678" w14:textId="29B7A11D" w:rsidR="00CC1A3B" w:rsidRPr="00BD07AA"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006A5650" w14:textId="2CE414B6" w:rsidR="00CC1A3B" w:rsidRPr="00BD07AA"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t>(</w:t>
            </w:r>
            <w:r w:rsidRPr="00BC0E96">
              <w:rPr>
                <w:rFonts w:asciiTheme="majorHAnsi" w:hAnsiTheme="majorHAnsi" w:cstheme="majorHAnsi"/>
                <w:sz w:val="20"/>
                <w:szCs w:val="20"/>
              </w:rPr>
              <w:t>Rugby Australia</w:t>
            </w:r>
            <w:r w:rsidRPr="0056189C">
              <w:rPr>
                <w:rFonts w:asciiTheme="majorHAnsi" w:hAnsiTheme="majorHAnsi" w:cstheme="majorHAnsi"/>
                <w:sz w:val="20"/>
                <w:szCs w:val="20"/>
              </w:rPr>
              <w:t>)</w:t>
            </w:r>
          </w:p>
        </w:tc>
        <w:tc>
          <w:tcPr>
            <w:tcW w:w="3260" w:type="dxa"/>
            <w:tcBorders>
              <w:top w:val="none" w:sz="0" w:space="0" w:color="auto"/>
              <w:bottom w:val="none" w:sz="0" w:space="0" w:color="auto"/>
            </w:tcBorders>
            <w:tcMar>
              <w:top w:w="85" w:type="dxa"/>
              <w:bottom w:w="85" w:type="dxa"/>
            </w:tcMar>
          </w:tcPr>
          <w:p w14:paraId="0A7DDB96" w14:textId="40592385" w:rsidR="00CC1A3B" w:rsidRPr="00BD07AA"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The project aims to promote gender equality in Pacific rugby through leadership, competitions, and governance. It seeks to establish new senior management positions for women, develop national women’s competitions in Fiji, Solomon Islands, and Tonga, and support leadership training. Regional initiatives will include building a Women in Rugby Network, delivering governance training, and developing shared resources. The project is designed to enhance pathways for women’s participation and visibility, strengthen institutional capacity, and foster sustainable development in rugby across the Pacific, with ongoing support from the Australian government.</w:t>
            </w:r>
          </w:p>
        </w:tc>
        <w:tc>
          <w:tcPr>
            <w:tcW w:w="2171" w:type="dxa"/>
            <w:tcBorders>
              <w:top w:val="none" w:sz="0" w:space="0" w:color="auto"/>
              <w:bottom w:val="none" w:sz="0" w:space="0" w:color="auto"/>
            </w:tcBorders>
            <w:tcMar>
              <w:top w:w="85" w:type="dxa"/>
              <w:bottom w:w="85" w:type="dxa"/>
            </w:tcMar>
          </w:tcPr>
          <w:p w14:paraId="339C4687" w14:textId="445CA044" w:rsidR="00CC1A3B" w:rsidRPr="00BD07AA"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$2,933,000</w:t>
            </w:r>
          </w:p>
          <w:p w14:paraId="0D4A6D75" w14:textId="307D2453" w:rsidR="00CC1A3B" w:rsidRPr="00BD07AA"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17352BCD" w14:textId="6B97DEA8" w:rsidR="00CC1A3B" w:rsidRPr="00BD07AA"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2022</w:t>
            </w:r>
            <w:r>
              <w:rPr>
                <w:rFonts w:asciiTheme="majorHAnsi" w:hAnsiTheme="majorHAnsi" w:cstheme="majorHAnsi"/>
                <w:sz w:val="20"/>
                <w:szCs w:val="20"/>
              </w:rPr>
              <w:t xml:space="preserve"> </w:t>
            </w:r>
            <w:r w:rsidRPr="00BD07AA">
              <w:rPr>
                <w:rFonts w:asciiTheme="majorHAnsi" w:hAnsiTheme="majorHAnsi" w:cstheme="majorHAnsi"/>
                <w:sz w:val="20"/>
                <w:szCs w:val="20"/>
              </w:rPr>
              <w:t>–</w:t>
            </w:r>
            <w:r>
              <w:rPr>
                <w:rFonts w:asciiTheme="majorHAnsi" w:hAnsiTheme="majorHAnsi" w:cstheme="majorHAnsi"/>
                <w:sz w:val="20"/>
                <w:szCs w:val="20"/>
              </w:rPr>
              <w:t xml:space="preserve"> </w:t>
            </w:r>
            <w:r w:rsidRPr="00BD07AA">
              <w:rPr>
                <w:rFonts w:asciiTheme="majorHAnsi" w:hAnsiTheme="majorHAnsi" w:cstheme="majorHAnsi"/>
                <w:sz w:val="20"/>
                <w:szCs w:val="20"/>
              </w:rPr>
              <w:t>2024</w:t>
            </w:r>
          </w:p>
        </w:tc>
        <w:tc>
          <w:tcPr>
            <w:tcW w:w="1184" w:type="dxa"/>
            <w:tcBorders>
              <w:top w:val="none" w:sz="0" w:space="0" w:color="auto"/>
              <w:bottom w:val="none" w:sz="0" w:space="0" w:color="auto"/>
            </w:tcBorders>
          </w:tcPr>
          <w:p w14:paraId="4A5A24D7" w14:textId="0B5C238E" w:rsidR="00CC1A3B" w:rsidRPr="00BD07AA"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Completed</w:t>
            </w:r>
          </w:p>
        </w:tc>
      </w:tr>
      <w:tr w:rsidR="00CC1A3B" w:rsidRPr="002B0D62" w14:paraId="5836D599" w14:textId="77777777" w:rsidTr="009C3B97">
        <w:tc>
          <w:tcPr>
            <w:cnfStyle w:val="001000000000" w:firstRow="0" w:lastRow="0" w:firstColumn="1" w:lastColumn="0" w:oddVBand="0" w:evenVBand="0" w:oddHBand="0" w:evenHBand="0" w:firstRowFirstColumn="0" w:firstRowLastColumn="0" w:lastRowFirstColumn="0" w:lastRowLastColumn="0"/>
            <w:tcW w:w="539" w:type="dxa"/>
            <w:tcMar>
              <w:top w:w="85" w:type="dxa"/>
              <w:bottom w:w="85" w:type="dxa"/>
            </w:tcMar>
          </w:tcPr>
          <w:p w14:paraId="77D70D75" w14:textId="77777777" w:rsidR="00CC1A3B" w:rsidRPr="002C7249" w:rsidRDefault="00CC1A3B" w:rsidP="00564BEB">
            <w:pPr>
              <w:spacing w:line="276" w:lineRule="auto"/>
              <w:rPr>
                <w:rFonts w:asciiTheme="majorHAnsi" w:hAnsiTheme="majorHAnsi" w:cstheme="majorHAnsi"/>
                <w:sz w:val="20"/>
                <w:szCs w:val="20"/>
              </w:rPr>
            </w:pPr>
          </w:p>
        </w:tc>
        <w:tc>
          <w:tcPr>
            <w:tcW w:w="1117" w:type="dxa"/>
            <w:tcMar>
              <w:top w:w="85" w:type="dxa"/>
              <w:bottom w:w="85" w:type="dxa"/>
            </w:tcMar>
          </w:tcPr>
          <w:p w14:paraId="102C40E3" w14:textId="77777777" w:rsidR="00CC1A3B" w:rsidRPr="002C7249"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878" w:type="dxa"/>
            <w:tcMar>
              <w:top w:w="85" w:type="dxa"/>
              <w:bottom w:w="85" w:type="dxa"/>
            </w:tcMar>
          </w:tcPr>
          <w:p w14:paraId="0656D316" w14:textId="77777777" w:rsidR="00CC1A3B" w:rsidRPr="0056189C"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t>Rise Rugby Phase 2</w:t>
            </w:r>
          </w:p>
          <w:p w14:paraId="4BECB3E1" w14:textId="77777777" w:rsidR="00CC1A3B" w:rsidRPr="0056189C"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0CC1EFDA" w14:textId="52BDA41E" w:rsidR="00CC1A3B" w:rsidRPr="002C7249"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t>(Oceania Rugby)</w:t>
            </w:r>
          </w:p>
        </w:tc>
        <w:tc>
          <w:tcPr>
            <w:tcW w:w="3260" w:type="dxa"/>
            <w:tcMar>
              <w:top w:w="85" w:type="dxa"/>
              <w:bottom w:w="85" w:type="dxa"/>
            </w:tcMar>
          </w:tcPr>
          <w:p w14:paraId="071B3832" w14:textId="504DE385" w:rsidR="00CC1A3B" w:rsidRPr="002C7249"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t xml:space="preserve">Phase Two of Rise Rugby will accelerate gender equality in Pacific rugby by strengthening women’s leadership, governance, competitions, and visibility. Building on Phase One, it will sustain senior management roles for women in rugby organisations, expand national women’s competitions in Fiji, Samoa, Solomon Islands, and Tonga, and deliver targeted training for emerging female leaders. At a regional level, a new Communications and Media Program will build women’s capacity in storytelling, media, and digital engagement, raising visibility and commercial opportunities. The Women in Rugby Network will be reconfigured to better reflect evolving needs, while a new Women’s Rugby Committee will </w:t>
            </w:r>
            <w:r w:rsidRPr="0056189C">
              <w:rPr>
                <w:rFonts w:asciiTheme="majorHAnsi" w:hAnsiTheme="majorHAnsi" w:cstheme="majorHAnsi"/>
                <w:sz w:val="20"/>
                <w:szCs w:val="20"/>
              </w:rPr>
              <w:lastRenderedPageBreak/>
              <w:t>provide structured guidance, stronger representation, and a sustainable governance voice for women across the Pacific</w:t>
            </w:r>
            <w:r>
              <w:rPr>
                <w:rFonts w:asciiTheme="majorHAnsi" w:hAnsiTheme="majorHAnsi" w:cstheme="majorHAnsi"/>
                <w:i/>
                <w:iCs/>
                <w:sz w:val="20"/>
                <w:szCs w:val="20"/>
              </w:rPr>
              <w:t>.</w:t>
            </w:r>
          </w:p>
        </w:tc>
        <w:tc>
          <w:tcPr>
            <w:tcW w:w="2171" w:type="dxa"/>
            <w:tcMar>
              <w:top w:w="85" w:type="dxa"/>
              <w:bottom w:w="85" w:type="dxa"/>
            </w:tcMar>
          </w:tcPr>
          <w:p w14:paraId="571E503D" w14:textId="77777777" w:rsidR="00CC1A3B" w:rsidRPr="0056189C"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lastRenderedPageBreak/>
              <w:t>$2,974,500</w:t>
            </w:r>
          </w:p>
          <w:p w14:paraId="40F915B8" w14:textId="77777777" w:rsidR="00CC1A3B" w:rsidRPr="0056189C"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3A4779E8" w14:textId="2EC2FA5A" w:rsidR="00CC1A3B" w:rsidRPr="002C7249"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t xml:space="preserve">2025 </w:t>
            </w:r>
            <w:r>
              <w:rPr>
                <w:rFonts w:asciiTheme="majorHAnsi" w:hAnsiTheme="majorHAnsi" w:cstheme="majorHAnsi"/>
                <w:sz w:val="20"/>
                <w:szCs w:val="20"/>
              </w:rPr>
              <w:t>–</w:t>
            </w:r>
            <w:r w:rsidRPr="0056189C">
              <w:rPr>
                <w:rFonts w:asciiTheme="majorHAnsi" w:hAnsiTheme="majorHAnsi" w:cstheme="majorHAnsi"/>
                <w:sz w:val="20"/>
                <w:szCs w:val="20"/>
              </w:rPr>
              <w:t xml:space="preserve"> 2027</w:t>
            </w:r>
          </w:p>
        </w:tc>
        <w:tc>
          <w:tcPr>
            <w:tcW w:w="1184" w:type="dxa"/>
          </w:tcPr>
          <w:p w14:paraId="631C8568" w14:textId="090B259E" w:rsidR="00CC1A3B" w:rsidRPr="002C7249"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t>Ongoing</w:t>
            </w:r>
          </w:p>
        </w:tc>
      </w:tr>
      <w:tr w:rsidR="00CC1A3B" w:rsidRPr="002B0D62" w14:paraId="26391851" w14:textId="594BE626" w:rsidTr="009C3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 w:type="dxa"/>
            <w:tcBorders>
              <w:top w:val="none" w:sz="0" w:space="0" w:color="auto"/>
              <w:bottom w:val="none" w:sz="0" w:space="0" w:color="auto"/>
            </w:tcBorders>
            <w:tcMar>
              <w:top w:w="85" w:type="dxa"/>
              <w:bottom w:w="85" w:type="dxa"/>
            </w:tcMar>
          </w:tcPr>
          <w:p w14:paraId="7A56DDF2" w14:textId="2082E373" w:rsidR="00CC1A3B" w:rsidRPr="00BD07AA" w:rsidRDefault="00CC1A3B" w:rsidP="00564BEB">
            <w:pPr>
              <w:spacing w:line="276" w:lineRule="auto"/>
              <w:rPr>
                <w:rFonts w:asciiTheme="majorHAnsi" w:hAnsiTheme="majorHAnsi" w:cstheme="majorHAnsi"/>
                <w:sz w:val="20"/>
                <w:szCs w:val="20"/>
              </w:rPr>
            </w:pPr>
            <w:r w:rsidRPr="00BD07AA">
              <w:rPr>
                <w:rFonts w:asciiTheme="majorHAnsi" w:hAnsiTheme="majorHAnsi" w:cstheme="majorHAnsi"/>
                <w:sz w:val="20"/>
                <w:szCs w:val="20"/>
              </w:rPr>
              <w:t>8</w:t>
            </w:r>
          </w:p>
        </w:tc>
        <w:tc>
          <w:tcPr>
            <w:tcW w:w="1117" w:type="dxa"/>
            <w:tcBorders>
              <w:top w:val="none" w:sz="0" w:space="0" w:color="auto"/>
              <w:bottom w:val="none" w:sz="0" w:space="0" w:color="auto"/>
            </w:tcBorders>
            <w:tcMar>
              <w:top w:w="85" w:type="dxa"/>
              <w:bottom w:w="85" w:type="dxa"/>
            </w:tcMar>
          </w:tcPr>
          <w:p w14:paraId="718D8CD0" w14:textId="7112A080" w:rsidR="00CC1A3B" w:rsidRPr="00BD07AA"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69294/67</w:t>
            </w:r>
          </w:p>
          <w:p w14:paraId="5E600A29" w14:textId="72A43B85" w:rsidR="00CC1A3B" w:rsidRPr="00BD07AA"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1878" w:type="dxa"/>
            <w:tcBorders>
              <w:top w:val="none" w:sz="0" w:space="0" w:color="auto"/>
              <w:bottom w:val="none" w:sz="0" w:space="0" w:color="auto"/>
            </w:tcBorders>
            <w:tcMar>
              <w:top w:w="85" w:type="dxa"/>
              <w:bottom w:w="85" w:type="dxa"/>
            </w:tcMar>
          </w:tcPr>
          <w:p w14:paraId="3D027623" w14:textId="1CD63824" w:rsidR="00CC1A3B" w:rsidRPr="00BD07AA"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Pacific Community’s Human Rights and Social Development (HRSD) Division Support</w:t>
            </w:r>
          </w:p>
        </w:tc>
        <w:tc>
          <w:tcPr>
            <w:tcW w:w="3260" w:type="dxa"/>
            <w:tcBorders>
              <w:top w:val="none" w:sz="0" w:space="0" w:color="auto"/>
              <w:bottom w:val="none" w:sz="0" w:space="0" w:color="auto"/>
            </w:tcBorders>
            <w:tcMar>
              <w:top w:w="85" w:type="dxa"/>
              <w:bottom w:w="85" w:type="dxa"/>
            </w:tcMar>
          </w:tcPr>
          <w:p w14:paraId="227AF2CF" w14:textId="7F47412A" w:rsidR="00CC1A3B" w:rsidRPr="00BD07AA"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This project provides program funding to support the implementation of the SPC HRSD Business Plan 2021-2026. The plan focuses on strengthening inclusive, transparent, and responsive governance and institutions for human rights and social development; promoting gender equality, equity, and social inclusion; preserving and protecting positive cultural expressions; and accelerating impact through knowledge, learning, and innovation. The project aims to achieve a just, equitable, and resilient Pacific Island society by ensuring that state laws, policies, and institutions uphold the rights of all people, providing equitable access to social services and economic opportunities for women, youth, and marginalised groups, promoting non-violence and inclusion in communities, and safeguarding cultural heritage.</w:t>
            </w:r>
          </w:p>
        </w:tc>
        <w:tc>
          <w:tcPr>
            <w:tcW w:w="2171" w:type="dxa"/>
            <w:tcBorders>
              <w:top w:val="none" w:sz="0" w:space="0" w:color="auto"/>
              <w:bottom w:val="none" w:sz="0" w:space="0" w:color="auto"/>
            </w:tcBorders>
            <w:tcMar>
              <w:top w:w="85" w:type="dxa"/>
              <w:bottom w:w="85" w:type="dxa"/>
            </w:tcMar>
          </w:tcPr>
          <w:p w14:paraId="27E0F464" w14:textId="578244FE" w:rsidR="00CC1A3B" w:rsidRPr="00BD07AA"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$2,700,000</w:t>
            </w:r>
          </w:p>
          <w:p w14:paraId="7C0C72E5" w14:textId="3B9DA468" w:rsidR="00CC1A3B" w:rsidRPr="00BD07AA"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04A0C1D7" w14:textId="45382E7D" w:rsidR="00CC1A3B" w:rsidRPr="00BD07AA"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2022</w:t>
            </w:r>
            <w:r>
              <w:rPr>
                <w:rFonts w:asciiTheme="majorHAnsi" w:hAnsiTheme="majorHAnsi" w:cstheme="majorHAnsi"/>
                <w:sz w:val="20"/>
                <w:szCs w:val="20"/>
              </w:rPr>
              <w:t xml:space="preserve"> </w:t>
            </w:r>
            <w:r w:rsidRPr="00BD07AA">
              <w:rPr>
                <w:rFonts w:asciiTheme="majorHAnsi" w:hAnsiTheme="majorHAnsi" w:cstheme="majorHAnsi"/>
                <w:sz w:val="20"/>
                <w:szCs w:val="20"/>
              </w:rPr>
              <w:t>–</w:t>
            </w:r>
            <w:r>
              <w:rPr>
                <w:rFonts w:asciiTheme="majorHAnsi" w:hAnsiTheme="majorHAnsi" w:cstheme="majorHAnsi"/>
                <w:sz w:val="20"/>
                <w:szCs w:val="20"/>
              </w:rPr>
              <w:t xml:space="preserve"> </w:t>
            </w:r>
            <w:r w:rsidRPr="00BD07AA">
              <w:rPr>
                <w:rFonts w:asciiTheme="majorHAnsi" w:hAnsiTheme="majorHAnsi" w:cstheme="majorHAnsi"/>
                <w:sz w:val="20"/>
                <w:szCs w:val="20"/>
              </w:rPr>
              <w:t>2026</w:t>
            </w:r>
          </w:p>
        </w:tc>
        <w:tc>
          <w:tcPr>
            <w:tcW w:w="1184" w:type="dxa"/>
            <w:tcBorders>
              <w:top w:val="none" w:sz="0" w:space="0" w:color="auto"/>
              <w:bottom w:val="none" w:sz="0" w:space="0" w:color="auto"/>
            </w:tcBorders>
          </w:tcPr>
          <w:p w14:paraId="4FC923D5" w14:textId="6D86BA5E" w:rsidR="00CC1A3B" w:rsidRPr="00BD07AA"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 xml:space="preserve">Ongoing </w:t>
            </w:r>
          </w:p>
        </w:tc>
      </w:tr>
      <w:tr w:rsidR="00CC1A3B" w:rsidRPr="002B0D62" w14:paraId="0F4558DA" w14:textId="20AD3F7A" w:rsidTr="009C3B97">
        <w:tc>
          <w:tcPr>
            <w:cnfStyle w:val="001000000000" w:firstRow="0" w:lastRow="0" w:firstColumn="1" w:lastColumn="0" w:oddVBand="0" w:evenVBand="0" w:oddHBand="0" w:evenHBand="0" w:firstRowFirstColumn="0" w:firstRowLastColumn="0" w:lastRowFirstColumn="0" w:lastRowLastColumn="0"/>
            <w:tcW w:w="539" w:type="dxa"/>
            <w:tcMar>
              <w:top w:w="85" w:type="dxa"/>
              <w:bottom w:w="85" w:type="dxa"/>
            </w:tcMar>
          </w:tcPr>
          <w:p w14:paraId="4BDD7EA1" w14:textId="36539611" w:rsidR="00CC1A3B" w:rsidRPr="00BD07AA" w:rsidRDefault="00CC1A3B" w:rsidP="00564BEB">
            <w:pPr>
              <w:spacing w:line="276" w:lineRule="auto"/>
              <w:rPr>
                <w:rFonts w:asciiTheme="majorHAnsi" w:hAnsiTheme="majorHAnsi" w:cstheme="majorHAnsi"/>
                <w:sz w:val="20"/>
                <w:szCs w:val="20"/>
              </w:rPr>
            </w:pPr>
            <w:r w:rsidRPr="00BD07AA">
              <w:rPr>
                <w:rFonts w:asciiTheme="majorHAnsi" w:hAnsiTheme="majorHAnsi" w:cstheme="majorHAnsi"/>
                <w:sz w:val="20"/>
                <w:szCs w:val="20"/>
              </w:rPr>
              <w:t>9</w:t>
            </w:r>
          </w:p>
        </w:tc>
        <w:tc>
          <w:tcPr>
            <w:tcW w:w="1117" w:type="dxa"/>
            <w:tcMar>
              <w:top w:w="85" w:type="dxa"/>
              <w:bottom w:w="85" w:type="dxa"/>
            </w:tcMar>
          </w:tcPr>
          <w:p w14:paraId="20639A54" w14:textId="00AC792E" w:rsidR="00CC1A3B" w:rsidRPr="00BD07AA"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r w:rsidRPr="00BD07AA">
              <w:rPr>
                <w:rFonts w:asciiTheme="majorHAnsi" w:hAnsiTheme="majorHAnsi" w:cstheme="majorHAnsi"/>
                <w:bCs/>
                <w:sz w:val="20"/>
                <w:szCs w:val="20"/>
              </w:rPr>
              <w:t>77821</w:t>
            </w:r>
          </w:p>
          <w:p w14:paraId="0B4FCD71" w14:textId="73B18EFB" w:rsidR="00CC1A3B" w:rsidRPr="00BD07AA"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878" w:type="dxa"/>
            <w:tcMar>
              <w:top w:w="85" w:type="dxa"/>
              <w:bottom w:w="85" w:type="dxa"/>
            </w:tcMar>
          </w:tcPr>
          <w:p w14:paraId="28243B65" w14:textId="3E64AE90" w:rsidR="00CC1A3B" w:rsidRPr="00BD07AA"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lang w:val="en-US"/>
              </w:rPr>
            </w:pPr>
            <w:r w:rsidRPr="00BD07AA">
              <w:rPr>
                <w:rFonts w:asciiTheme="majorHAnsi" w:hAnsiTheme="majorHAnsi" w:cstheme="majorHAnsi"/>
                <w:bCs/>
                <w:sz w:val="20"/>
                <w:szCs w:val="20"/>
              </w:rPr>
              <w:t xml:space="preserve">Emerging onto the World Stage - </w:t>
            </w:r>
            <w:r w:rsidRPr="00BD07AA">
              <w:rPr>
                <w:rFonts w:asciiTheme="majorHAnsi" w:hAnsiTheme="majorHAnsi" w:cstheme="majorHAnsi"/>
                <w:bCs/>
                <w:sz w:val="20"/>
                <w:szCs w:val="20"/>
                <w:lang w:val="en-US"/>
              </w:rPr>
              <w:t>Tennis Australia Women and Girls Pacific Extension</w:t>
            </w:r>
          </w:p>
          <w:p w14:paraId="110751FC" w14:textId="3789A6C6" w:rsidR="00CC1A3B" w:rsidRPr="00BD07AA"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lang w:val="en-US"/>
              </w:rPr>
            </w:pPr>
          </w:p>
          <w:p w14:paraId="0F89318F" w14:textId="5ED0B4AB" w:rsidR="00CC1A3B" w:rsidRPr="00BD07AA"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bCs/>
                <w:sz w:val="20"/>
                <w:szCs w:val="20"/>
                <w:lang w:val="en-US"/>
              </w:rPr>
              <w:t>(Tennis Australia)</w:t>
            </w:r>
          </w:p>
        </w:tc>
        <w:tc>
          <w:tcPr>
            <w:tcW w:w="3260" w:type="dxa"/>
            <w:tcMar>
              <w:top w:w="85" w:type="dxa"/>
              <w:bottom w:w="85" w:type="dxa"/>
            </w:tcMar>
          </w:tcPr>
          <w:p w14:paraId="1D3EF5B2" w14:textId="3BD2B6D6" w:rsidR="00CC1A3B" w:rsidRPr="00BD07AA"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This project aims to increase the pipeline of women administrators in tennis across the Pacific. The program, implemented by Tennis Australia in Fiji, PNG, Samoa, Solomon Islands, Tuvalu, and Vanuatu, focuses on professional development and networking opportunities for women in sports leadership. The project seeks to empower women to take on leadership roles, increase opportunities for elite-level competition, and improve governance structures to better support women and girls in tennis across the region.</w:t>
            </w:r>
          </w:p>
        </w:tc>
        <w:tc>
          <w:tcPr>
            <w:tcW w:w="2171" w:type="dxa"/>
            <w:tcMar>
              <w:top w:w="85" w:type="dxa"/>
              <w:bottom w:w="85" w:type="dxa"/>
            </w:tcMar>
          </w:tcPr>
          <w:p w14:paraId="07E1E81A" w14:textId="77777777" w:rsidR="00CC1A3B" w:rsidRPr="00BD07AA"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lang w:val="en-US"/>
              </w:rPr>
            </w:pPr>
            <w:r w:rsidRPr="00BD07AA">
              <w:rPr>
                <w:rFonts w:asciiTheme="majorHAnsi" w:hAnsiTheme="majorHAnsi" w:cstheme="majorHAnsi"/>
                <w:bCs/>
                <w:sz w:val="20"/>
                <w:szCs w:val="20"/>
                <w:lang w:val="en-US"/>
              </w:rPr>
              <w:t>$1,111,000</w:t>
            </w:r>
          </w:p>
          <w:p w14:paraId="2467EFE7" w14:textId="1F162017" w:rsidR="00CC1A3B" w:rsidRPr="00BD07AA"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lang w:val="en-US"/>
              </w:rPr>
            </w:pPr>
          </w:p>
          <w:p w14:paraId="136470BA" w14:textId="036F9ED7" w:rsidR="00CC1A3B" w:rsidRPr="00BD07AA"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bCs/>
                <w:sz w:val="20"/>
                <w:szCs w:val="20"/>
                <w:lang w:val="en-US"/>
              </w:rPr>
              <w:t>2022</w:t>
            </w:r>
            <w:r>
              <w:rPr>
                <w:rFonts w:asciiTheme="majorHAnsi" w:hAnsiTheme="majorHAnsi" w:cstheme="majorHAnsi"/>
                <w:bCs/>
                <w:sz w:val="20"/>
                <w:szCs w:val="20"/>
                <w:lang w:val="en-US"/>
              </w:rPr>
              <w:t xml:space="preserve"> </w:t>
            </w:r>
            <w:r w:rsidRPr="00BD07AA">
              <w:rPr>
                <w:rFonts w:asciiTheme="majorHAnsi" w:hAnsiTheme="majorHAnsi" w:cstheme="majorHAnsi"/>
                <w:bCs/>
                <w:sz w:val="20"/>
                <w:szCs w:val="20"/>
                <w:lang w:val="en-US"/>
              </w:rPr>
              <w:t>–</w:t>
            </w:r>
            <w:r>
              <w:rPr>
                <w:rFonts w:asciiTheme="majorHAnsi" w:hAnsiTheme="majorHAnsi" w:cstheme="majorHAnsi"/>
                <w:bCs/>
                <w:sz w:val="20"/>
                <w:szCs w:val="20"/>
                <w:lang w:val="en-US"/>
              </w:rPr>
              <w:t xml:space="preserve"> </w:t>
            </w:r>
            <w:r w:rsidRPr="00BD07AA">
              <w:rPr>
                <w:rFonts w:asciiTheme="majorHAnsi" w:hAnsiTheme="majorHAnsi" w:cstheme="majorHAnsi"/>
                <w:bCs/>
                <w:sz w:val="20"/>
                <w:szCs w:val="20"/>
                <w:lang w:val="en-US"/>
              </w:rPr>
              <w:t>2026</w:t>
            </w:r>
          </w:p>
        </w:tc>
        <w:tc>
          <w:tcPr>
            <w:tcW w:w="1184" w:type="dxa"/>
          </w:tcPr>
          <w:p w14:paraId="3168EB76" w14:textId="38700C44" w:rsidR="00CC1A3B" w:rsidRPr="00BD07AA"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lang w:val="en-US"/>
              </w:rPr>
            </w:pPr>
            <w:r w:rsidRPr="00BD07AA">
              <w:rPr>
                <w:rFonts w:asciiTheme="majorHAnsi" w:hAnsiTheme="majorHAnsi" w:cstheme="majorHAnsi"/>
                <w:bCs/>
                <w:sz w:val="20"/>
                <w:szCs w:val="20"/>
                <w:lang w:val="en-US"/>
              </w:rPr>
              <w:t>Ongoing</w:t>
            </w:r>
          </w:p>
        </w:tc>
      </w:tr>
      <w:tr w:rsidR="00CC1A3B" w:rsidRPr="002B0D62" w14:paraId="38B3E95D" w14:textId="1ACDE7DB" w:rsidTr="009C3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 w:type="dxa"/>
            <w:tcBorders>
              <w:top w:val="none" w:sz="0" w:space="0" w:color="auto"/>
              <w:bottom w:val="none" w:sz="0" w:space="0" w:color="auto"/>
            </w:tcBorders>
            <w:tcMar>
              <w:top w:w="85" w:type="dxa"/>
              <w:bottom w:w="85" w:type="dxa"/>
            </w:tcMar>
          </w:tcPr>
          <w:p w14:paraId="7766B2A4" w14:textId="10F0F3B6" w:rsidR="00CC1A3B" w:rsidRPr="00BD07AA" w:rsidRDefault="00CC1A3B" w:rsidP="00564BEB">
            <w:pPr>
              <w:spacing w:line="276" w:lineRule="auto"/>
              <w:rPr>
                <w:rFonts w:asciiTheme="majorHAnsi" w:hAnsiTheme="majorHAnsi" w:cstheme="majorHAnsi"/>
                <w:sz w:val="20"/>
                <w:szCs w:val="20"/>
              </w:rPr>
            </w:pPr>
            <w:r w:rsidRPr="00BD07AA">
              <w:rPr>
                <w:rFonts w:asciiTheme="majorHAnsi" w:hAnsiTheme="majorHAnsi" w:cstheme="majorHAnsi"/>
                <w:sz w:val="20"/>
                <w:szCs w:val="20"/>
              </w:rPr>
              <w:t>10</w:t>
            </w:r>
          </w:p>
        </w:tc>
        <w:tc>
          <w:tcPr>
            <w:tcW w:w="1117" w:type="dxa"/>
            <w:tcBorders>
              <w:top w:val="none" w:sz="0" w:space="0" w:color="auto"/>
              <w:bottom w:val="none" w:sz="0" w:space="0" w:color="auto"/>
            </w:tcBorders>
            <w:tcMar>
              <w:top w:w="85" w:type="dxa"/>
              <w:bottom w:w="85" w:type="dxa"/>
            </w:tcMar>
          </w:tcPr>
          <w:p w14:paraId="39E027E7" w14:textId="655D1714" w:rsidR="00CC1A3B" w:rsidRPr="00BD07AA"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78400</w:t>
            </w:r>
          </w:p>
        </w:tc>
        <w:tc>
          <w:tcPr>
            <w:tcW w:w="1878" w:type="dxa"/>
            <w:tcBorders>
              <w:top w:val="none" w:sz="0" w:space="0" w:color="auto"/>
              <w:bottom w:val="none" w:sz="0" w:space="0" w:color="auto"/>
            </w:tcBorders>
            <w:tcMar>
              <w:top w:w="85" w:type="dxa"/>
              <w:bottom w:w="85" w:type="dxa"/>
            </w:tcMar>
          </w:tcPr>
          <w:p w14:paraId="0E2923EA" w14:textId="45E3A168" w:rsidR="00CC1A3B" w:rsidRPr="00BD07AA"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lang w:val="en-US"/>
              </w:rPr>
              <w:t xml:space="preserve">Progressing Pacific Islands Forum (PIF) Gender Equality, </w:t>
            </w:r>
            <w:r w:rsidRPr="00BD07AA">
              <w:rPr>
                <w:rFonts w:asciiTheme="majorHAnsi" w:hAnsiTheme="majorHAnsi" w:cstheme="majorHAnsi"/>
                <w:sz w:val="20"/>
                <w:szCs w:val="20"/>
                <w:lang w:val="en-US"/>
              </w:rPr>
              <w:lastRenderedPageBreak/>
              <w:t>Disability and Social Inclusion Priorities</w:t>
            </w:r>
          </w:p>
          <w:p w14:paraId="1C911594" w14:textId="48B3F9F5" w:rsidR="00CC1A3B" w:rsidRPr="00BD07AA"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1EE59F31" w14:textId="13615941" w:rsidR="00CC1A3B" w:rsidRPr="00BD07AA"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(Pacific Island Forum Secretariat)</w:t>
            </w:r>
          </w:p>
        </w:tc>
        <w:tc>
          <w:tcPr>
            <w:tcW w:w="3260" w:type="dxa"/>
            <w:tcBorders>
              <w:top w:val="none" w:sz="0" w:space="0" w:color="auto"/>
              <w:bottom w:val="none" w:sz="0" w:space="0" w:color="auto"/>
            </w:tcBorders>
            <w:tcMar>
              <w:top w:w="85" w:type="dxa"/>
              <w:bottom w:w="85" w:type="dxa"/>
            </w:tcMar>
          </w:tcPr>
          <w:p w14:paraId="57408DD9" w14:textId="57DF4D8D" w:rsidR="00CC1A3B" w:rsidRPr="00BD07AA"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lastRenderedPageBreak/>
              <w:t xml:space="preserve">This project provides funding for the Pacific Islands Forum Women Leaders Meeting (PIFWLM) and supports broader gender equality </w:t>
            </w:r>
            <w:r w:rsidRPr="00BD07AA">
              <w:rPr>
                <w:rFonts w:asciiTheme="majorHAnsi" w:hAnsiTheme="majorHAnsi" w:cstheme="majorHAnsi"/>
                <w:sz w:val="20"/>
                <w:szCs w:val="20"/>
              </w:rPr>
              <w:lastRenderedPageBreak/>
              <w:t xml:space="preserve">and disability inclusion efforts by the Secretariat, including the implementation of PIFWLM outcomes and the coordination and monitoring of key regional frameworks such as the revitalised Pacific Leaders Gender Equality Declaration (PLGED), the Pacific Framework on the Rights of Persons with Disabilities (PFRPD), and the Gender Equality and Social Inclusion (GESI) commitments outlined in the 2050 Strategy Implementation Plan. </w:t>
            </w:r>
          </w:p>
        </w:tc>
        <w:tc>
          <w:tcPr>
            <w:tcW w:w="2171" w:type="dxa"/>
            <w:tcBorders>
              <w:top w:val="none" w:sz="0" w:space="0" w:color="auto"/>
              <w:bottom w:val="none" w:sz="0" w:space="0" w:color="auto"/>
            </w:tcBorders>
            <w:tcMar>
              <w:top w:w="85" w:type="dxa"/>
              <w:bottom w:w="85" w:type="dxa"/>
            </w:tcMar>
          </w:tcPr>
          <w:p w14:paraId="5D26B19F" w14:textId="4E1DE3C3" w:rsidR="00CC1A3B" w:rsidRPr="00BD07AA"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lastRenderedPageBreak/>
              <w:t>$3,902,976</w:t>
            </w:r>
          </w:p>
          <w:p w14:paraId="3078F6C8" w14:textId="6BB7846E" w:rsidR="00CC1A3B" w:rsidRPr="00BD07AA"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2BA01E37" w14:textId="44FB5BB7" w:rsidR="00CC1A3B" w:rsidRPr="00BD07AA"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2023</w:t>
            </w:r>
            <w:r>
              <w:rPr>
                <w:rFonts w:asciiTheme="majorHAnsi" w:hAnsiTheme="majorHAnsi" w:cstheme="majorHAnsi"/>
                <w:sz w:val="20"/>
                <w:szCs w:val="20"/>
              </w:rPr>
              <w:t xml:space="preserve"> – </w:t>
            </w:r>
            <w:r w:rsidRPr="00BD07AA">
              <w:rPr>
                <w:rFonts w:asciiTheme="majorHAnsi" w:hAnsiTheme="majorHAnsi" w:cstheme="majorHAnsi"/>
                <w:sz w:val="20"/>
                <w:szCs w:val="20"/>
              </w:rPr>
              <w:t>2026</w:t>
            </w:r>
          </w:p>
        </w:tc>
        <w:tc>
          <w:tcPr>
            <w:tcW w:w="1184" w:type="dxa"/>
            <w:tcBorders>
              <w:top w:val="none" w:sz="0" w:space="0" w:color="auto"/>
              <w:bottom w:val="none" w:sz="0" w:space="0" w:color="auto"/>
            </w:tcBorders>
          </w:tcPr>
          <w:p w14:paraId="6844749A" w14:textId="7658B3CA" w:rsidR="00CC1A3B" w:rsidRPr="00BD07AA"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 xml:space="preserve">Ongoing </w:t>
            </w:r>
          </w:p>
        </w:tc>
      </w:tr>
      <w:tr w:rsidR="00CC1A3B" w:rsidRPr="002B0D62" w14:paraId="43FB78E4" w14:textId="63A49025" w:rsidTr="009C3B97">
        <w:tc>
          <w:tcPr>
            <w:cnfStyle w:val="001000000000" w:firstRow="0" w:lastRow="0" w:firstColumn="1" w:lastColumn="0" w:oddVBand="0" w:evenVBand="0" w:oddHBand="0" w:evenHBand="0" w:firstRowFirstColumn="0" w:firstRowLastColumn="0" w:lastRowFirstColumn="0" w:lastRowLastColumn="0"/>
            <w:tcW w:w="539" w:type="dxa"/>
            <w:tcMar>
              <w:top w:w="85" w:type="dxa"/>
              <w:bottom w:w="85" w:type="dxa"/>
            </w:tcMar>
          </w:tcPr>
          <w:p w14:paraId="4CFEE25B" w14:textId="08D5994E" w:rsidR="00CC1A3B" w:rsidRPr="00BD07AA" w:rsidRDefault="00CC1A3B" w:rsidP="00564BEB">
            <w:pPr>
              <w:spacing w:line="276" w:lineRule="auto"/>
              <w:rPr>
                <w:rFonts w:asciiTheme="majorHAnsi" w:hAnsiTheme="majorHAnsi" w:cstheme="majorHAnsi"/>
                <w:sz w:val="20"/>
                <w:szCs w:val="20"/>
              </w:rPr>
            </w:pPr>
            <w:r w:rsidRPr="00BD07AA">
              <w:rPr>
                <w:rFonts w:asciiTheme="majorHAnsi" w:hAnsiTheme="majorHAnsi" w:cstheme="majorHAnsi"/>
                <w:sz w:val="20"/>
                <w:szCs w:val="20"/>
              </w:rPr>
              <w:t>11</w:t>
            </w:r>
          </w:p>
        </w:tc>
        <w:tc>
          <w:tcPr>
            <w:tcW w:w="1117" w:type="dxa"/>
            <w:tcMar>
              <w:top w:w="85" w:type="dxa"/>
              <w:bottom w:w="85" w:type="dxa"/>
            </w:tcMar>
          </w:tcPr>
          <w:p w14:paraId="693EA462" w14:textId="5BBD05B7" w:rsidR="00CC1A3B" w:rsidRPr="00BD07AA"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bCs/>
                <w:sz w:val="20"/>
                <w:szCs w:val="20"/>
              </w:rPr>
              <w:t>76940</w:t>
            </w:r>
          </w:p>
        </w:tc>
        <w:tc>
          <w:tcPr>
            <w:tcW w:w="1878" w:type="dxa"/>
            <w:tcMar>
              <w:top w:w="85" w:type="dxa"/>
              <w:bottom w:w="85" w:type="dxa"/>
            </w:tcMar>
          </w:tcPr>
          <w:p w14:paraId="74EB1577" w14:textId="79FA4DE6" w:rsidR="00CC1A3B" w:rsidRPr="00BD07AA"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r w:rsidRPr="00BD07AA">
              <w:rPr>
                <w:rFonts w:asciiTheme="majorHAnsi" w:hAnsiTheme="majorHAnsi" w:cstheme="majorHAnsi"/>
                <w:bCs/>
                <w:sz w:val="20"/>
                <w:szCs w:val="20"/>
              </w:rPr>
              <w:t>Markets for Change (M4C)</w:t>
            </w:r>
            <w:r>
              <w:rPr>
                <w:rFonts w:asciiTheme="majorHAnsi" w:hAnsiTheme="majorHAnsi" w:cstheme="majorHAnsi"/>
                <w:bCs/>
                <w:sz w:val="20"/>
                <w:szCs w:val="20"/>
              </w:rPr>
              <w:t xml:space="preserve"> Project </w:t>
            </w:r>
          </w:p>
          <w:p w14:paraId="5854AB23" w14:textId="14E614CB" w:rsidR="00CC1A3B" w:rsidRPr="00BD07AA"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p>
          <w:p w14:paraId="23352FF3" w14:textId="12D46719" w:rsidR="00CC1A3B" w:rsidRPr="00BD07AA"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bCs/>
                <w:sz w:val="20"/>
                <w:szCs w:val="20"/>
              </w:rPr>
              <w:t>(UN Women)</w:t>
            </w:r>
          </w:p>
        </w:tc>
        <w:tc>
          <w:tcPr>
            <w:tcW w:w="3260" w:type="dxa"/>
            <w:tcMar>
              <w:top w:w="85" w:type="dxa"/>
              <w:bottom w:w="85" w:type="dxa"/>
            </w:tcMar>
          </w:tcPr>
          <w:p w14:paraId="4A7D49C7" w14:textId="519876FA" w:rsidR="00CC1A3B" w:rsidRPr="00BD07AA"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M4C strengthens economic opportunities and safety for women market vendors across the Pacific. The project improves market infrastructure, providing secure accommodation, sanitation, and clean water while empowering women through leadership, financial literacy, and entrepreneurship training. By increasing women’s representation in market governance and decision-making, M4C enhances their economic security and community influence. The project is implemented in Fiji, the Solomon Islands, and Vanuatu.</w:t>
            </w:r>
          </w:p>
        </w:tc>
        <w:tc>
          <w:tcPr>
            <w:tcW w:w="2171" w:type="dxa"/>
            <w:tcMar>
              <w:top w:w="85" w:type="dxa"/>
              <w:bottom w:w="85" w:type="dxa"/>
            </w:tcMar>
          </w:tcPr>
          <w:p w14:paraId="30EA37CC" w14:textId="5309C160" w:rsidR="00CC1A3B" w:rsidRPr="00BD07AA"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r w:rsidRPr="00BD07AA">
              <w:rPr>
                <w:rFonts w:asciiTheme="majorHAnsi" w:hAnsiTheme="majorHAnsi" w:cstheme="majorHAnsi"/>
                <w:bCs/>
                <w:sz w:val="20"/>
                <w:szCs w:val="20"/>
              </w:rPr>
              <w:t>$9,951,871</w:t>
            </w:r>
            <w:r w:rsidRPr="00BD07AA">
              <w:rPr>
                <w:rStyle w:val="FootnoteReference"/>
                <w:rFonts w:asciiTheme="majorHAnsi" w:hAnsiTheme="majorHAnsi" w:cstheme="majorHAnsi"/>
                <w:bCs/>
                <w:sz w:val="20"/>
                <w:szCs w:val="20"/>
              </w:rPr>
              <w:footnoteReference w:id="9"/>
            </w:r>
          </w:p>
          <w:p w14:paraId="246B59C3" w14:textId="384C63FB" w:rsidR="00CC1A3B" w:rsidRPr="00BD07AA"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p>
          <w:p w14:paraId="455F60B6" w14:textId="5A6E244D" w:rsidR="00CC1A3B" w:rsidRPr="00BD07AA"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r w:rsidRPr="00BD07AA">
              <w:rPr>
                <w:rFonts w:asciiTheme="majorHAnsi" w:hAnsiTheme="majorHAnsi" w:cstheme="majorHAnsi"/>
                <w:bCs/>
                <w:sz w:val="20"/>
                <w:szCs w:val="20"/>
              </w:rPr>
              <w:t>2022</w:t>
            </w:r>
            <w:r>
              <w:rPr>
                <w:rFonts w:asciiTheme="majorHAnsi" w:hAnsiTheme="majorHAnsi" w:cstheme="majorHAnsi"/>
                <w:bCs/>
                <w:sz w:val="20"/>
                <w:szCs w:val="20"/>
              </w:rPr>
              <w:t xml:space="preserve"> </w:t>
            </w:r>
            <w:r w:rsidRPr="00BD07AA">
              <w:rPr>
                <w:rFonts w:asciiTheme="majorHAnsi" w:hAnsiTheme="majorHAnsi" w:cstheme="majorHAnsi"/>
                <w:bCs/>
                <w:sz w:val="20"/>
                <w:szCs w:val="20"/>
              </w:rPr>
              <w:t>–</w:t>
            </w:r>
            <w:r>
              <w:rPr>
                <w:rFonts w:asciiTheme="majorHAnsi" w:hAnsiTheme="majorHAnsi" w:cstheme="majorHAnsi"/>
                <w:bCs/>
                <w:sz w:val="20"/>
                <w:szCs w:val="20"/>
              </w:rPr>
              <w:t xml:space="preserve"> </w:t>
            </w:r>
            <w:r w:rsidRPr="00BD07AA">
              <w:rPr>
                <w:rFonts w:asciiTheme="majorHAnsi" w:hAnsiTheme="majorHAnsi" w:cstheme="majorHAnsi"/>
                <w:bCs/>
                <w:sz w:val="20"/>
                <w:szCs w:val="20"/>
              </w:rPr>
              <w:t>2026</w:t>
            </w:r>
          </w:p>
          <w:p w14:paraId="770DFBE8" w14:textId="5F6DDFF4" w:rsidR="00CC1A3B" w:rsidRPr="00BD07AA"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p>
          <w:p w14:paraId="43844297" w14:textId="15356FBB" w:rsidR="00CC1A3B" w:rsidRPr="00BD07AA"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tc>
        <w:tc>
          <w:tcPr>
            <w:tcW w:w="1184" w:type="dxa"/>
          </w:tcPr>
          <w:p w14:paraId="3B3AB68E" w14:textId="70A0BA2A" w:rsidR="00CC1A3B" w:rsidRPr="00BD07AA"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0"/>
                <w:szCs w:val="20"/>
              </w:rPr>
            </w:pPr>
            <w:r w:rsidRPr="00BD07AA">
              <w:rPr>
                <w:rFonts w:asciiTheme="majorHAnsi" w:hAnsiTheme="majorHAnsi" w:cstheme="majorHAnsi"/>
                <w:bCs/>
                <w:sz w:val="20"/>
                <w:szCs w:val="20"/>
              </w:rPr>
              <w:t>Ongoing</w:t>
            </w:r>
          </w:p>
        </w:tc>
      </w:tr>
      <w:tr w:rsidR="00CC1A3B" w:rsidRPr="002B0D62" w14:paraId="541101B4" w14:textId="5E5C5974" w:rsidTr="009C3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 w:type="dxa"/>
            <w:tcBorders>
              <w:top w:val="none" w:sz="0" w:space="0" w:color="auto"/>
              <w:bottom w:val="none" w:sz="0" w:space="0" w:color="auto"/>
            </w:tcBorders>
            <w:tcMar>
              <w:top w:w="85" w:type="dxa"/>
              <w:bottom w:w="85" w:type="dxa"/>
            </w:tcMar>
          </w:tcPr>
          <w:p w14:paraId="29127DB8" w14:textId="5CD43ACF" w:rsidR="00CC1A3B" w:rsidRPr="00BD07AA" w:rsidRDefault="00CC1A3B" w:rsidP="00564BEB">
            <w:pPr>
              <w:spacing w:line="276" w:lineRule="auto"/>
              <w:rPr>
                <w:rFonts w:asciiTheme="majorHAnsi" w:hAnsiTheme="majorHAnsi" w:cstheme="majorHAnsi"/>
                <w:sz w:val="20"/>
                <w:szCs w:val="20"/>
              </w:rPr>
            </w:pPr>
            <w:r w:rsidRPr="00BD07AA">
              <w:rPr>
                <w:rFonts w:asciiTheme="majorHAnsi" w:hAnsiTheme="majorHAnsi" w:cstheme="majorHAnsi"/>
                <w:sz w:val="20"/>
                <w:szCs w:val="20"/>
              </w:rPr>
              <w:t>12</w:t>
            </w:r>
          </w:p>
        </w:tc>
        <w:tc>
          <w:tcPr>
            <w:tcW w:w="1117" w:type="dxa"/>
            <w:tcBorders>
              <w:top w:val="none" w:sz="0" w:space="0" w:color="auto"/>
              <w:bottom w:val="none" w:sz="0" w:space="0" w:color="auto"/>
            </w:tcBorders>
            <w:tcMar>
              <w:top w:w="85" w:type="dxa"/>
              <w:bottom w:w="85" w:type="dxa"/>
            </w:tcMar>
          </w:tcPr>
          <w:p w14:paraId="7220693A" w14:textId="570A0198" w:rsidR="00CC1A3B" w:rsidRPr="00BD07AA"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BD07AA">
              <w:rPr>
                <w:rFonts w:asciiTheme="majorHAnsi" w:hAnsiTheme="majorHAnsi" w:cstheme="majorHAnsi"/>
                <w:sz w:val="20"/>
                <w:szCs w:val="20"/>
                <w:lang w:val="en-US"/>
              </w:rPr>
              <w:t>79303</w:t>
            </w:r>
          </w:p>
          <w:p w14:paraId="456DBE28" w14:textId="35EC0374" w:rsidR="00CC1A3B" w:rsidRPr="00BD07AA"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1878" w:type="dxa"/>
            <w:tcBorders>
              <w:top w:val="none" w:sz="0" w:space="0" w:color="auto"/>
              <w:bottom w:val="none" w:sz="0" w:space="0" w:color="auto"/>
            </w:tcBorders>
            <w:tcMar>
              <w:top w:w="85" w:type="dxa"/>
              <w:bottom w:w="85" w:type="dxa"/>
            </w:tcMar>
          </w:tcPr>
          <w:p w14:paraId="61806B69" w14:textId="42AEE1C7" w:rsidR="00CC1A3B" w:rsidRPr="00BD07AA"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Gender-Based Violence Prevention and Response</w:t>
            </w:r>
          </w:p>
          <w:p w14:paraId="218A8F5F" w14:textId="4A18787E" w:rsidR="00CC1A3B" w:rsidRPr="00BD07AA"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1E24D4DB" w14:textId="542B9436" w:rsidR="00CC1A3B" w:rsidRPr="00BD07AA"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(House of Sarah</w:t>
            </w:r>
            <w:r>
              <w:rPr>
                <w:rFonts w:asciiTheme="majorHAnsi" w:hAnsiTheme="majorHAnsi" w:cstheme="majorHAnsi"/>
                <w:sz w:val="20"/>
                <w:szCs w:val="20"/>
              </w:rPr>
              <w:t xml:space="preserve"> (HoS)</w:t>
            </w:r>
            <w:r w:rsidRPr="00BD07AA">
              <w:rPr>
                <w:rFonts w:asciiTheme="majorHAnsi" w:hAnsiTheme="majorHAnsi" w:cstheme="majorHAnsi"/>
                <w:sz w:val="20"/>
                <w:szCs w:val="20"/>
              </w:rPr>
              <w:t>)</w:t>
            </w:r>
          </w:p>
        </w:tc>
        <w:tc>
          <w:tcPr>
            <w:tcW w:w="3260" w:type="dxa"/>
            <w:tcBorders>
              <w:top w:val="none" w:sz="0" w:space="0" w:color="auto"/>
              <w:bottom w:val="none" w:sz="0" w:space="0" w:color="auto"/>
            </w:tcBorders>
            <w:tcMar>
              <w:top w:w="85" w:type="dxa"/>
              <w:bottom w:w="85" w:type="dxa"/>
            </w:tcMar>
          </w:tcPr>
          <w:p w14:paraId="0606A49D" w14:textId="722F361E" w:rsidR="00CC1A3B" w:rsidRPr="00BD07AA"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 xml:space="preserve">This project supports the House of Sarah (HoS) to establish the Sarah Safe Home (SSH)—an emergency shelter providing immediate safety for survivors of violence. The shelter’s programs will expand survivors’ opportunities, reducing the risk of re-abuse and improving social support. The project strengthens HoS’s proven approaches, enhancing its networking, volunteer workforce, advocacy, and internal policies. It also fosters a critical mass of faith-based women, youth, men, and clergy committed to shifting attitudes and beliefs that </w:t>
            </w:r>
            <w:r w:rsidRPr="00BD07AA">
              <w:rPr>
                <w:rFonts w:asciiTheme="majorHAnsi" w:hAnsiTheme="majorHAnsi" w:cstheme="majorHAnsi"/>
                <w:sz w:val="20"/>
                <w:szCs w:val="20"/>
              </w:rPr>
              <w:lastRenderedPageBreak/>
              <w:t>perpetuate violence against women while promoting gender equality.</w:t>
            </w:r>
          </w:p>
        </w:tc>
        <w:tc>
          <w:tcPr>
            <w:tcW w:w="2171" w:type="dxa"/>
            <w:tcBorders>
              <w:top w:val="none" w:sz="0" w:space="0" w:color="auto"/>
              <w:bottom w:val="none" w:sz="0" w:space="0" w:color="auto"/>
            </w:tcBorders>
            <w:tcMar>
              <w:top w:w="85" w:type="dxa"/>
              <w:bottom w:w="85" w:type="dxa"/>
            </w:tcMar>
          </w:tcPr>
          <w:p w14:paraId="2EF0B628" w14:textId="53F34EAD" w:rsidR="00CC1A3B" w:rsidRPr="00BD07AA"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BD07AA">
              <w:rPr>
                <w:rFonts w:asciiTheme="majorHAnsi" w:hAnsiTheme="majorHAnsi" w:cstheme="majorHAnsi"/>
                <w:sz w:val="20"/>
                <w:szCs w:val="20"/>
                <w:lang w:val="en-US"/>
              </w:rPr>
              <w:lastRenderedPageBreak/>
              <w:t>$334,651</w:t>
            </w:r>
          </w:p>
          <w:p w14:paraId="6388D82C" w14:textId="381E2468" w:rsidR="00CC1A3B" w:rsidRPr="00BD07AA"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47E5C059" w14:textId="3A424B78" w:rsidR="00CC1A3B" w:rsidRPr="00BD07AA"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lang w:val="en-US"/>
              </w:rPr>
              <w:t>2025</w:t>
            </w:r>
            <w:r>
              <w:rPr>
                <w:rFonts w:asciiTheme="majorHAnsi" w:hAnsiTheme="majorHAnsi" w:cstheme="majorHAnsi"/>
                <w:sz w:val="20"/>
                <w:szCs w:val="20"/>
                <w:lang w:val="en-US"/>
              </w:rPr>
              <w:t xml:space="preserve"> </w:t>
            </w:r>
            <w:r w:rsidRPr="00BD07AA">
              <w:rPr>
                <w:rFonts w:asciiTheme="majorHAnsi" w:hAnsiTheme="majorHAnsi" w:cstheme="majorHAnsi"/>
                <w:sz w:val="20"/>
                <w:szCs w:val="20"/>
                <w:lang w:val="en-US"/>
              </w:rPr>
              <w:t>–</w:t>
            </w:r>
            <w:r>
              <w:rPr>
                <w:rFonts w:asciiTheme="majorHAnsi" w:hAnsiTheme="majorHAnsi" w:cstheme="majorHAnsi"/>
                <w:sz w:val="20"/>
                <w:szCs w:val="20"/>
                <w:lang w:val="en-US"/>
              </w:rPr>
              <w:t xml:space="preserve"> </w:t>
            </w:r>
            <w:r w:rsidRPr="00BD07AA">
              <w:rPr>
                <w:rFonts w:asciiTheme="majorHAnsi" w:hAnsiTheme="majorHAnsi" w:cstheme="majorHAnsi"/>
                <w:sz w:val="20"/>
                <w:szCs w:val="20"/>
                <w:lang w:val="en-US"/>
              </w:rPr>
              <w:t xml:space="preserve">2025 </w:t>
            </w:r>
          </w:p>
        </w:tc>
        <w:tc>
          <w:tcPr>
            <w:tcW w:w="1184" w:type="dxa"/>
            <w:tcBorders>
              <w:top w:val="none" w:sz="0" w:space="0" w:color="auto"/>
              <w:bottom w:val="none" w:sz="0" w:space="0" w:color="auto"/>
            </w:tcBorders>
          </w:tcPr>
          <w:p w14:paraId="17E093C1" w14:textId="272B3165" w:rsidR="00CC1A3B" w:rsidRPr="00BD07AA"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BD07AA">
              <w:rPr>
                <w:rFonts w:asciiTheme="majorHAnsi" w:hAnsiTheme="majorHAnsi" w:cstheme="majorHAnsi"/>
                <w:sz w:val="20"/>
                <w:szCs w:val="20"/>
                <w:lang w:val="en-US"/>
              </w:rPr>
              <w:t xml:space="preserve">Ongoing </w:t>
            </w:r>
          </w:p>
        </w:tc>
      </w:tr>
      <w:tr w:rsidR="00CC1A3B" w:rsidRPr="002B0D62" w14:paraId="4D112190" w14:textId="7BBCC000" w:rsidTr="009C3B97">
        <w:tc>
          <w:tcPr>
            <w:cnfStyle w:val="001000000000" w:firstRow="0" w:lastRow="0" w:firstColumn="1" w:lastColumn="0" w:oddVBand="0" w:evenVBand="0" w:oddHBand="0" w:evenHBand="0" w:firstRowFirstColumn="0" w:firstRowLastColumn="0" w:lastRowFirstColumn="0" w:lastRowLastColumn="0"/>
            <w:tcW w:w="539" w:type="dxa"/>
            <w:tcMar>
              <w:top w:w="85" w:type="dxa"/>
              <w:bottom w:w="85" w:type="dxa"/>
            </w:tcMar>
          </w:tcPr>
          <w:p w14:paraId="6973865B" w14:textId="7A916AEB" w:rsidR="00CC1A3B" w:rsidRPr="00BD07AA" w:rsidRDefault="00CC1A3B" w:rsidP="00564BEB">
            <w:pPr>
              <w:spacing w:line="276" w:lineRule="auto"/>
              <w:rPr>
                <w:rFonts w:asciiTheme="majorHAnsi" w:hAnsiTheme="majorHAnsi" w:cstheme="majorHAnsi"/>
                <w:sz w:val="20"/>
                <w:szCs w:val="20"/>
              </w:rPr>
            </w:pPr>
            <w:r w:rsidRPr="00BD07AA">
              <w:rPr>
                <w:rFonts w:asciiTheme="majorHAnsi" w:hAnsiTheme="majorHAnsi" w:cstheme="majorHAnsi"/>
                <w:sz w:val="20"/>
                <w:szCs w:val="20"/>
              </w:rPr>
              <w:t>13</w:t>
            </w:r>
          </w:p>
        </w:tc>
        <w:tc>
          <w:tcPr>
            <w:tcW w:w="1117" w:type="dxa"/>
            <w:tcMar>
              <w:top w:w="85" w:type="dxa"/>
              <w:bottom w:w="85" w:type="dxa"/>
            </w:tcMar>
          </w:tcPr>
          <w:p w14:paraId="5BF12F53" w14:textId="52DA1BBB" w:rsidR="00CC1A3B" w:rsidRPr="00BD07AA"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BD07AA">
              <w:rPr>
                <w:rFonts w:asciiTheme="majorHAnsi" w:hAnsiTheme="majorHAnsi" w:cstheme="majorHAnsi"/>
                <w:sz w:val="20"/>
                <w:szCs w:val="20"/>
                <w:lang w:val="en-US"/>
              </w:rPr>
              <w:t>73159/25</w:t>
            </w:r>
          </w:p>
          <w:p w14:paraId="0FF64427" w14:textId="1466AE67" w:rsidR="00CC1A3B" w:rsidRPr="00BD07AA"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878" w:type="dxa"/>
            <w:tcMar>
              <w:top w:w="85" w:type="dxa"/>
              <w:bottom w:w="85" w:type="dxa"/>
            </w:tcMar>
          </w:tcPr>
          <w:p w14:paraId="29152979" w14:textId="45D5E2E2" w:rsidR="00CC1A3B" w:rsidRPr="00BD07AA"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Women’s Resilience to Disasters (WRD) Program</w:t>
            </w:r>
          </w:p>
          <w:p w14:paraId="607731EF" w14:textId="396DC474" w:rsidR="00CC1A3B" w:rsidRPr="00BD07AA"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75A13FA4" w14:textId="4F59DBC7" w:rsidR="00CC1A3B" w:rsidRPr="00BD07AA"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(UN Women)</w:t>
            </w:r>
          </w:p>
        </w:tc>
        <w:tc>
          <w:tcPr>
            <w:tcW w:w="3260" w:type="dxa"/>
            <w:tcMar>
              <w:top w:w="85" w:type="dxa"/>
              <w:bottom w:w="85" w:type="dxa"/>
            </w:tcMar>
          </w:tcPr>
          <w:p w14:paraId="46136E9D" w14:textId="291B41F6" w:rsidR="00CC1A3B" w:rsidRPr="00BD07AA"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The project promotes gender-responsive decision-making and governance systems, aiming to enable countries to adopt targeted actions that build the resilience of women and girls to current and future disasters. Its key outcomes focus on ensuring that prevention, preparedness, and recovery frameworks are gender-responsive and shaped by the advocacy of local women and girls. Additionally, the project empowers women and girls by providing them with the agency and voice needed to withstand multiple hazards, recover from disasters, and strengthen their resilience to evolving risks.</w:t>
            </w:r>
          </w:p>
        </w:tc>
        <w:tc>
          <w:tcPr>
            <w:tcW w:w="2171" w:type="dxa"/>
            <w:tcMar>
              <w:top w:w="85" w:type="dxa"/>
              <w:bottom w:w="85" w:type="dxa"/>
            </w:tcMar>
          </w:tcPr>
          <w:p w14:paraId="6E4674EA" w14:textId="3E362F04" w:rsidR="00CC1A3B" w:rsidRPr="00BD07AA"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BD07AA">
              <w:rPr>
                <w:rFonts w:asciiTheme="majorHAnsi" w:hAnsiTheme="majorHAnsi" w:cstheme="majorHAnsi"/>
                <w:sz w:val="20"/>
                <w:szCs w:val="20"/>
                <w:lang w:val="en-US"/>
              </w:rPr>
              <w:t>$13,500,000</w:t>
            </w:r>
          </w:p>
          <w:p w14:paraId="20003536" w14:textId="3FB69162" w:rsidR="00CC1A3B" w:rsidRPr="00BD07AA"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p w14:paraId="72875692" w14:textId="64CD5AC5" w:rsidR="00CC1A3B" w:rsidRPr="00BD07AA"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BD07AA">
              <w:rPr>
                <w:rFonts w:asciiTheme="majorHAnsi" w:hAnsiTheme="majorHAnsi" w:cstheme="majorHAnsi"/>
                <w:sz w:val="20"/>
                <w:szCs w:val="20"/>
                <w:lang w:val="en-US"/>
              </w:rPr>
              <w:t>2021</w:t>
            </w:r>
            <w:r>
              <w:rPr>
                <w:rFonts w:asciiTheme="majorHAnsi" w:hAnsiTheme="majorHAnsi" w:cstheme="majorHAnsi"/>
                <w:sz w:val="20"/>
                <w:szCs w:val="20"/>
                <w:lang w:val="en-US"/>
              </w:rPr>
              <w:t xml:space="preserve"> </w:t>
            </w:r>
            <w:r w:rsidRPr="00BD07AA">
              <w:rPr>
                <w:rFonts w:asciiTheme="majorHAnsi" w:hAnsiTheme="majorHAnsi" w:cstheme="majorHAnsi"/>
                <w:sz w:val="20"/>
                <w:szCs w:val="20"/>
                <w:lang w:val="en-US"/>
              </w:rPr>
              <w:t>–</w:t>
            </w:r>
            <w:r>
              <w:rPr>
                <w:rFonts w:asciiTheme="majorHAnsi" w:hAnsiTheme="majorHAnsi" w:cstheme="majorHAnsi"/>
                <w:sz w:val="20"/>
                <w:szCs w:val="20"/>
                <w:lang w:val="en-US"/>
              </w:rPr>
              <w:t xml:space="preserve"> </w:t>
            </w:r>
            <w:r w:rsidRPr="00BD07AA">
              <w:rPr>
                <w:rFonts w:asciiTheme="majorHAnsi" w:hAnsiTheme="majorHAnsi" w:cstheme="majorHAnsi"/>
                <w:sz w:val="20"/>
                <w:szCs w:val="20"/>
                <w:lang w:val="en-US"/>
              </w:rPr>
              <w:t>2026</w:t>
            </w:r>
          </w:p>
        </w:tc>
        <w:tc>
          <w:tcPr>
            <w:tcW w:w="1184" w:type="dxa"/>
          </w:tcPr>
          <w:p w14:paraId="131EC946" w14:textId="603CA18A" w:rsidR="00CC1A3B" w:rsidRPr="00BD07AA"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BD07AA">
              <w:rPr>
                <w:rFonts w:asciiTheme="majorHAnsi" w:hAnsiTheme="majorHAnsi" w:cstheme="majorHAnsi"/>
                <w:sz w:val="20"/>
                <w:szCs w:val="20"/>
                <w:lang w:val="en-US"/>
              </w:rPr>
              <w:t xml:space="preserve">Ongoing </w:t>
            </w:r>
          </w:p>
        </w:tc>
      </w:tr>
      <w:tr w:rsidR="00CC1A3B" w:rsidRPr="002B0D62" w14:paraId="06AE4C54" w14:textId="77777777" w:rsidTr="009C3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 w:type="dxa"/>
            <w:tcBorders>
              <w:top w:val="none" w:sz="0" w:space="0" w:color="auto"/>
              <w:bottom w:val="none" w:sz="0" w:space="0" w:color="auto"/>
            </w:tcBorders>
            <w:tcMar>
              <w:top w:w="85" w:type="dxa"/>
              <w:bottom w:w="85" w:type="dxa"/>
            </w:tcMar>
          </w:tcPr>
          <w:p w14:paraId="5CC09880" w14:textId="74EA4F2D" w:rsidR="00CC1A3B" w:rsidRPr="00BD07AA" w:rsidRDefault="00CC1A3B" w:rsidP="00564BEB">
            <w:pPr>
              <w:spacing w:line="276" w:lineRule="auto"/>
              <w:rPr>
                <w:rFonts w:asciiTheme="majorHAnsi" w:hAnsiTheme="majorHAnsi" w:cstheme="majorHAnsi"/>
                <w:sz w:val="20"/>
                <w:szCs w:val="20"/>
              </w:rPr>
            </w:pPr>
            <w:r w:rsidRPr="00BD07AA">
              <w:rPr>
                <w:rFonts w:asciiTheme="majorHAnsi" w:hAnsiTheme="majorHAnsi" w:cstheme="majorHAnsi"/>
                <w:sz w:val="20"/>
                <w:szCs w:val="20"/>
              </w:rPr>
              <w:t>14</w:t>
            </w:r>
          </w:p>
        </w:tc>
        <w:tc>
          <w:tcPr>
            <w:tcW w:w="1117" w:type="dxa"/>
            <w:tcBorders>
              <w:top w:val="none" w:sz="0" w:space="0" w:color="auto"/>
              <w:bottom w:val="none" w:sz="0" w:space="0" w:color="auto"/>
            </w:tcBorders>
            <w:tcMar>
              <w:top w:w="85" w:type="dxa"/>
              <w:bottom w:w="85" w:type="dxa"/>
            </w:tcMar>
          </w:tcPr>
          <w:p w14:paraId="454D1E15" w14:textId="1585A5BC" w:rsidR="00CC1A3B" w:rsidRPr="00BD07AA"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BD07AA">
              <w:rPr>
                <w:rFonts w:asciiTheme="majorHAnsi" w:hAnsiTheme="majorHAnsi" w:cstheme="majorHAnsi"/>
                <w:sz w:val="20"/>
                <w:szCs w:val="20"/>
                <w:lang w:val="en-US"/>
              </w:rPr>
              <w:t>78569</w:t>
            </w:r>
          </w:p>
          <w:p w14:paraId="63A74595" w14:textId="4333E561" w:rsidR="00CC1A3B" w:rsidRPr="00BD07AA"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1878" w:type="dxa"/>
            <w:tcBorders>
              <w:top w:val="none" w:sz="0" w:space="0" w:color="auto"/>
              <w:bottom w:val="none" w:sz="0" w:space="0" w:color="auto"/>
            </w:tcBorders>
            <w:tcMar>
              <w:top w:w="85" w:type="dxa"/>
              <w:bottom w:w="85" w:type="dxa"/>
            </w:tcMar>
          </w:tcPr>
          <w:p w14:paraId="5B3AD631" w14:textId="72036644" w:rsidR="00CC1A3B" w:rsidRPr="00BD07AA"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BD07AA">
              <w:rPr>
                <w:rFonts w:asciiTheme="majorHAnsi" w:hAnsiTheme="majorHAnsi" w:cstheme="majorHAnsi"/>
                <w:sz w:val="20"/>
                <w:szCs w:val="20"/>
                <w:lang w:val="en-US"/>
              </w:rPr>
              <w:t>Programs to Eliminate Violence Against Women in Fiji and the Pacific</w:t>
            </w:r>
          </w:p>
          <w:p w14:paraId="401EFDAE" w14:textId="0777273B" w:rsidR="00CC1A3B" w:rsidRPr="00BD07AA"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23255DB1" w14:textId="4F5B1501" w:rsidR="00CC1A3B" w:rsidRPr="00BD07AA"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lang w:val="en-US"/>
              </w:rPr>
              <w:t xml:space="preserve">(Fiji Women's Crisis Centre </w:t>
            </w:r>
            <w:r>
              <w:rPr>
                <w:rFonts w:asciiTheme="majorHAnsi" w:hAnsiTheme="majorHAnsi" w:cstheme="majorHAnsi"/>
                <w:sz w:val="20"/>
                <w:szCs w:val="20"/>
                <w:lang w:val="en-US"/>
              </w:rPr>
              <w:t>(</w:t>
            </w:r>
            <w:r w:rsidRPr="00BD07AA">
              <w:rPr>
                <w:rFonts w:asciiTheme="majorHAnsi" w:hAnsiTheme="majorHAnsi" w:cstheme="majorHAnsi"/>
                <w:sz w:val="20"/>
                <w:szCs w:val="20"/>
                <w:lang w:val="en-US"/>
              </w:rPr>
              <w:t>FWCC)</w:t>
            </w:r>
            <w:r>
              <w:rPr>
                <w:rFonts w:asciiTheme="majorHAnsi" w:hAnsiTheme="majorHAnsi" w:cstheme="majorHAnsi"/>
                <w:sz w:val="20"/>
                <w:szCs w:val="20"/>
                <w:lang w:val="en-US"/>
              </w:rPr>
              <w:t>)</w:t>
            </w:r>
          </w:p>
        </w:tc>
        <w:tc>
          <w:tcPr>
            <w:tcW w:w="3260" w:type="dxa"/>
            <w:tcBorders>
              <w:top w:val="none" w:sz="0" w:space="0" w:color="auto"/>
              <w:bottom w:val="none" w:sz="0" w:space="0" w:color="auto"/>
            </w:tcBorders>
            <w:tcMar>
              <w:top w:w="85" w:type="dxa"/>
              <w:bottom w:w="85" w:type="dxa"/>
            </w:tcMar>
          </w:tcPr>
          <w:p w14:paraId="6B880CBD" w14:textId="23F4142E" w:rsidR="00CC1A3B" w:rsidRPr="00BD07AA"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BD07AA">
              <w:rPr>
                <w:rFonts w:asciiTheme="majorHAnsi" w:hAnsiTheme="majorHAnsi" w:cstheme="majorHAnsi"/>
                <w:sz w:val="20"/>
                <w:szCs w:val="20"/>
                <w:lang w:val="en-US"/>
              </w:rPr>
              <w:t xml:space="preserve">The project contributes to the long-term goal of FWCC to eliminate all forms of violence against women and girls in Fiji and the Pacific region using a human rights and development framework, and the six end-of-program outcomes. </w:t>
            </w:r>
          </w:p>
        </w:tc>
        <w:tc>
          <w:tcPr>
            <w:tcW w:w="2171" w:type="dxa"/>
            <w:tcBorders>
              <w:top w:val="none" w:sz="0" w:space="0" w:color="auto"/>
              <w:bottom w:val="none" w:sz="0" w:space="0" w:color="auto"/>
            </w:tcBorders>
            <w:tcMar>
              <w:top w:w="85" w:type="dxa"/>
              <w:bottom w:w="85" w:type="dxa"/>
            </w:tcMar>
          </w:tcPr>
          <w:p w14:paraId="755CB8EE" w14:textId="2823DEBA" w:rsidR="00CC1A3B" w:rsidRPr="00BD07AA"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BD07AA">
              <w:rPr>
                <w:rFonts w:asciiTheme="majorHAnsi" w:hAnsiTheme="majorHAnsi" w:cstheme="majorHAnsi"/>
                <w:sz w:val="20"/>
                <w:szCs w:val="20"/>
                <w:lang w:val="en-US"/>
              </w:rPr>
              <w:t>$1,835,397</w:t>
            </w:r>
          </w:p>
          <w:p w14:paraId="1D336C3C" w14:textId="0890CD4E" w:rsidR="00CC1A3B" w:rsidRPr="00BD07AA"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5D5DACC3" w14:textId="2480B1AA" w:rsidR="00CC1A3B" w:rsidRPr="00BD07AA"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BD07AA">
              <w:rPr>
                <w:rFonts w:asciiTheme="majorHAnsi" w:hAnsiTheme="majorHAnsi" w:cstheme="majorHAnsi"/>
                <w:sz w:val="20"/>
                <w:szCs w:val="20"/>
                <w:lang w:val="en-US"/>
              </w:rPr>
              <w:t>2024 – 2025</w:t>
            </w:r>
          </w:p>
        </w:tc>
        <w:tc>
          <w:tcPr>
            <w:tcW w:w="1184" w:type="dxa"/>
            <w:tcBorders>
              <w:top w:val="none" w:sz="0" w:space="0" w:color="auto"/>
              <w:bottom w:val="none" w:sz="0" w:space="0" w:color="auto"/>
            </w:tcBorders>
          </w:tcPr>
          <w:p w14:paraId="6DB9A9A7" w14:textId="616D9286" w:rsidR="00CC1A3B" w:rsidRPr="00BD07AA"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BD07AA">
              <w:rPr>
                <w:rFonts w:asciiTheme="majorHAnsi" w:hAnsiTheme="majorHAnsi" w:cstheme="majorHAnsi"/>
                <w:sz w:val="20"/>
                <w:szCs w:val="20"/>
                <w:lang w:val="en-US"/>
              </w:rPr>
              <w:t>Ongoing</w:t>
            </w:r>
          </w:p>
        </w:tc>
      </w:tr>
      <w:tr w:rsidR="00CC1A3B" w:rsidRPr="002B0D62" w14:paraId="39C4A068" w14:textId="77777777" w:rsidTr="009C3B97">
        <w:tc>
          <w:tcPr>
            <w:cnfStyle w:val="001000000000" w:firstRow="0" w:lastRow="0" w:firstColumn="1" w:lastColumn="0" w:oddVBand="0" w:evenVBand="0" w:oddHBand="0" w:evenHBand="0" w:firstRowFirstColumn="0" w:firstRowLastColumn="0" w:lastRowFirstColumn="0" w:lastRowLastColumn="0"/>
            <w:tcW w:w="539" w:type="dxa"/>
            <w:tcMar>
              <w:top w:w="85" w:type="dxa"/>
              <w:bottom w:w="85" w:type="dxa"/>
            </w:tcMar>
          </w:tcPr>
          <w:p w14:paraId="5514B75F" w14:textId="7573309C" w:rsidR="00CC1A3B" w:rsidRPr="00B87F8D" w:rsidRDefault="00CC1A3B" w:rsidP="00564BEB">
            <w:pPr>
              <w:spacing w:line="276" w:lineRule="auto"/>
              <w:rPr>
                <w:rFonts w:asciiTheme="majorHAnsi" w:hAnsiTheme="majorHAnsi" w:cstheme="majorHAnsi"/>
                <w:sz w:val="20"/>
                <w:szCs w:val="20"/>
              </w:rPr>
            </w:pPr>
            <w:r>
              <w:rPr>
                <w:rFonts w:asciiTheme="majorHAnsi" w:hAnsiTheme="majorHAnsi" w:cstheme="majorHAnsi"/>
                <w:sz w:val="20"/>
                <w:szCs w:val="20"/>
              </w:rPr>
              <w:t>15</w:t>
            </w:r>
          </w:p>
        </w:tc>
        <w:tc>
          <w:tcPr>
            <w:tcW w:w="1117" w:type="dxa"/>
            <w:tcMar>
              <w:top w:w="85" w:type="dxa"/>
              <w:bottom w:w="85" w:type="dxa"/>
            </w:tcMar>
          </w:tcPr>
          <w:p w14:paraId="16CB8C7C" w14:textId="2ABC749A" w:rsidR="00CC1A3B" w:rsidRPr="00B87F8D"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56189C">
              <w:rPr>
                <w:rFonts w:asciiTheme="majorHAnsi" w:hAnsiTheme="majorHAnsi" w:cstheme="majorHAnsi"/>
                <w:sz w:val="20"/>
                <w:szCs w:val="20"/>
              </w:rPr>
              <w:t>79852</w:t>
            </w:r>
          </w:p>
        </w:tc>
        <w:tc>
          <w:tcPr>
            <w:tcW w:w="1878" w:type="dxa"/>
            <w:tcMar>
              <w:top w:w="85" w:type="dxa"/>
              <w:bottom w:w="85" w:type="dxa"/>
            </w:tcMar>
          </w:tcPr>
          <w:p w14:paraId="1AD201FA" w14:textId="77777777" w:rsidR="00CC1A3B" w:rsidRPr="0056189C"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t>Pacific Women's Sports Administration Program - Basketball Pacific</w:t>
            </w:r>
          </w:p>
          <w:p w14:paraId="05A298FC" w14:textId="77777777" w:rsidR="00CC1A3B" w:rsidRPr="0056189C"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19D923C7" w14:textId="49D3A1C3" w:rsidR="00CC1A3B" w:rsidRPr="00B87F8D"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56189C">
              <w:rPr>
                <w:rFonts w:asciiTheme="majorHAnsi" w:hAnsiTheme="majorHAnsi" w:cstheme="majorHAnsi"/>
                <w:sz w:val="20"/>
                <w:szCs w:val="20"/>
              </w:rPr>
              <w:t>(FIBA Oceania)</w:t>
            </w:r>
          </w:p>
        </w:tc>
        <w:tc>
          <w:tcPr>
            <w:tcW w:w="3260" w:type="dxa"/>
            <w:tcMar>
              <w:top w:w="85" w:type="dxa"/>
              <w:bottom w:w="85" w:type="dxa"/>
            </w:tcMar>
          </w:tcPr>
          <w:p w14:paraId="3A3E3BA5" w14:textId="56F181BE" w:rsidR="00CC1A3B" w:rsidRPr="00B87F8D"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56189C">
              <w:rPr>
                <w:rFonts w:asciiTheme="majorHAnsi" w:hAnsiTheme="majorHAnsi" w:cstheme="majorHAnsi"/>
                <w:sz w:val="20"/>
                <w:szCs w:val="20"/>
              </w:rPr>
              <w:t>T</w:t>
            </w:r>
            <w:r w:rsidRPr="00BC0E96">
              <w:rPr>
                <w:rFonts w:asciiTheme="majorHAnsi" w:hAnsiTheme="majorHAnsi" w:cstheme="majorHAnsi"/>
                <w:sz w:val="20"/>
                <w:szCs w:val="20"/>
                <w:lang w:val="en-US"/>
              </w:rPr>
              <w:t>he project increases</w:t>
            </w:r>
            <w:r w:rsidRPr="0056189C">
              <w:rPr>
                <w:rFonts w:asciiTheme="majorHAnsi" w:hAnsiTheme="majorHAnsi" w:cstheme="majorHAnsi"/>
                <w:sz w:val="20"/>
                <w:szCs w:val="20"/>
              </w:rPr>
              <w:t xml:space="preserve"> access for girls and women from 18 countries across the Pacific to compete and excel in basketball by: increasing the number of women in leadership roles, particularly as coaches and administrators; improving access and safe participation; and strengthening governance and administration from the grassroots to the elite levels.</w:t>
            </w:r>
          </w:p>
        </w:tc>
        <w:tc>
          <w:tcPr>
            <w:tcW w:w="2171" w:type="dxa"/>
            <w:tcMar>
              <w:top w:w="85" w:type="dxa"/>
              <w:bottom w:w="85" w:type="dxa"/>
            </w:tcMar>
          </w:tcPr>
          <w:p w14:paraId="13B1F224" w14:textId="77777777" w:rsidR="00CC1A3B" w:rsidRPr="0056189C"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t>$800,000</w:t>
            </w:r>
          </w:p>
          <w:p w14:paraId="2CA30973" w14:textId="77777777" w:rsidR="00CC1A3B" w:rsidRPr="0056189C"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0083052F" w14:textId="05AE475D" w:rsidR="00CC1A3B" w:rsidRPr="00B87F8D"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56189C">
              <w:rPr>
                <w:rFonts w:asciiTheme="majorHAnsi" w:hAnsiTheme="majorHAnsi" w:cstheme="majorHAnsi"/>
                <w:sz w:val="20"/>
                <w:szCs w:val="20"/>
              </w:rPr>
              <w:t xml:space="preserve">2024 </w:t>
            </w:r>
            <w:r>
              <w:rPr>
                <w:rFonts w:asciiTheme="majorHAnsi" w:hAnsiTheme="majorHAnsi" w:cstheme="majorHAnsi"/>
                <w:sz w:val="20"/>
                <w:szCs w:val="20"/>
              </w:rPr>
              <w:t>–</w:t>
            </w:r>
            <w:r w:rsidRPr="0056189C">
              <w:rPr>
                <w:rFonts w:asciiTheme="majorHAnsi" w:hAnsiTheme="majorHAnsi" w:cstheme="majorHAnsi"/>
                <w:sz w:val="20"/>
                <w:szCs w:val="20"/>
              </w:rPr>
              <w:t xml:space="preserve"> 2027</w:t>
            </w:r>
          </w:p>
        </w:tc>
        <w:tc>
          <w:tcPr>
            <w:tcW w:w="1184" w:type="dxa"/>
          </w:tcPr>
          <w:p w14:paraId="3D6A8031" w14:textId="27663C8C" w:rsidR="00CC1A3B" w:rsidRPr="00BD07AA"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t>Ongoing</w:t>
            </w:r>
          </w:p>
        </w:tc>
      </w:tr>
      <w:tr w:rsidR="00CC1A3B" w:rsidRPr="002B0D62" w14:paraId="3D36C6EA" w14:textId="77777777" w:rsidTr="009C3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 w:type="dxa"/>
            <w:tcBorders>
              <w:top w:val="none" w:sz="0" w:space="0" w:color="auto"/>
              <w:bottom w:val="none" w:sz="0" w:space="0" w:color="auto"/>
            </w:tcBorders>
            <w:tcMar>
              <w:top w:w="85" w:type="dxa"/>
              <w:bottom w:w="85" w:type="dxa"/>
            </w:tcMar>
          </w:tcPr>
          <w:p w14:paraId="285F046F" w14:textId="473E090F" w:rsidR="00CC1A3B" w:rsidRDefault="00CC1A3B" w:rsidP="00564BEB">
            <w:pPr>
              <w:spacing w:line="276" w:lineRule="auto"/>
              <w:rPr>
                <w:rFonts w:asciiTheme="majorHAnsi" w:hAnsiTheme="majorHAnsi" w:cstheme="majorHAnsi"/>
                <w:sz w:val="20"/>
                <w:szCs w:val="20"/>
              </w:rPr>
            </w:pPr>
            <w:r>
              <w:rPr>
                <w:rFonts w:asciiTheme="majorHAnsi" w:hAnsiTheme="majorHAnsi" w:cstheme="majorHAnsi"/>
                <w:sz w:val="20"/>
                <w:szCs w:val="20"/>
              </w:rPr>
              <w:t>16</w:t>
            </w:r>
          </w:p>
        </w:tc>
        <w:tc>
          <w:tcPr>
            <w:tcW w:w="1117" w:type="dxa"/>
            <w:tcBorders>
              <w:top w:val="none" w:sz="0" w:space="0" w:color="auto"/>
              <w:bottom w:val="none" w:sz="0" w:space="0" w:color="auto"/>
            </w:tcBorders>
            <w:tcMar>
              <w:top w:w="85" w:type="dxa"/>
              <w:bottom w:w="85" w:type="dxa"/>
            </w:tcMar>
          </w:tcPr>
          <w:p w14:paraId="6039E586" w14:textId="0C340826" w:rsidR="00CC1A3B" w:rsidRPr="0056189C"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462DB7">
              <w:rPr>
                <w:rFonts w:asciiTheme="majorHAnsi" w:hAnsiTheme="majorHAnsi" w:cstheme="majorHAnsi"/>
                <w:sz w:val="20"/>
                <w:szCs w:val="20"/>
              </w:rPr>
              <w:t>77336/36</w:t>
            </w:r>
          </w:p>
        </w:tc>
        <w:tc>
          <w:tcPr>
            <w:tcW w:w="1878" w:type="dxa"/>
            <w:tcBorders>
              <w:top w:val="none" w:sz="0" w:space="0" w:color="auto"/>
              <w:bottom w:val="none" w:sz="0" w:space="0" w:color="auto"/>
            </w:tcBorders>
            <w:tcMar>
              <w:top w:w="85" w:type="dxa"/>
              <w:bottom w:w="85" w:type="dxa"/>
            </w:tcMar>
          </w:tcPr>
          <w:p w14:paraId="43295DC4" w14:textId="77777777" w:rsidR="00CC1A3B" w:rsidRPr="00BC0E96"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462DB7">
              <w:rPr>
                <w:rFonts w:asciiTheme="majorHAnsi" w:hAnsiTheme="majorHAnsi" w:cstheme="majorHAnsi"/>
                <w:sz w:val="20"/>
                <w:szCs w:val="20"/>
                <w:lang w:val="en-US"/>
              </w:rPr>
              <w:t>UNICEF Multi-country Pacific Child Protection Program</w:t>
            </w:r>
          </w:p>
          <w:p w14:paraId="24FEF861" w14:textId="77777777" w:rsidR="00CC1A3B" w:rsidRPr="00BC0E96"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462DB7">
              <w:rPr>
                <w:rFonts w:asciiTheme="majorHAnsi" w:hAnsiTheme="majorHAnsi" w:cstheme="majorHAnsi"/>
                <w:sz w:val="20"/>
                <w:szCs w:val="20"/>
                <w:lang w:val="en-US"/>
              </w:rPr>
              <w:t>Fiji, Kiribati, Samoa, Solomon Islands, Tonga, and Vanuatu</w:t>
            </w:r>
            <w:r>
              <w:rPr>
                <w:rFonts w:asciiTheme="majorHAnsi" w:hAnsiTheme="majorHAnsi" w:cstheme="majorHAnsi"/>
                <w:sz w:val="20"/>
                <w:szCs w:val="20"/>
                <w:lang w:val="en-US"/>
              </w:rPr>
              <w:t xml:space="preserve"> Phase 2</w:t>
            </w:r>
          </w:p>
          <w:p w14:paraId="648B6259" w14:textId="77777777" w:rsidR="00CC1A3B" w:rsidRPr="00BC0E96"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28271F4C" w14:textId="5248EA9D" w:rsidR="00CC1A3B" w:rsidRPr="0056189C"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7465EF">
              <w:rPr>
                <w:rFonts w:asciiTheme="majorHAnsi" w:hAnsiTheme="majorHAnsi" w:cstheme="majorHAnsi"/>
                <w:sz w:val="20"/>
                <w:szCs w:val="20"/>
                <w:lang w:val="en-US"/>
              </w:rPr>
              <w:t>United Nations Children’s Fund (UNICEF))</w:t>
            </w:r>
          </w:p>
        </w:tc>
        <w:tc>
          <w:tcPr>
            <w:tcW w:w="3260" w:type="dxa"/>
            <w:tcBorders>
              <w:top w:val="none" w:sz="0" w:space="0" w:color="auto"/>
              <w:bottom w:val="none" w:sz="0" w:space="0" w:color="auto"/>
            </w:tcBorders>
            <w:tcMar>
              <w:top w:w="85" w:type="dxa"/>
              <w:bottom w:w="85" w:type="dxa"/>
            </w:tcMar>
          </w:tcPr>
          <w:p w14:paraId="7FE8635F" w14:textId="3EEE76EB" w:rsidR="00CC1A3B" w:rsidRPr="0056189C"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462DB7">
              <w:rPr>
                <w:rFonts w:asciiTheme="majorHAnsi" w:hAnsiTheme="majorHAnsi" w:cstheme="majorHAnsi"/>
                <w:sz w:val="20"/>
                <w:szCs w:val="20"/>
              </w:rPr>
              <w:lastRenderedPageBreak/>
              <w:t xml:space="preserve">The UNICEF Pacific Child Protection Programme supports 14 Pacific Island countries and territories, aiming to enhance protection for children against violence, abuse, neglect, and exploitation. The programme works to strengthen child protection frameworks within </w:t>
            </w:r>
            <w:r w:rsidRPr="00462DB7">
              <w:rPr>
                <w:rFonts w:asciiTheme="majorHAnsi" w:hAnsiTheme="majorHAnsi" w:cstheme="majorHAnsi"/>
                <w:sz w:val="20"/>
                <w:szCs w:val="20"/>
              </w:rPr>
              <w:lastRenderedPageBreak/>
              <w:t xml:space="preserve">governments, particularly in target countries, and enhance the capacities of service providers, including NGOs, to prevent and respond to child abuse. It also focuses on increasing the knowledge and skills of parents, caregivers, and teachers to eliminate harmful practices and better protect children. The </w:t>
            </w:r>
            <w:r w:rsidR="004827F5" w:rsidRPr="00462DB7">
              <w:rPr>
                <w:rFonts w:asciiTheme="majorHAnsi" w:hAnsiTheme="majorHAnsi" w:cstheme="majorHAnsi"/>
                <w:sz w:val="20"/>
                <w:szCs w:val="20"/>
              </w:rPr>
              <w:t>goal</w:t>
            </w:r>
            <w:r w:rsidRPr="00462DB7">
              <w:rPr>
                <w:rFonts w:asciiTheme="majorHAnsi" w:hAnsiTheme="majorHAnsi" w:cstheme="majorHAnsi"/>
                <w:sz w:val="20"/>
                <w:szCs w:val="20"/>
              </w:rPr>
              <w:t xml:space="preserve"> is to ensure children in the Pacific are better protected from abuse and psychological distress, even in emergencies.</w:t>
            </w:r>
          </w:p>
        </w:tc>
        <w:tc>
          <w:tcPr>
            <w:tcW w:w="2171" w:type="dxa"/>
            <w:tcBorders>
              <w:top w:val="none" w:sz="0" w:space="0" w:color="auto"/>
              <w:bottom w:val="none" w:sz="0" w:space="0" w:color="auto"/>
            </w:tcBorders>
            <w:tcMar>
              <w:top w:w="85" w:type="dxa"/>
              <w:bottom w:w="85" w:type="dxa"/>
            </w:tcMar>
          </w:tcPr>
          <w:p w14:paraId="30104712" w14:textId="77777777" w:rsidR="00CC1A3B" w:rsidRPr="00BC0E96"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0E96">
              <w:rPr>
                <w:rFonts w:asciiTheme="majorHAnsi" w:hAnsiTheme="majorHAnsi" w:cstheme="majorHAnsi"/>
                <w:sz w:val="20"/>
                <w:szCs w:val="20"/>
              </w:rPr>
              <w:lastRenderedPageBreak/>
              <w:t>$6,300,000</w:t>
            </w:r>
          </w:p>
          <w:p w14:paraId="7B833C7A" w14:textId="77777777" w:rsidR="00CC1A3B" w:rsidRPr="00BC0E96"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11393FA1" w14:textId="74B40456" w:rsidR="00CC1A3B" w:rsidRPr="0056189C"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0E96">
              <w:rPr>
                <w:rFonts w:asciiTheme="majorHAnsi" w:hAnsiTheme="majorHAnsi" w:cstheme="majorHAnsi"/>
                <w:sz w:val="20"/>
                <w:szCs w:val="20"/>
              </w:rPr>
              <w:t>2025 – 2028</w:t>
            </w:r>
          </w:p>
        </w:tc>
        <w:tc>
          <w:tcPr>
            <w:tcW w:w="1184" w:type="dxa"/>
            <w:tcBorders>
              <w:top w:val="none" w:sz="0" w:space="0" w:color="auto"/>
              <w:bottom w:val="none" w:sz="0" w:space="0" w:color="auto"/>
            </w:tcBorders>
          </w:tcPr>
          <w:p w14:paraId="5C4AD0BD" w14:textId="3917465D" w:rsidR="00CC1A3B" w:rsidRPr="0056189C" w:rsidRDefault="00CC1A3B"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0E96">
              <w:rPr>
                <w:rFonts w:asciiTheme="majorHAnsi" w:hAnsiTheme="majorHAnsi" w:cstheme="majorHAnsi"/>
                <w:sz w:val="20"/>
                <w:szCs w:val="20"/>
              </w:rPr>
              <w:t>Ongoing</w:t>
            </w:r>
          </w:p>
        </w:tc>
      </w:tr>
      <w:tr w:rsidR="00CC1A3B" w:rsidRPr="002B0D62" w14:paraId="2BEC65EA" w14:textId="77777777" w:rsidTr="009C3B97">
        <w:tc>
          <w:tcPr>
            <w:cnfStyle w:val="001000000000" w:firstRow="0" w:lastRow="0" w:firstColumn="1" w:lastColumn="0" w:oddVBand="0" w:evenVBand="0" w:oddHBand="0" w:evenHBand="0" w:firstRowFirstColumn="0" w:firstRowLastColumn="0" w:lastRowFirstColumn="0" w:lastRowLastColumn="0"/>
            <w:tcW w:w="539" w:type="dxa"/>
            <w:tcMar>
              <w:top w:w="85" w:type="dxa"/>
              <w:bottom w:w="85" w:type="dxa"/>
            </w:tcMar>
          </w:tcPr>
          <w:p w14:paraId="38F73604" w14:textId="7C08A8E5" w:rsidR="00CC1A3B" w:rsidRDefault="00CC1A3B" w:rsidP="00564BEB">
            <w:pPr>
              <w:spacing w:line="276" w:lineRule="auto"/>
              <w:rPr>
                <w:rFonts w:asciiTheme="majorHAnsi" w:hAnsiTheme="majorHAnsi" w:cstheme="majorHAnsi"/>
                <w:sz w:val="20"/>
                <w:szCs w:val="20"/>
              </w:rPr>
            </w:pPr>
            <w:r>
              <w:rPr>
                <w:rFonts w:asciiTheme="majorHAnsi" w:hAnsiTheme="majorHAnsi" w:cstheme="majorHAnsi"/>
                <w:sz w:val="20"/>
                <w:szCs w:val="20"/>
              </w:rPr>
              <w:t>17</w:t>
            </w:r>
          </w:p>
        </w:tc>
        <w:tc>
          <w:tcPr>
            <w:tcW w:w="1117" w:type="dxa"/>
            <w:tcMar>
              <w:top w:w="85" w:type="dxa"/>
              <w:bottom w:w="85" w:type="dxa"/>
            </w:tcMar>
          </w:tcPr>
          <w:p w14:paraId="2CDB6E18" w14:textId="77777777" w:rsidR="00CC1A3B" w:rsidRPr="0056189C"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t>79876</w:t>
            </w:r>
          </w:p>
          <w:p w14:paraId="7EE00693" w14:textId="77777777" w:rsidR="00CC1A3B" w:rsidRPr="00462DB7"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878" w:type="dxa"/>
            <w:tcMar>
              <w:top w:w="85" w:type="dxa"/>
              <w:bottom w:w="85" w:type="dxa"/>
            </w:tcMar>
          </w:tcPr>
          <w:p w14:paraId="791B4D5B" w14:textId="77777777" w:rsidR="00CC1A3B" w:rsidRPr="0056189C"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t xml:space="preserve">We Rise Coalition Phase 4  </w:t>
            </w:r>
          </w:p>
          <w:p w14:paraId="27739691" w14:textId="77777777" w:rsidR="00CC1A3B" w:rsidRPr="0056189C"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tab/>
            </w:r>
          </w:p>
          <w:p w14:paraId="73692E69" w14:textId="186411EB" w:rsidR="00CC1A3B" w:rsidRPr="00462DB7"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56189C">
              <w:rPr>
                <w:rFonts w:asciiTheme="majorHAnsi" w:hAnsiTheme="majorHAnsi" w:cstheme="majorHAnsi"/>
                <w:sz w:val="20"/>
                <w:szCs w:val="20"/>
              </w:rPr>
              <w:t>(International Women’s Development Agency -IWDA)</w:t>
            </w:r>
            <w:r w:rsidRPr="0056189C">
              <w:rPr>
                <w:rFonts w:asciiTheme="majorHAnsi" w:hAnsiTheme="majorHAnsi" w:cstheme="majorHAnsi"/>
                <w:sz w:val="20"/>
                <w:szCs w:val="20"/>
              </w:rPr>
              <w:tab/>
            </w:r>
          </w:p>
        </w:tc>
        <w:tc>
          <w:tcPr>
            <w:tcW w:w="3260" w:type="dxa"/>
            <w:tcMar>
              <w:top w:w="85" w:type="dxa"/>
              <w:bottom w:w="85" w:type="dxa"/>
            </w:tcMar>
          </w:tcPr>
          <w:p w14:paraId="25265979" w14:textId="521024A9" w:rsidR="00CC1A3B" w:rsidRPr="00462DB7"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t>We Rise Coalition Phase 4 is a feminist movement-building project led by six experienced Pacific feminist organisations: femLINKpacific (Fiji), Fiji Women’s Rights Movement (Fiji), Sista (Vanuatu), Voice for Change (PNG), Brown Girl Woke (Samoa), and IWDA (Australia). The Coalition aims to strengthen Pacific feminist organisations and movements by fostering solidarity, empowering new generations of leaders, advocating for gender-transformative policies, and mobilising resources.</w:t>
            </w:r>
            <w:r w:rsidRPr="0056189C">
              <w:rPr>
                <w:rFonts w:asciiTheme="majorHAnsi" w:hAnsiTheme="majorHAnsi" w:cstheme="majorHAnsi"/>
                <w:sz w:val="20"/>
                <w:szCs w:val="20"/>
              </w:rPr>
              <w:tab/>
              <w:t xml:space="preserve"> </w:t>
            </w:r>
          </w:p>
        </w:tc>
        <w:tc>
          <w:tcPr>
            <w:tcW w:w="2171" w:type="dxa"/>
            <w:tcMar>
              <w:top w:w="85" w:type="dxa"/>
              <w:bottom w:w="85" w:type="dxa"/>
            </w:tcMar>
          </w:tcPr>
          <w:p w14:paraId="31E4D887" w14:textId="77777777" w:rsidR="00CC1A3B" w:rsidRPr="0056189C"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t xml:space="preserve">$2,954,321 </w:t>
            </w:r>
          </w:p>
          <w:p w14:paraId="33537521" w14:textId="77777777" w:rsidR="00CC1A3B" w:rsidRPr="0056189C"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4B433D04" w14:textId="23C154C6" w:rsidR="00CC1A3B" w:rsidRPr="00BC0E96"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t>2024 – 2026</w:t>
            </w:r>
          </w:p>
        </w:tc>
        <w:tc>
          <w:tcPr>
            <w:tcW w:w="1184" w:type="dxa"/>
          </w:tcPr>
          <w:p w14:paraId="6D8895EC" w14:textId="4ADDE4FB" w:rsidR="00CC1A3B" w:rsidRPr="00BC0E96" w:rsidRDefault="00CC1A3B"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lang w:val="en-US"/>
              </w:rPr>
              <w:t>Ongoing</w:t>
            </w:r>
          </w:p>
        </w:tc>
      </w:tr>
    </w:tbl>
    <w:p w14:paraId="123B937F" w14:textId="77777777" w:rsidR="00B87F8D" w:rsidRDefault="00B87F8D" w:rsidP="00564BEB">
      <w:pPr>
        <w:jc w:val="left"/>
      </w:pPr>
    </w:p>
    <w:p w14:paraId="356949B7" w14:textId="1675C61E" w:rsidR="00797E1A" w:rsidRPr="00BD07AA" w:rsidRDefault="00797E1A" w:rsidP="00564BEB">
      <w:pPr>
        <w:jc w:val="left"/>
        <w:rPr>
          <w:rFonts w:asciiTheme="majorHAnsi" w:hAnsiTheme="majorHAnsi" w:cstheme="majorHAnsi"/>
          <w:b/>
          <w:bCs/>
          <w:sz w:val="20"/>
          <w:szCs w:val="20"/>
        </w:rPr>
      </w:pPr>
      <w:r w:rsidRPr="0056189C">
        <w:rPr>
          <w:rFonts w:asciiTheme="majorHAnsi" w:hAnsiTheme="majorHAnsi" w:cstheme="majorHAnsi"/>
          <w:b/>
          <w:bCs/>
          <w:sz w:val="20"/>
          <w:szCs w:val="20"/>
        </w:rPr>
        <w:t xml:space="preserve">Table </w:t>
      </w:r>
      <w:r>
        <w:rPr>
          <w:rFonts w:asciiTheme="majorHAnsi" w:hAnsiTheme="majorHAnsi" w:cstheme="majorHAnsi"/>
          <w:b/>
          <w:bCs/>
          <w:sz w:val="20"/>
          <w:szCs w:val="20"/>
        </w:rPr>
        <w:t>5</w:t>
      </w:r>
      <w:r w:rsidRPr="0056189C">
        <w:rPr>
          <w:rFonts w:asciiTheme="majorHAnsi" w:hAnsiTheme="majorHAnsi" w:cstheme="majorHAnsi"/>
          <w:b/>
          <w:bCs/>
          <w:sz w:val="20"/>
          <w:szCs w:val="20"/>
        </w:rPr>
        <w:t xml:space="preserve">: DFAT regional research </w:t>
      </w:r>
      <w:r>
        <w:rPr>
          <w:rFonts w:asciiTheme="majorHAnsi" w:hAnsiTheme="majorHAnsi" w:cstheme="majorHAnsi"/>
          <w:b/>
          <w:bCs/>
          <w:sz w:val="20"/>
          <w:szCs w:val="20"/>
        </w:rPr>
        <w:t>grant in Fiji</w:t>
      </w:r>
      <w:r w:rsidRPr="0056189C">
        <w:rPr>
          <w:rFonts w:asciiTheme="majorHAnsi" w:hAnsiTheme="majorHAnsi" w:cstheme="majorHAnsi"/>
          <w:b/>
          <w:bCs/>
          <w:sz w:val="20"/>
          <w:szCs w:val="20"/>
        </w:rPr>
        <w:t xml:space="preserve"> as of 31 August 2025</w:t>
      </w:r>
    </w:p>
    <w:tbl>
      <w:tblPr>
        <w:tblStyle w:val="PlainTable2"/>
        <w:tblW w:w="9634"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705"/>
        <w:gridCol w:w="1460"/>
        <w:gridCol w:w="2274"/>
        <w:gridCol w:w="2056"/>
        <w:gridCol w:w="1591"/>
        <w:gridCol w:w="1548"/>
      </w:tblGrid>
      <w:tr w:rsidR="00907ECA" w:rsidRPr="002B0D62" w14:paraId="6101A81E" w14:textId="77777777" w:rsidTr="003653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006699"/>
            <w:tcMar>
              <w:top w:w="85" w:type="dxa"/>
              <w:bottom w:w="85" w:type="dxa"/>
            </w:tcMar>
            <w:vAlign w:val="center"/>
          </w:tcPr>
          <w:p w14:paraId="5E541248" w14:textId="1277E369" w:rsidR="00C258E6" w:rsidRPr="00C258E6" w:rsidRDefault="00C258E6" w:rsidP="00564BEB">
            <w:pPr>
              <w:spacing w:line="276" w:lineRule="auto"/>
              <w:rPr>
                <w:rFonts w:asciiTheme="majorHAnsi" w:hAnsiTheme="majorHAnsi" w:cstheme="majorHAnsi"/>
                <w:sz w:val="18"/>
                <w:szCs w:val="18"/>
              </w:rPr>
            </w:pPr>
            <w:r w:rsidRPr="0056189C">
              <w:rPr>
                <w:rFonts w:asciiTheme="majorHAnsi" w:hAnsiTheme="majorHAnsi" w:cstheme="majorHAnsi"/>
                <w:color w:val="FFFFFF" w:themeColor="background1"/>
                <w:sz w:val="20"/>
                <w:szCs w:val="20"/>
              </w:rPr>
              <w:t>No.</w:t>
            </w:r>
          </w:p>
        </w:tc>
        <w:tc>
          <w:tcPr>
            <w:tcW w:w="0" w:type="dxa"/>
            <w:shd w:val="clear" w:color="auto" w:fill="006699"/>
            <w:tcMar>
              <w:top w:w="85" w:type="dxa"/>
              <w:bottom w:w="85" w:type="dxa"/>
            </w:tcMar>
            <w:vAlign w:val="center"/>
          </w:tcPr>
          <w:p w14:paraId="5A4E31F7" w14:textId="1C5BE6EC" w:rsidR="00C258E6" w:rsidRPr="00C258E6" w:rsidRDefault="00C258E6" w:rsidP="00564BEB">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56189C">
              <w:rPr>
                <w:rFonts w:asciiTheme="majorHAnsi" w:hAnsiTheme="majorHAnsi" w:cstheme="majorHAnsi"/>
                <w:color w:val="FFFFFF" w:themeColor="background1"/>
                <w:sz w:val="20"/>
                <w:szCs w:val="20"/>
              </w:rPr>
              <w:t>Aidworks number</w:t>
            </w:r>
          </w:p>
        </w:tc>
        <w:tc>
          <w:tcPr>
            <w:tcW w:w="0" w:type="dxa"/>
            <w:shd w:val="clear" w:color="auto" w:fill="006699"/>
            <w:tcMar>
              <w:top w:w="85" w:type="dxa"/>
              <w:bottom w:w="85" w:type="dxa"/>
            </w:tcMar>
            <w:vAlign w:val="center"/>
          </w:tcPr>
          <w:p w14:paraId="04DFBA75" w14:textId="0CB6B2EB" w:rsidR="00C258E6" w:rsidRPr="00C258E6" w:rsidRDefault="00C258E6" w:rsidP="00564BEB">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56189C">
              <w:rPr>
                <w:rFonts w:asciiTheme="majorHAnsi" w:hAnsiTheme="majorHAnsi" w:cstheme="majorHAnsi"/>
                <w:color w:val="FFFFFF" w:themeColor="background1"/>
                <w:sz w:val="20"/>
                <w:szCs w:val="20"/>
              </w:rPr>
              <w:t>Project name and partner</w:t>
            </w:r>
          </w:p>
        </w:tc>
        <w:tc>
          <w:tcPr>
            <w:tcW w:w="0" w:type="dxa"/>
            <w:shd w:val="clear" w:color="auto" w:fill="006699"/>
            <w:tcMar>
              <w:top w:w="85" w:type="dxa"/>
              <w:bottom w:w="85" w:type="dxa"/>
            </w:tcMar>
            <w:vAlign w:val="center"/>
          </w:tcPr>
          <w:p w14:paraId="1600D94C" w14:textId="57FAAA46" w:rsidR="00C258E6" w:rsidRPr="00C258E6" w:rsidRDefault="00C258E6" w:rsidP="00564BEB">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56189C">
              <w:rPr>
                <w:rFonts w:asciiTheme="majorHAnsi" w:hAnsiTheme="majorHAnsi" w:cstheme="majorHAnsi"/>
                <w:color w:val="FFFFFF" w:themeColor="background1"/>
                <w:sz w:val="20"/>
                <w:szCs w:val="20"/>
              </w:rPr>
              <w:t>Project description</w:t>
            </w:r>
          </w:p>
        </w:tc>
        <w:tc>
          <w:tcPr>
            <w:tcW w:w="0" w:type="dxa"/>
            <w:shd w:val="clear" w:color="auto" w:fill="006699"/>
            <w:tcMar>
              <w:top w:w="85" w:type="dxa"/>
              <w:bottom w:w="85" w:type="dxa"/>
            </w:tcMar>
            <w:vAlign w:val="center"/>
          </w:tcPr>
          <w:p w14:paraId="399CF454" w14:textId="46633584" w:rsidR="00C258E6" w:rsidRPr="00C258E6" w:rsidRDefault="00C258E6" w:rsidP="00564BEB">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56189C">
              <w:rPr>
                <w:rFonts w:asciiTheme="majorHAnsi" w:hAnsiTheme="majorHAnsi" w:cstheme="majorHAnsi"/>
                <w:color w:val="FFFFFF" w:themeColor="background1"/>
                <w:sz w:val="20"/>
                <w:szCs w:val="20"/>
              </w:rPr>
              <w:t>Value (AUD) / timeframe</w:t>
            </w:r>
          </w:p>
        </w:tc>
        <w:tc>
          <w:tcPr>
            <w:tcW w:w="0" w:type="dxa"/>
            <w:shd w:val="clear" w:color="auto" w:fill="006699"/>
          </w:tcPr>
          <w:p w14:paraId="55560B70" w14:textId="6708ECFB" w:rsidR="00C258E6" w:rsidRPr="00C258E6" w:rsidRDefault="00C258E6" w:rsidP="00564BEB">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56189C">
              <w:rPr>
                <w:rFonts w:asciiTheme="majorHAnsi" w:hAnsiTheme="majorHAnsi" w:cstheme="majorHAnsi"/>
                <w:color w:val="FFFFFF" w:themeColor="background1"/>
                <w:sz w:val="20"/>
                <w:szCs w:val="20"/>
              </w:rPr>
              <w:t>Project status</w:t>
            </w:r>
          </w:p>
        </w:tc>
      </w:tr>
      <w:tr w:rsidR="00907ECA" w:rsidRPr="00032321" w14:paraId="0CFCEFB8" w14:textId="77777777" w:rsidTr="003653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5C8F15BA" w14:textId="2F57B5E0" w:rsidR="00C258E6" w:rsidRPr="00BD07AA" w:rsidRDefault="00365301" w:rsidP="00564BEB">
            <w:pPr>
              <w:spacing w:line="276" w:lineRule="auto"/>
              <w:rPr>
                <w:rFonts w:asciiTheme="majorHAnsi" w:hAnsiTheme="majorHAnsi" w:cstheme="majorHAnsi"/>
                <w:sz w:val="20"/>
                <w:szCs w:val="20"/>
              </w:rPr>
            </w:pPr>
            <w:r>
              <w:rPr>
                <w:rFonts w:asciiTheme="majorHAnsi" w:hAnsiTheme="majorHAnsi" w:cstheme="majorHAnsi"/>
                <w:sz w:val="20"/>
                <w:szCs w:val="20"/>
              </w:rPr>
              <w:t>1</w:t>
            </w:r>
          </w:p>
        </w:tc>
        <w:tc>
          <w:tcPr>
            <w:tcW w:w="0" w:type="dxa"/>
            <w:tcMar>
              <w:top w:w="85" w:type="dxa"/>
              <w:bottom w:w="85" w:type="dxa"/>
            </w:tcMar>
          </w:tcPr>
          <w:p w14:paraId="78415BAE" w14:textId="3850E1E0" w:rsidR="00C258E6" w:rsidRPr="00BD07AA" w:rsidRDefault="00C258E6"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BD07AA">
              <w:rPr>
                <w:rFonts w:asciiTheme="majorHAnsi" w:hAnsiTheme="majorHAnsi" w:cstheme="majorHAnsi"/>
                <w:sz w:val="20"/>
                <w:szCs w:val="20"/>
              </w:rPr>
              <w:t>72938/47</w:t>
            </w:r>
          </w:p>
        </w:tc>
        <w:tc>
          <w:tcPr>
            <w:tcW w:w="0" w:type="dxa"/>
            <w:tcMar>
              <w:top w:w="85" w:type="dxa"/>
              <w:bottom w:w="85" w:type="dxa"/>
            </w:tcMar>
          </w:tcPr>
          <w:p w14:paraId="5358F0C8" w14:textId="528F16FA" w:rsidR="00C258E6" w:rsidRPr="00BD07AA" w:rsidRDefault="00C258E6"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 xml:space="preserve">Strengthening Capacities for Measuring Violence Against Women </w:t>
            </w:r>
            <w:r w:rsidR="00AC6619" w:rsidRPr="00032321">
              <w:rPr>
                <w:rFonts w:asciiTheme="majorHAnsi" w:hAnsiTheme="majorHAnsi" w:cstheme="majorHAnsi"/>
                <w:sz w:val="20"/>
                <w:szCs w:val="20"/>
              </w:rPr>
              <w:t xml:space="preserve">(kNOwVAWdata) </w:t>
            </w:r>
          </w:p>
          <w:p w14:paraId="44FA3BA6" w14:textId="77777777" w:rsidR="00AC6619" w:rsidRPr="00BD07AA" w:rsidRDefault="00AC6619"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2BB5FDC4" w14:textId="77777777" w:rsidR="00AC6619" w:rsidRPr="00BD07AA" w:rsidRDefault="00AC6619"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7E671D9D" w14:textId="56714DAF" w:rsidR="00C258E6" w:rsidRPr="00BD07AA" w:rsidRDefault="00032321"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BD07AA">
              <w:rPr>
                <w:rFonts w:asciiTheme="majorHAnsi" w:hAnsiTheme="majorHAnsi" w:cstheme="majorHAnsi"/>
                <w:sz w:val="20"/>
                <w:szCs w:val="20"/>
              </w:rPr>
              <w:t>(United Nations Population Fund (UNFPA))</w:t>
            </w:r>
          </w:p>
        </w:tc>
        <w:tc>
          <w:tcPr>
            <w:tcW w:w="0" w:type="dxa"/>
            <w:tcMar>
              <w:top w:w="85" w:type="dxa"/>
              <w:bottom w:w="85" w:type="dxa"/>
            </w:tcMar>
          </w:tcPr>
          <w:p w14:paraId="54E81688" w14:textId="615AABCB" w:rsidR="00C258E6" w:rsidRPr="00BD07AA" w:rsidRDefault="00C258E6"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BD07AA">
              <w:rPr>
                <w:rFonts w:asciiTheme="majorHAnsi" w:hAnsiTheme="majorHAnsi" w:cstheme="majorHAnsi"/>
                <w:sz w:val="20"/>
                <w:szCs w:val="20"/>
              </w:rPr>
              <w:t xml:space="preserve">This project aims to support and strengthen regional and national capacity to measure violence against women in Asia and the Pacific. The project aims to develop sustained regional capacity through the development and implementation of a sound training curriculum and to </w:t>
            </w:r>
            <w:r w:rsidRPr="00BD07AA">
              <w:rPr>
                <w:rFonts w:asciiTheme="majorHAnsi" w:hAnsiTheme="majorHAnsi" w:cstheme="majorHAnsi"/>
                <w:sz w:val="20"/>
                <w:szCs w:val="20"/>
              </w:rPr>
              <w:lastRenderedPageBreak/>
              <w:t>build a committed pool of trained professionals and researchers on the measurement of violence against women in Asia and the Pacific region.</w:t>
            </w:r>
          </w:p>
        </w:tc>
        <w:tc>
          <w:tcPr>
            <w:tcW w:w="0" w:type="dxa"/>
            <w:tcMar>
              <w:top w:w="85" w:type="dxa"/>
              <w:bottom w:w="85" w:type="dxa"/>
            </w:tcMar>
          </w:tcPr>
          <w:p w14:paraId="60F51BA8" w14:textId="5E6B5EED" w:rsidR="00C258E6" w:rsidRPr="00BD07AA" w:rsidRDefault="00C258E6"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lastRenderedPageBreak/>
              <w:t>$3,000,000</w:t>
            </w:r>
          </w:p>
          <w:p w14:paraId="3632E156" w14:textId="5825929F" w:rsidR="00C258E6" w:rsidRPr="00BD07AA" w:rsidRDefault="00C258E6"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66B53B0B" w14:textId="4BAA66E2" w:rsidR="00C258E6" w:rsidRPr="00BD07AA" w:rsidRDefault="00C258E6"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BD07AA">
              <w:rPr>
                <w:rFonts w:asciiTheme="majorHAnsi" w:hAnsiTheme="majorHAnsi" w:cstheme="majorHAnsi"/>
                <w:sz w:val="20"/>
                <w:szCs w:val="20"/>
              </w:rPr>
              <w:t>2021–2024</w:t>
            </w:r>
          </w:p>
        </w:tc>
        <w:tc>
          <w:tcPr>
            <w:tcW w:w="0" w:type="dxa"/>
          </w:tcPr>
          <w:p w14:paraId="51A6F474" w14:textId="382F79F6" w:rsidR="00C258E6" w:rsidRPr="00BD07AA" w:rsidRDefault="00C258E6"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BD07AA">
              <w:rPr>
                <w:rFonts w:asciiTheme="majorHAnsi" w:hAnsiTheme="majorHAnsi" w:cstheme="majorHAnsi"/>
                <w:sz w:val="20"/>
                <w:szCs w:val="20"/>
                <w:lang w:val="en-US"/>
              </w:rPr>
              <w:t>Completed</w:t>
            </w:r>
          </w:p>
        </w:tc>
      </w:tr>
    </w:tbl>
    <w:p w14:paraId="64B4EDB9" w14:textId="53BE1CBF" w:rsidR="00E34E37" w:rsidRPr="00BD07AA" w:rsidRDefault="00966EA1" w:rsidP="00564BEB">
      <w:pPr>
        <w:pStyle w:val="Heading2"/>
        <w:ind w:hanging="993"/>
        <w:rPr>
          <w:rFonts w:asciiTheme="majorHAnsi" w:hAnsiTheme="majorHAnsi" w:cstheme="majorHAnsi"/>
        </w:rPr>
      </w:pPr>
      <w:bookmarkStart w:id="25" w:name="_Toc208684100"/>
      <w:bookmarkStart w:id="26" w:name="_Hlk137731531"/>
      <w:r w:rsidRPr="00BD07AA">
        <w:rPr>
          <w:rFonts w:asciiTheme="majorHAnsi" w:hAnsiTheme="majorHAnsi" w:cstheme="majorHAnsi"/>
        </w:rPr>
        <w:t xml:space="preserve">DFAT </w:t>
      </w:r>
      <w:r w:rsidR="00CF14DF">
        <w:rPr>
          <w:rFonts w:asciiTheme="majorHAnsi" w:hAnsiTheme="majorHAnsi" w:cstheme="majorHAnsi"/>
        </w:rPr>
        <w:t>B</w:t>
      </w:r>
      <w:r w:rsidR="00703CEC" w:rsidRPr="00BD07AA">
        <w:rPr>
          <w:rFonts w:asciiTheme="majorHAnsi" w:hAnsiTheme="majorHAnsi" w:cstheme="majorHAnsi"/>
        </w:rPr>
        <w:t>ilateral</w:t>
      </w:r>
      <w:bookmarkEnd w:id="25"/>
      <w:r w:rsidR="00703CEC" w:rsidRPr="00BD07AA">
        <w:rPr>
          <w:rFonts w:asciiTheme="majorHAnsi" w:hAnsiTheme="majorHAnsi" w:cstheme="majorHAnsi"/>
        </w:rPr>
        <w:t xml:space="preserve"> </w:t>
      </w:r>
    </w:p>
    <w:bookmarkEnd w:id="6"/>
    <w:bookmarkEnd w:id="7"/>
    <w:bookmarkEnd w:id="26"/>
    <w:p w14:paraId="32ED504A" w14:textId="0A135D7B" w:rsidR="0008486B" w:rsidRPr="00BD07AA" w:rsidRDefault="00044198" w:rsidP="00564BEB">
      <w:pPr>
        <w:spacing w:line="276" w:lineRule="auto"/>
        <w:jc w:val="left"/>
        <w:rPr>
          <w:rFonts w:asciiTheme="majorHAnsi" w:hAnsiTheme="majorHAnsi" w:cstheme="majorHAnsi"/>
          <w:sz w:val="20"/>
          <w:szCs w:val="20"/>
        </w:rPr>
      </w:pPr>
      <w:r w:rsidRPr="00BD07AA">
        <w:rPr>
          <w:rFonts w:asciiTheme="majorHAnsi" w:hAnsiTheme="majorHAnsi" w:cstheme="majorHAnsi"/>
          <w:sz w:val="20"/>
          <w:szCs w:val="20"/>
        </w:rPr>
        <w:t xml:space="preserve">This section provides information on projects funded and managed by Fiji DFAT Post. </w:t>
      </w:r>
    </w:p>
    <w:p w14:paraId="51032DE9" w14:textId="1A850663" w:rsidR="0043173C" w:rsidRPr="002B0D62" w:rsidRDefault="0032014A" w:rsidP="00564BEB">
      <w:pPr>
        <w:spacing w:line="276" w:lineRule="auto"/>
        <w:jc w:val="left"/>
        <w:rPr>
          <w:rFonts w:asciiTheme="majorHAnsi" w:hAnsiTheme="majorHAnsi" w:cstheme="majorHAnsi"/>
          <w:sz w:val="20"/>
          <w:szCs w:val="20"/>
        </w:rPr>
      </w:pPr>
      <w:r w:rsidRPr="00BD07AA">
        <w:rPr>
          <w:rFonts w:asciiTheme="majorHAnsi" w:hAnsiTheme="majorHAnsi" w:cstheme="majorHAnsi"/>
          <w:sz w:val="20"/>
          <w:szCs w:val="20"/>
        </w:rPr>
        <w:t xml:space="preserve">There are </w:t>
      </w:r>
      <w:r w:rsidR="00044198" w:rsidRPr="00BD07AA">
        <w:rPr>
          <w:rFonts w:asciiTheme="majorHAnsi" w:hAnsiTheme="majorHAnsi" w:cstheme="majorHAnsi"/>
          <w:sz w:val="20"/>
          <w:szCs w:val="20"/>
        </w:rPr>
        <w:t xml:space="preserve">2 </w:t>
      </w:r>
      <w:r w:rsidRPr="00BD07AA">
        <w:rPr>
          <w:rFonts w:asciiTheme="majorHAnsi" w:hAnsiTheme="majorHAnsi" w:cstheme="majorHAnsi"/>
          <w:sz w:val="20"/>
          <w:szCs w:val="20"/>
        </w:rPr>
        <w:t xml:space="preserve">projects implemented in </w:t>
      </w:r>
      <w:r w:rsidR="00D37828" w:rsidRPr="00BD07AA">
        <w:rPr>
          <w:rFonts w:asciiTheme="majorHAnsi" w:hAnsiTheme="majorHAnsi" w:cstheme="majorHAnsi"/>
          <w:sz w:val="20"/>
          <w:szCs w:val="20"/>
        </w:rPr>
        <w:t>Fiji</w:t>
      </w:r>
      <w:r w:rsidR="00044198" w:rsidRPr="00BD07AA">
        <w:rPr>
          <w:rFonts w:asciiTheme="majorHAnsi" w:hAnsiTheme="majorHAnsi" w:cstheme="majorHAnsi"/>
          <w:sz w:val="20"/>
          <w:szCs w:val="20"/>
        </w:rPr>
        <w:t xml:space="preserve"> b</w:t>
      </w:r>
      <w:r w:rsidR="0008486B" w:rsidRPr="00BD07AA">
        <w:rPr>
          <w:rFonts w:asciiTheme="majorHAnsi" w:hAnsiTheme="majorHAnsi" w:cstheme="majorHAnsi"/>
          <w:sz w:val="20"/>
          <w:szCs w:val="20"/>
        </w:rPr>
        <w:t>y 2 distinct implementing partners. The two project are ongoing. One of the projects</w:t>
      </w:r>
      <w:r w:rsidR="00CF39F2" w:rsidRPr="00BD07AA">
        <w:rPr>
          <w:rFonts w:asciiTheme="majorHAnsi" w:hAnsiTheme="majorHAnsi" w:cstheme="majorHAnsi"/>
          <w:sz w:val="20"/>
          <w:szCs w:val="20"/>
        </w:rPr>
        <w:t>, Women’s Fund Fiji, funds women’s organisations in Fiji – refer to section 2.3</w:t>
      </w:r>
      <w:r w:rsidR="00754090" w:rsidRPr="002B0D62">
        <w:rPr>
          <w:rFonts w:asciiTheme="majorHAnsi" w:hAnsiTheme="majorHAnsi" w:cstheme="majorHAnsi"/>
          <w:sz w:val="20"/>
          <w:szCs w:val="20"/>
          <w:lang w:val="en-GB"/>
        </w:rPr>
        <w:t>.</w:t>
      </w:r>
    </w:p>
    <w:p w14:paraId="654F0116" w14:textId="0ACDDD06" w:rsidR="004D29AE" w:rsidRPr="009C3B97" w:rsidRDefault="004D29AE" w:rsidP="00564BEB">
      <w:pPr>
        <w:pStyle w:val="Caption"/>
        <w:rPr>
          <w:rFonts w:cstheme="majorHAnsi"/>
          <w:color w:val="auto"/>
          <w:sz w:val="20"/>
          <w:szCs w:val="20"/>
        </w:rPr>
      </w:pPr>
      <w:r w:rsidRPr="009C3B97">
        <w:rPr>
          <w:rFonts w:cstheme="majorHAnsi"/>
          <w:color w:val="auto"/>
          <w:sz w:val="20"/>
          <w:szCs w:val="20"/>
        </w:rPr>
        <w:t xml:space="preserve">Table </w:t>
      </w:r>
      <w:r w:rsidR="004827F5" w:rsidRPr="009C3B97">
        <w:rPr>
          <w:rFonts w:cstheme="majorHAnsi"/>
          <w:color w:val="auto"/>
          <w:sz w:val="20"/>
          <w:szCs w:val="20"/>
        </w:rPr>
        <w:t>6</w:t>
      </w:r>
      <w:r w:rsidRPr="009C3B97">
        <w:rPr>
          <w:rFonts w:cstheme="majorHAnsi"/>
          <w:color w:val="auto"/>
          <w:sz w:val="20"/>
          <w:szCs w:val="20"/>
        </w:rPr>
        <w:t xml:space="preserve">: DFAT </w:t>
      </w:r>
      <w:r w:rsidR="00305724" w:rsidRPr="009C3B97">
        <w:rPr>
          <w:rFonts w:cstheme="majorHAnsi"/>
          <w:color w:val="auto"/>
          <w:sz w:val="20"/>
          <w:szCs w:val="20"/>
        </w:rPr>
        <w:t>bilateral gender</w:t>
      </w:r>
      <w:r w:rsidRPr="009C3B97">
        <w:rPr>
          <w:rFonts w:cstheme="majorHAnsi"/>
          <w:color w:val="auto"/>
          <w:sz w:val="20"/>
          <w:szCs w:val="20"/>
        </w:rPr>
        <w:t xml:space="preserve"> projects </w:t>
      </w:r>
      <w:r w:rsidR="001527E4" w:rsidRPr="009C3B97">
        <w:rPr>
          <w:rFonts w:cstheme="majorHAnsi"/>
          <w:color w:val="auto"/>
          <w:sz w:val="20"/>
          <w:szCs w:val="20"/>
        </w:rPr>
        <w:t xml:space="preserve">in </w:t>
      </w:r>
      <w:r w:rsidR="00D37828" w:rsidRPr="009C3B97">
        <w:rPr>
          <w:rFonts w:cstheme="majorHAnsi"/>
          <w:color w:val="auto"/>
          <w:sz w:val="20"/>
          <w:szCs w:val="20"/>
        </w:rPr>
        <w:t>Fiji</w:t>
      </w:r>
      <w:r w:rsidR="001527E4" w:rsidRPr="009C3B97">
        <w:rPr>
          <w:rFonts w:cstheme="majorHAnsi"/>
          <w:color w:val="auto"/>
          <w:sz w:val="20"/>
          <w:szCs w:val="20"/>
        </w:rPr>
        <w:t xml:space="preserve"> </w:t>
      </w:r>
      <w:r w:rsidRPr="009C3B97">
        <w:rPr>
          <w:rFonts w:cstheme="majorHAnsi"/>
          <w:color w:val="auto"/>
          <w:sz w:val="20"/>
          <w:szCs w:val="20"/>
        </w:rPr>
        <w:t xml:space="preserve">as </w:t>
      </w:r>
      <w:r w:rsidR="00CF14DF" w:rsidRPr="009C3B97">
        <w:rPr>
          <w:rFonts w:cstheme="majorHAnsi"/>
          <w:color w:val="auto"/>
          <w:sz w:val="20"/>
          <w:szCs w:val="20"/>
        </w:rPr>
        <w:t xml:space="preserve">of </w:t>
      </w:r>
      <w:r w:rsidRPr="009C3B97">
        <w:rPr>
          <w:rFonts w:cstheme="majorHAnsi"/>
          <w:color w:val="auto"/>
          <w:sz w:val="20"/>
          <w:szCs w:val="20"/>
        </w:rPr>
        <w:t xml:space="preserve">31 </w:t>
      </w:r>
      <w:r w:rsidR="00CF14DF" w:rsidRPr="009C3B97">
        <w:rPr>
          <w:rFonts w:cstheme="majorHAnsi"/>
          <w:color w:val="auto"/>
          <w:sz w:val="20"/>
          <w:szCs w:val="20"/>
        </w:rPr>
        <w:t xml:space="preserve">August </w:t>
      </w:r>
      <w:r w:rsidR="00044198" w:rsidRPr="009C3B97">
        <w:rPr>
          <w:rFonts w:cstheme="majorHAnsi"/>
          <w:color w:val="auto"/>
          <w:sz w:val="20"/>
          <w:szCs w:val="20"/>
        </w:rPr>
        <w:t>2025</w:t>
      </w:r>
    </w:p>
    <w:tbl>
      <w:tblPr>
        <w:tblStyle w:val="PlainTable2"/>
        <w:tblW w:w="9619" w:type="dxa"/>
        <w:tblInd w:w="20"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755"/>
        <w:gridCol w:w="1122"/>
        <w:gridCol w:w="1964"/>
        <w:gridCol w:w="2802"/>
        <w:gridCol w:w="1611"/>
        <w:gridCol w:w="1365"/>
      </w:tblGrid>
      <w:tr w:rsidR="00BD07AA" w:rsidRPr="002B0D62" w14:paraId="07BF33C4" w14:textId="64698D14" w:rsidTr="009C3B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shd w:val="clear" w:color="auto" w:fill="006699"/>
            <w:vAlign w:val="center"/>
          </w:tcPr>
          <w:p w14:paraId="19818C56" w14:textId="225CB926" w:rsidR="002E7D8D" w:rsidRPr="002B0D62" w:rsidRDefault="002E7D8D" w:rsidP="00564BEB">
            <w:pPr>
              <w:spacing w:line="276" w:lineRule="auto"/>
              <w:rPr>
                <w:rFonts w:asciiTheme="majorHAnsi" w:hAnsiTheme="majorHAnsi" w:cstheme="majorHAnsi"/>
                <w:sz w:val="20"/>
                <w:szCs w:val="20"/>
              </w:rPr>
            </w:pPr>
            <w:bookmarkStart w:id="27" w:name="_Hlk194326123"/>
            <w:r w:rsidRPr="00BD07AA">
              <w:rPr>
                <w:rFonts w:asciiTheme="majorHAnsi" w:hAnsiTheme="majorHAnsi" w:cstheme="majorHAnsi"/>
                <w:color w:val="FFFFFF" w:themeColor="background1"/>
                <w:sz w:val="20"/>
                <w:szCs w:val="20"/>
              </w:rPr>
              <w:t>No.</w:t>
            </w:r>
          </w:p>
        </w:tc>
        <w:tc>
          <w:tcPr>
            <w:tcW w:w="1122" w:type="dxa"/>
            <w:shd w:val="clear" w:color="auto" w:fill="006699"/>
            <w:vAlign w:val="center"/>
          </w:tcPr>
          <w:p w14:paraId="19F17318" w14:textId="24BE8FF5" w:rsidR="002E7D8D" w:rsidRPr="002B0D62" w:rsidRDefault="002E7D8D" w:rsidP="00564BEB">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color w:val="FFFFFF" w:themeColor="background1"/>
                <w:sz w:val="20"/>
                <w:szCs w:val="20"/>
              </w:rPr>
              <w:t>Aidworks number</w:t>
            </w:r>
          </w:p>
        </w:tc>
        <w:tc>
          <w:tcPr>
            <w:tcW w:w="1964" w:type="dxa"/>
            <w:shd w:val="clear" w:color="auto" w:fill="006699"/>
            <w:vAlign w:val="center"/>
          </w:tcPr>
          <w:p w14:paraId="5ED92DDE" w14:textId="0CFFDDD9" w:rsidR="002E7D8D" w:rsidRPr="002B0D62" w:rsidRDefault="002E7D8D" w:rsidP="00564BEB">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color w:val="FFFFFF" w:themeColor="background1"/>
                <w:sz w:val="20"/>
                <w:szCs w:val="20"/>
              </w:rPr>
              <w:t>Project name and partner</w:t>
            </w:r>
          </w:p>
        </w:tc>
        <w:tc>
          <w:tcPr>
            <w:tcW w:w="2802" w:type="dxa"/>
            <w:shd w:val="clear" w:color="auto" w:fill="006699"/>
            <w:vAlign w:val="center"/>
          </w:tcPr>
          <w:p w14:paraId="4CC188CC" w14:textId="3159090D" w:rsidR="002E7D8D" w:rsidRPr="002B0D62" w:rsidRDefault="002E7D8D" w:rsidP="00564BEB">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color w:val="FFFFFF" w:themeColor="background1"/>
                <w:sz w:val="20"/>
                <w:szCs w:val="20"/>
              </w:rPr>
              <w:t>Project description</w:t>
            </w:r>
          </w:p>
        </w:tc>
        <w:tc>
          <w:tcPr>
            <w:tcW w:w="1611" w:type="dxa"/>
            <w:shd w:val="clear" w:color="auto" w:fill="006699"/>
            <w:vAlign w:val="center"/>
          </w:tcPr>
          <w:p w14:paraId="37A9CA35" w14:textId="5041168C" w:rsidR="002E7D8D" w:rsidRPr="002B0D62" w:rsidRDefault="002E7D8D" w:rsidP="00564BEB">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color w:val="FFFFFF" w:themeColor="background1"/>
                <w:sz w:val="20"/>
                <w:szCs w:val="20"/>
              </w:rPr>
              <w:t>Value (AUD) / timeframe</w:t>
            </w:r>
          </w:p>
        </w:tc>
        <w:tc>
          <w:tcPr>
            <w:tcW w:w="1365" w:type="dxa"/>
            <w:shd w:val="clear" w:color="auto" w:fill="006699"/>
          </w:tcPr>
          <w:p w14:paraId="40561913" w14:textId="794CEBA6" w:rsidR="002E7D8D" w:rsidRPr="00BD07AA" w:rsidRDefault="002E7D8D" w:rsidP="00564BEB">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rPr>
            </w:pPr>
            <w:r w:rsidRPr="00BD07AA">
              <w:rPr>
                <w:rFonts w:asciiTheme="majorHAnsi" w:hAnsiTheme="majorHAnsi" w:cstheme="majorHAnsi"/>
                <w:color w:val="FFFFFF" w:themeColor="background1"/>
                <w:sz w:val="20"/>
                <w:szCs w:val="20"/>
              </w:rPr>
              <w:t>Project status</w:t>
            </w:r>
          </w:p>
        </w:tc>
      </w:tr>
      <w:tr w:rsidR="00ED64C2" w:rsidRPr="002B0D62" w14:paraId="22C63639" w14:textId="38FAD0FC" w:rsidTr="009C3B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14:paraId="118A78BD" w14:textId="1A5D9E99" w:rsidR="002E7D8D" w:rsidRPr="00BD07AA" w:rsidRDefault="002E7D8D" w:rsidP="00564BEB">
            <w:pPr>
              <w:spacing w:line="276" w:lineRule="auto"/>
              <w:rPr>
                <w:rFonts w:asciiTheme="majorHAnsi" w:hAnsiTheme="majorHAnsi" w:cstheme="majorHAnsi"/>
                <w:sz w:val="20"/>
                <w:szCs w:val="20"/>
              </w:rPr>
            </w:pPr>
            <w:r w:rsidRPr="00BD07AA">
              <w:rPr>
                <w:rFonts w:asciiTheme="majorHAnsi" w:hAnsiTheme="majorHAnsi" w:cstheme="majorHAnsi"/>
                <w:sz w:val="20"/>
                <w:szCs w:val="20"/>
              </w:rPr>
              <w:t>1</w:t>
            </w:r>
          </w:p>
        </w:tc>
        <w:tc>
          <w:tcPr>
            <w:tcW w:w="1122" w:type="dxa"/>
          </w:tcPr>
          <w:p w14:paraId="35487B99" w14:textId="73F69D27" w:rsidR="002E7D8D" w:rsidRPr="00BD07AA" w:rsidRDefault="002E7D8D"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77240</w:t>
            </w:r>
          </w:p>
          <w:p w14:paraId="0846B30B" w14:textId="56F7DB86" w:rsidR="002E7D8D" w:rsidRPr="00BD07AA" w:rsidRDefault="002E7D8D"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1964" w:type="dxa"/>
          </w:tcPr>
          <w:p w14:paraId="1B4F724F" w14:textId="5369D488" w:rsidR="002E7D8D" w:rsidRPr="00BD07AA" w:rsidRDefault="002E7D8D"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al" w:hAnsiTheme="majorHAnsi" w:cstheme="majorHAnsi"/>
                <w:sz w:val="20"/>
                <w:szCs w:val="20"/>
              </w:rPr>
            </w:pPr>
            <w:r w:rsidRPr="00BD07AA">
              <w:rPr>
                <w:rFonts w:asciiTheme="majorHAnsi" w:hAnsiTheme="majorHAnsi" w:cstheme="majorHAnsi"/>
                <w:sz w:val="20"/>
                <w:szCs w:val="20"/>
                <w:lang w:val="en-US"/>
              </w:rPr>
              <w:t>Women’s Fund Fiji</w:t>
            </w:r>
          </w:p>
        </w:tc>
        <w:tc>
          <w:tcPr>
            <w:tcW w:w="2802" w:type="dxa"/>
          </w:tcPr>
          <w:p w14:paraId="51E0F4D9" w14:textId="5BC07FD1" w:rsidR="002E7D8D" w:rsidRPr="00BD07AA" w:rsidRDefault="002E7D8D"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The Women’s Fund Fiji (the Fund), is the Pacific’s first national women’s fund, focused on mobilising resources for feminist and women’s rights organi</w:t>
            </w:r>
            <w:r w:rsidR="00564BEB">
              <w:rPr>
                <w:rFonts w:asciiTheme="majorHAnsi" w:hAnsiTheme="majorHAnsi" w:cstheme="majorHAnsi"/>
                <w:sz w:val="20"/>
                <w:szCs w:val="20"/>
              </w:rPr>
              <w:t>s</w:t>
            </w:r>
            <w:r w:rsidRPr="00BD07AA">
              <w:rPr>
                <w:rFonts w:asciiTheme="majorHAnsi" w:hAnsiTheme="majorHAnsi" w:cstheme="majorHAnsi"/>
                <w:sz w:val="20"/>
                <w:szCs w:val="20"/>
              </w:rPr>
              <w:t>ations and movements. The Fund addresses four key areas: women’s economic empowerment, ending violence against women, women’s leadership and decision-making, and strengthening women’s groups and coalitions for change. In 2021, it was registered as a local entity under Fiji’s Charitable Trust Act.</w:t>
            </w:r>
          </w:p>
        </w:tc>
        <w:tc>
          <w:tcPr>
            <w:tcW w:w="1611" w:type="dxa"/>
          </w:tcPr>
          <w:p w14:paraId="4555AED8" w14:textId="77777777" w:rsidR="00335851" w:rsidRDefault="79014413"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w:t>
            </w:r>
            <w:r w:rsidR="00335851" w:rsidRPr="00335851">
              <w:rPr>
                <w:rFonts w:asciiTheme="majorHAnsi" w:hAnsiTheme="majorHAnsi" w:cstheme="majorHAnsi"/>
                <w:sz w:val="20"/>
                <w:szCs w:val="20"/>
              </w:rPr>
              <w:t>$2,183,809.58</w:t>
            </w:r>
          </w:p>
          <w:p w14:paraId="6DE7AB9F" w14:textId="5BB160ED" w:rsidR="07AB6AF5" w:rsidRPr="00BD07AA" w:rsidRDefault="07AB6AF5"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highlight w:val="yellow"/>
              </w:rPr>
            </w:pPr>
          </w:p>
          <w:p w14:paraId="3E1E12DB" w14:textId="485DA20F" w:rsidR="002E7D8D" w:rsidRPr="00BD07AA" w:rsidRDefault="002E7D8D"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2022</w:t>
            </w:r>
            <w:r w:rsidR="00C473B0">
              <w:rPr>
                <w:rFonts w:asciiTheme="majorHAnsi" w:hAnsiTheme="majorHAnsi" w:cstheme="majorHAnsi"/>
                <w:sz w:val="20"/>
                <w:szCs w:val="20"/>
              </w:rPr>
              <w:t xml:space="preserve"> </w:t>
            </w:r>
            <w:r w:rsidRPr="00BD07AA">
              <w:rPr>
                <w:rFonts w:asciiTheme="majorHAnsi" w:hAnsiTheme="majorHAnsi" w:cstheme="majorHAnsi"/>
                <w:sz w:val="20"/>
                <w:szCs w:val="20"/>
              </w:rPr>
              <w:t>–</w:t>
            </w:r>
            <w:r w:rsidR="00C473B0">
              <w:rPr>
                <w:rFonts w:asciiTheme="majorHAnsi" w:hAnsiTheme="majorHAnsi" w:cstheme="majorHAnsi"/>
                <w:sz w:val="20"/>
                <w:szCs w:val="20"/>
              </w:rPr>
              <w:t xml:space="preserve"> </w:t>
            </w:r>
            <w:r w:rsidRPr="00BD07AA">
              <w:rPr>
                <w:rFonts w:asciiTheme="majorHAnsi" w:hAnsiTheme="majorHAnsi" w:cstheme="majorHAnsi"/>
                <w:sz w:val="20"/>
                <w:szCs w:val="20"/>
              </w:rPr>
              <w:t>2025</w:t>
            </w:r>
          </w:p>
        </w:tc>
        <w:tc>
          <w:tcPr>
            <w:tcW w:w="1365" w:type="dxa"/>
          </w:tcPr>
          <w:p w14:paraId="09303123" w14:textId="1FF4F15D" w:rsidR="002E7D8D" w:rsidRPr="00BD07AA" w:rsidRDefault="002E7D8D"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Ongoing</w:t>
            </w:r>
          </w:p>
        </w:tc>
      </w:tr>
      <w:tr w:rsidR="00ED64C2" w:rsidRPr="002B0D62" w14:paraId="704896CE" w14:textId="591420AC" w:rsidTr="009C3B97">
        <w:tc>
          <w:tcPr>
            <w:cnfStyle w:val="001000000000" w:firstRow="0" w:lastRow="0" w:firstColumn="1" w:lastColumn="0" w:oddVBand="0" w:evenVBand="0" w:oddHBand="0" w:evenHBand="0" w:firstRowFirstColumn="0" w:firstRowLastColumn="0" w:lastRowFirstColumn="0" w:lastRowLastColumn="0"/>
            <w:tcW w:w="755" w:type="dxa"/>
          </w:tcPr>
          <w:p w14:paraId="243CCE25" w14:textId="5D59457D" w:rsidR="002E7D8D" w:rsidRPr="00BD07AA" w:rsidRDefault="002E7D8D" w:rsidP="00564BEB">
            <w:pPr>
              <w:spacing w:line="276" w:lineRule="auto"/>
              <w:rPr>
                <w:rFonts w:asciiTheme="majorHAnsi" w:hAnsiTheme="majorHAnsi" w:cstheme="majorHAnsi"/>
                <w:sz w:val="20"/>
                <w:szCs w:val="20"/>
              </w:rPr>
            </w:pPr>
            <w:r w:rsidRPr="00BD07AA">
              <w:rPr>
                <w:rFonts w:asciiTheme="majorHAnsi" w:hAnsiTheme="majorHAnsi" w:cstheme="majorHAnsi"/>
                <w:sz w:val="20"/>
                <w:szCs w:val="20"/>
              </w:rPr>
              <w:t>2</w:t>
            </w:r>
          </w:p>
        </w:tc>
        <w:tc>
          <w:tcPr>
            <w:tcW w:w="1122" w:type="dxa"/>
          </w:tcPr>
          <w:p w14:paraId="72D311EE" w14:textId="586FE079" w:rsidR="002E7D8D" w:rsidRPr="00BD07AA" w:rsidRDefault="002E7D8D"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BD07AA">
              <w:rPr>
                <w:rFonts w:asciiTheme="majorHAnsi" w:hAnsiTheme="majorHAnsi" w:cstheme="majorHAnsi"/>
                <w:sz w:val="20"/>
                <w:szCs w:val="20"/>
                <w:lang w:val="en-US"/>
              </w:rPr>
              <w:t>77254</w:t>
            </w:r>
          </w:p>
          <w:p w14:paraId="4BBD215B" w14:textId="57037918" w:rsidR="002E7D8D" w:rsidRPr="00BD07AA" w:rsidRDefault="002E7D8D"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964" w:type="dxa"/>
          </w:tcPr>
          <w:p w14:paraId="79FEAE28" w14:textId="08FCF74C" w:rsidR="002E7D8D" w:rsidRPr="00BD07AA" w:rsidRDefault="002E7D8D"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BD07AA">
              <w:rPr>
                <w:rFonts w:asciiTheme="majorHAnsi" w:hAnsiTheme="majorHAnsi" w:cstheme="majorHAnsi"/>
                <w:sz w:val="20"/>
                <w:szCs w:val="20"/>
                <w:lang w:val="en-US"/>
              </w:rPr>
              <w:t xml:space="preserve">Programs to Eliminate Violence against Women in Fiji and the Pacific </w:t>
            </w:r>
          </w:p>
          <w:p w14:paraId="26AEFF29" w14:textId="6BA7E5DD" w:rsidR="002E7D8D" w:rsidRPr="00BD07AA" w:rsidRDefault="002E7D8D"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p w14:paraId="03638288" w14:textId="27B9F16F" w:rsidR="002E7D8D" w:rsidRPr="00BD07AA" w:rsidRDefault="002E7D8D"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BD07AA">
              <w:rPr>
                <w:rFonts w:asciiTheme="majorHAnsi" w:hAnsiTheme="majorHAnsi" w:cstheme="majorHAnsi"/>
                <w:sz w:val="20"/>
                <w:szCs w:val="20"/>
                <w:lang w:val="en-US"/>
              </w:rPr>
              <w:t>(Fiji Women’s Crisis Centre – FWCC)</w:t>
            </w:r>
          </w:p>
          <w:p w14:paraId="31B57793" w14:textId="1A0899DC" w:rsidR="002E7D8D" w:rsidRPr="00BD07AA" w:rsidRDefault="002E7D8D"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BD07AA">
              <w:rPr>
                <w:rFonts w:asciiTheme="majorHAnsi" w:hAnsiTheme="majorHAnsi" w:cstheme="majorHAnsi"/>
                <w:sz w:val="20"/>
                <w:szCs w:val="20"/>
                <w:lang w:val="en-US"/>
              </w:rPr>
              <w:tab/>
            </w:r>
            <w:r w:rsidRPr="00BD07AA">
              <w:rPr>
                <w:rFonts w:asciiTheme="majorHAnsi" w:hAnsiTheme="majorHAnsi" w:cstheme="majorHAnsi"/>
                <w:sz w:val="20"/>
                <w:szCs w:val="20"/>
                <w:lang w:val="en-US"/>
              </w:rPr>
              <w:tab/>
            </w:r>
          </w:p>
        </w:tc>
        <w:tc>
          <w:tcPr>
            <w:tcW w:w="2802" w:type="dxa"/>
          </w:tcPr>
          <w:p w14:paraId="453C8389" w14:textId="31FE43E9" w:rsidR="002E7D8D" w:rsidRPr="00BD07AA" w:rsidRDefault="002E7D8D"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BD07AA">
              <w:rPr>
                <w:rFonts w:asciiTheme="majorHAnsi" w:hAnsiTheme="majorHAnsi" w:cstheme="majorHAnsi"/>
                <w:sz w:val="20"/>
                <w:szCs w:val="20"/>
                <w:lang w:val="en-US"/>
              </w:rPr>
              <w:t>Core funding to FWCC as the leading crisis and support service for women and girls in Fiji.</w:t>
            </w:r>
          </w:p>
          <w:p w14:paraId="3D8EF516" w14:textId="02800CBA" w:rsidR="002E7D8D" w:rsidRPr="00BD07AA" w:rsidRDefault="002E7D8D"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p w14:paraId="19B9223D" w14:textId="720930C6" w:rsidR="002E7D8D" w:rsidRPr="00BD07AA" w:rsidRDefault="002E7D8D"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lang w:val="en-US"/>
              </w:rPr>
              <w:t>FWCC's program goal is the elimination of all forms of violence against women and girls in Fiji and the Pacific region using a human rights and development framework.</w:t>
            </w:r>
          </w:p>
        </w:tc>
        <w:tc>
          <w:tcPr>
            <w:tcW w:w="1611" w:type="dxa"/>
          </w:tcPr>
          <w:p w14:paraId="291492E8" w14:textId="081A2B44" w:rsidR="00872D0C" w:rsidRDefault="002E7D8D"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BD07AA">
              <w:rPr>
                <w:rFonts w:asciiTheme="majorHAnsi" w:hAnsiTheme="majorHAnsi" w:cstheme="majorHAnsi"/>
                <w:sz w:val="20"/>
                <w:szCs w:val="20"/>
                <w:lang w:val="en-US"/>
              </w:rPr>
              <w:t>$</w:t>
            </w:r>
            <w:r w:rsidR="00872D0C" w:rsidRPr="00872D0C">
              <w:rPr>
                <w:rFonts w:asciiTheme="majorHAnsi" w:hAnsiTheme="majorHAnsi" w:cstheme="majorHAnsi"/>
                <w:sz w:val="20"/>
                <w:szCs w:val="20"/>
                <w:lang w:val="en-US"/>
              </w:rPr>
              <w:t>7</w:t>
            </w:r>
            <w:r w:rsidR="00872D0C">
              <w:rPr>
                <w:rFonts w:asciiTheme="majorHAnsi" w:hAnsiTheme="majorHAnsi" w:cstheme="majorHAnsi"/>
                <w:sz w:val="20"/>
                <w:szCs w:val="20"/>
                <w:lang w:val="en-US"/>
              </w:rPr>
              <w:t>,</w:t>
            </w:r>
            <w:r w:rsidR="00872D0C" w:rsidRPr="00872D0C">
              <w:rPr>
                <w:rFonts w:asciiTheme="majorHAnsi" w:hAnsiTheme="majorHAnsi" w:cstheme="majorHAnsi"/>
                <w:sz w:val="20"/>
                <w:szCs w:val="20"/>
                <w:lang w:val="en-US"/>
              </w:rPr>
              <w:t>085</w:t>
            </w:r>
            <w:r w:rsidR="00872D0C">
              <w:rPr>
                <w:rFonts w:asciiTheme="majorHAnsi" w:hAnsiTheme="majorHAnsi" w:cstheme="majorHAnsi"/>
                <w:sz w:val="20"/>
                <w:szCs w:val="20"/>
                <w:lang w:val="en-US"/>
              </w:rPr>
              <w:t>,</w:t>
            </w:r>
            <w:r w:rsidR="00872D0C" w:rsidRPr="00872D0C">
              <w:rPr>
                <w:rFonts w:asciiTheme="majorHAnsi" w:hAnsiTheme="majorHAnsi" w:cstheme="majorHAnsi"/>
                <w:sz w:val="20"/>
                <w:szCs w:val="20"/>
                <w:lang w:val="en-US"/>
              </w:rPr>
              <w:t>397</w:t>
            </w:r>
            <w:r w:rsidR="00872D0C">
              <w:rPr>
                <w:rStyle w:val="FootnoteReference"/>
                <w:rFonts w:asciiTheme="majorHAnsi" w:hAnsiTheme="majorHAnsi" w:cstheme="majorHAnsi"/>
                <w:sz w:val="20"/>
                <w:szCs w:val="20"/>
                <w:lang w:val="en-US"/>
              </w:rPr>
              <w:footnoteReference w:id="10"/>
            </w:r>
          </w:p>
          <w:p w14:paraId="0607C508" w14:textId="7E38E023" w:rsidR="002E7D8D" w:rsidRPr="00BD07AA" w:rsidRDefault="002E7D8D"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p w14:paraId="731E66D2" w14:textId="6667D538" w:rsidR="002E7D8D" w:rsidRPr="00BD07AA" w:rsidRDefault="002E7D8D"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p w14:paraId="705B78DA" w14:textId="154D8E29" w:rsidR="002E7D8D" w:rsidRPr="00BD07AA" w:rsidRDefault="002E7D8D"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BD07AA">
              <w:rPr>
                <w:rFonts w:asciiTheme="majorHAnsi" w:hAnsiTheme="majorHAnsi" w:cstheme="majorHAnsi"/>
                <w:sz w:val="20"/>
                <w:szCs w:val="20"/>
                <w:lang w:val="en-US"/>
              </w:rPr>
              <w:t>2021 – 2025</w:t>
            </w:r>
          </w:p>
          <w:p w14:paraId="6E633DD9" w14:textId="5B537CE8" w:rsidR="002E7D8D" w:rsidRPr="00BD07AA" w:rsidRDefault="002E7D8D"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365" w:type="dxa"/>
          </w:tcPr>
          <w:p w14:paraId="7436421E" w14:textId="680F9740" w:rsidR="002E7D8D" w:rsidRPr="00BD07AA" w:rsidRDefault="002E7D8D"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BD07AA">
              <w:rPr>
                <w:rFonts w:asciiTheme="majorHAnsi" w:hAnsiTheme="majorHAnsi" w:cstheme="majorHAnsi"/>
                <w:sz w:val="20"/>
                <w:szCs w:val="20"/>
                <w:lang w:val="en-US"/>
              </w:rPr>
              <w:t>Ongoing</w:t>
            </w:r>
          </w:p>
        </w:tc>
      </w:tr>
      <w:bookmarkEnd w:id="27"/>
    </w:tbl>
    <w:p w14:paraId="00F65A4B" w14:textId="2A1CD8D8" w:rsidR="007D6FE1" w:rsidRPr="00BD07AA" w:rsidRDefault="007D6FE1" w:rsidP="00564BEB">
      <w:pPr>
        <w:jc w:val="left"/>
        <w:rPr>
          <w:rFonts w:asciiTheme="majorHAnsi" w:hAnsiTheme="majorHAnsi" w:cstheme="majorHAnsi"/>
        </w:rPr>
      </w:pPr>
    </w:p>
    <w:p w14:paraId="708221BB" w14:textId="5F389747" w:rsidR="00966EA1" w:rsidRPr="00BD07AA" w:rsidRDefault="004F2AE2" w:rsidP="00564BEB">
      <w:pPr>
        <w:pStyle w:val="Heading2"/>
        <w:ind w:hanging="993"/>
        <w:rPr>
          <w:rFonts w:asciiTheme="majorHAnsi" w:hAnsiTheme="majorHAnsi" w:cstheme="majorHAnsi"/>
        </w:rPr>
      </w:pPr>
      <w:bookmarkStart w:id="28" w:name="_Toc208684101"/>
      <w:r w:rsidRPr="00BD07AA">
        <w:rPr>
          <w:rFonts w:asciiTheme="majorHAnsi" w:hAnsiTheme="majorHAnsi" w:cstheme="majorHAnsi"/>
        </w:rPr>
        <w:t>P</w:t>
      </w:r>
      <w:r w:rsidR="00341681" w:rsidRPr="00BD07AA">
        <w:rPr>
          <w:rFonts w:asciiTheme="majorHAnsi" w:hAnsiTheme="majorHAnsi" w:cstheme="majorHAnsi"/>
        </w:rPr>
        <w:t>acific Women Lead Enabling Services</w:t>
      </w:r>
      <w:bookmarkEnd w:id="28"/>
    </w:p>
    <w:p w14:paraId="20361CB2" w14:textId="79A4AE21" w:rsidR="00863F83" w:rsidRPr="002B0D62" w:rsidRDefault="00B63199" w:rsidP="00564BEB">
      <w:pPr>
        <w:spacing w:line="276" w:lineRule="auto"/>
        <w:jc w:val="left"/>
        <w:rPr>
          <w:rFonts w:asciiTheme="majorHAnsi" w:hAnsiTheme="majorHAnsi" w:cstheme="majorHAnsi"/>
          <w:sz w:val="20"/>
          <w:szCs w:val="20"/>
        </w:rPr>
      </w:pPr>
      <w:r w:rsidRPr="002B0D62">
        <w:rPr>
          <w:rFonts w:asciiTheme="majorHAnsi" w:hAnsiTheme="majorHAnsi" w:cstheme="majorHAnsi"/>
          <w:sz w:val="20"/>
          <w:szCs w:val="20"/>
        </w:rPr>
        <w:t xml:space="preserve">Pacific Women Lead Enabling Services (PWLES) </w:t>
      </w:r>
      <w:r w:rsidR="00DD0D37" w:rsidRPr="002B0D62">
        <w:rPr>
          <w:rFonts w:asciiTheme="majorHAnsi" w:hAnsiTheme="majorHAnsi" w:cstheme="majorHAnsi"/>
          <w:sz w:val="20"/>
          <w:szCs w:val="20"/>
        </w:rPr>
        <w:t xml:space="preserve">provides </w:t>
      </w:r>
      <w:r w:rsidR="003E5CC9" w:rsidRPr="002B0D62">
        <w:rPr>
          <w:rFonts w:asciiTheme="majorHAnsi" w:hAnsiTheme="majorHAnsi" w:cstheme="majorHAnsi"/>
          <w:sz w:val="20"/>
          <w:szCs w:val="20"/>
        </w:rPr>
        <w:t xml:space="preserve">whole-of-portfolio </w:t>
      </w:r>
      <w:r w:rsidR="00DD0D37" w:rsidRPr="002B0D62">
        <w:rPr>
          <w:rFonts w:asciiTheme="majorHAnsi" w:hAnsiTheme="majorHAnsi" w:cstheme="majorHAnsi"/>
          <w:sz w:val="20"/>
          <w:szCs w:val="20"/>
        </w:rPr>
        <w:t>monitoring, evaluation and learning</w:t>
      </w:r>
      <w:r w:rsidR="00CC3E20" w:rsidRPr="002B0D62">
        <w:rPr>
          <w:rFonts w:asciiTheme="majorHAnsi" w:hAnsiTheme="majorHAnsi" w:cstheme="majorHAnsi"/>
          <w:sz w:val="20"/>
          <w:szCs w:val="20"/>
        </w:rPr>
        <w:t xml:space="preserve"> oversight, technical advisory support and grant management services. PWLES has an independent Quality and Technical Assurance Group (QTAG) panel of approximately 50 consultants. PWLES is valued at AUD32 million.</w:t>
      </w:r>
    </w:p>
    <w:p w14:paraId="2855D54E" w14:textId="0FB20769" w:rsidR="008151E3" w:rsidRPr="002B0D62" w:rsidRDefault="008151E3" w:rsidP="00564BEB">
      <w:pPr>
        <w:spacing w:line="276" w:lineRule="auto"/>
        <w:jc w:val="left"/>
        <w:rPr>
          <w:rFonts w:asciiTheme="majorHAnsi" w:hAnsiTheme="majorHAnsi" w:cstheme="majorHAnsi"/>
          <w:sz w:val="20"/>
          <w:szCs w:val="20"/>
        </w:rPr>
      </w:pPr>
      <w:r w:rsidRPr="002B0D62">
        <w:rPr>
          <w:rFonts w:asciiTheme="majorHAnsi" w:hAnsiTheme="majorHAnsi" w:cstheme="majorHAnsi"/>
          <w:sz w:val="20"/>
          <w:szCs w:val="20"/>
        </w:rPr>
        <w:t>PWLES manages 2 projects in Fiji with 2 distinct implementing partners and one downstream implementing partner. We Rise Coalition Phase 3 is completed, and its next phase is now being managed by DFAT Canberra.  </w:t>
      </w:r>
    </w:p>
    <w:p w14:paraId="29BF2B69" w14:textId="6B272B4F" w:rsidR="001340ED" w:rsidRPr="002B0D62" w:rsidRDefault="001340ED" w:rsidP="00564BEB">
      <w:pPr>
        <w:pStyle w:val="Caption"/>
        <w:rPr>
          <w:rFonts w:cstheme="majorHAnsi"/>
          <w:sz w:val="20"/>
          <w:szCs w:val="20"/>
        </w:rPr>
      </w:pPr>
      <w:r w:rsidRPr="002B0D62">
        <w:rPr>
          <w:rFonts w:cstheme="majorHAnsi"/>
          <w:sz w:val="20"/>
          <w:szCs w:val="20"/>
        </w:rPr>
        <w:t xml:space="preserve">Table </w:t>
      </w:r>
      <w:r w:rsidR="00943B12" w:rsidRPr="002B0D62">
        <w:rPr>
          <w:rFonts w:cstheme="majorHAnsi"/>
          <w:sz w:val="20"/>
          <w:szCs w:val="20"/>
        </w:rPr>
        <w:t>6</w:t>
      </w:r>
      <w:r w:rsidRPr="002B0D62">
        <w:rPr>
          <w:rFonts w:cstheme="majorHAnsi"/>
          <w:sz w:val="20"/>
          <w:szCs w:val="20"/>
        </w:rPr>
        <w:t>: PWLES</w:t>
      </w:r>
      <w:r w:rsidR="006D3B79" w:rsidRPr="002B0D62">
        <w:rPr>
          <w:rFonts w:cstheme="majorHAnsi"/>
          <w:sz w:val="20"/>
          <w:szCs w:val="20"/>
        </w:rPr>
        <w:t>-managed</w:t>
      </w:r>
      <w:r w:rsidRPr="002B0D62">
        <w:rPr>
          <w:rFonts w:cstheme="majorHAnsi"/>
          <w:sz w:val="20"/>
          <w:szCs w:val="20"/>
        </w:rPr>
        <w:t xml:space="preserve"> </w:t>
      </w:r>
      <w:r w:rsidR="00716E42">
        <w:rPr>
          <w:rFonts w:cstheme="majorHAnsi"/>
          <w:sz w:val="20"/>
          <w:szCs w:val="20"/>
        </w:rPr>
        <w:t>grants</w:t>
      </w:r>
      <w:r w:rsidR="00716E42" w:rsidRPr="002B0D62">
        <w:rPr>
          <w:rFonts w:cstheme="majorHAnsi"/>
          <w:sz w:val="20"/>
          <w:szCs w:val="20"/>
        </w:rPr>
        <w:t xml:space="preserve"> </w:t>
      </w:r>
      <w:r w:rsidRPr="002B0D62">
        <w:rPr>
          <w:rFonts w:cstheme="majorHAnsi"/>
          <w:sz w:val="20"/>
          <w:szCs w:val="20"/>
        </w:rPr>
        <w:t xml:space="preserve">in </w:t>
      </w:r>
      <w:r w:rsidR="00D37828" w:rsidRPr="002B0D62">
        <w:rPr>
          <w:rFonts w:cstheme="majorHAnsi"/>
          <w:sz w:val="20"/>
          <w:szCs w:val="20"/>
        </w:rPr>
        <w:t>Fiji</w:t>
      </w:r>
      <w:r w:rsidRPr="002B0D62">
        <w:rPr>
          <w:rFonts w:cstheme="majorHAnsi"/>
          <w:sz w:val="20"/>
          <w:szCs w:val="20"/>
        </w:rPr>
        <w:t xml:space="preserve"> as </w:t>
      </w:r>
      <w:r w:rsidR="00716E42">
        <w:rPr>
          <w:rFonts w:cstheme="majorHAnsi"/>
          <w:sz w:val="20"/>
          <w:szCs w:val="20"/>
        </w:rPr>
        <w:t>of</w:t>
      </w:r>
      <w:r w:rsidR="00716E42" w:rsidRPr="002B0D62">
        <w:rPr>
          <w:rFonts w:cstheme="majorHAnsi"/>
          <w:sz w:val="20"/>
          <w:szCs w:val="20"/>
        </w:rPr>
        <w:t xml:space="preserve"> </w:t>
      </w:r>
      <w:r w:rsidRPr="002B0D62">
        <w:rPr>
          <w:rFonts w:cstheme="majorHAnsi"/>
          <w:sz w:val="20"/>
          <w:szCs w:val="20"/>
        </w:rPr>
        <w:t xml:space="preserve">31 </w:t>
      </w:r>
      <w:r w:rsidR="00716E42">
        <w:rPr>
          <w:rFonts w:cstheme="majorHAnsi"/>
          <w:sz w:val="20"/>
          <w:szCs w:val="20"/>
        </w:rPr>
        <w:t>August</w:t>
      </w:r>
      <w:r w:rsidR="00716E42" w:rsidRPr="002B0D62">
        <w:rPr>
          <w:rFonts w:cstheme="majorHAnsi"/>
          <w:sz w:val="20"/>
          <w:szCs w:val="20"/>
        </w:rPr>
        <w:t xml:space="preserve"> </w:t>
      </w:r>
      <w:r w:rsidR="006D3B79" w:rsidRPr="002B0D62">
        <w:rPr>
          <w:rFonts w:cstheme="majorHAnsi"/>
          <w:sz w:val="20"/>
          <w:szCs w:val="20"/>
        </w:rPr>
        <w:t>2025</w:t>
      </w:r>
    </w:p>
    <w:tbl>
      <w:tblPr>
        <w:tblStyle w:val="PlainTable2"/>
        <w:tblW w:w="0" w:type="auto"/>
        <w:tblInd w:w="15" w:type="dxa"/>
        <w:tblLayout w:type="fixed"/>
        <w:tblLook w:val="04A0" w:firstRow="1" w:lastRow="0" w:firstColumn="1" w:lastColumn="0" w:noHBand="0" w:noVBand="1"/>
      </w:tblPr>
      <w:tblGrid>
        <w:gridCol w:w="539"/>
        <w:gridCol w:w="2484"/>
        <w:gridCol w:w="3352"/>
        <w:gridCol w:w="1890"/>
        <w:gridCol w:w="1359"/>
      </w:tblGrid>
      <w:tr w:rsidR="009E6DDD" w:rsidRPr="002B0D62" w14:paraId="29F7A1C4" w14:textId="77777777" w:rsidTr="009E6D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 w:type="dxa"/>
            <w:tcBorders>
              <w:top w:val="single" w:sz="4" w:space="0" w:color="auto"/>
              <w:bottom w:val="single" w:sz="4" w:space="0" w:color="7F7F7F" w:themeColor="text1" w:themeTint="80"/>
            </w:tcBorders>
            <w:shd w:val="clear" w:color="auto" w:fill="006699"/>
            <w:tcMar>
              <w:top w:w="85" w:type="dxa"/>
              <w:bottom w:w="85" w:type="dxa"/>
            </w:tcMar>
          </w:tcPr>
          <w:p w14:paraId="0149589F" w14:textId="6792F744" w:rsidR="000B1874" w:rsidRPr="002B0D62" w:rsidRDefault="000B1874" w:rsidP="00564BEB">
            <w:pPr>
              <w:spacing w:line="276" w:lineRule="auto"/>
              <w:rPr>
                <w:rFonts w:asciiTheme="majorHAnsi" w:hAnsiTheme="majorHAnsi" w:cstheme="majorHAnsi"/>
                <w:b w:val="0"/>
                <w:bCs w:val="0"/>
                <w:color w:val="FFFFFF" w:themeColor="background1"/>
                <w:sz w:val="20"/>
                <w:szCs w:val="20"/>
              </w:rPr>
            </w:pPr>
            <w:r w:rsidRPr="002B0D62">
              <w:rPr>
                <w:rFonts w:asciiTheme="majorHAnsi" w:hAnsiTheme="majorHAnsi" w:cstheme="majorHAnsi"/>
                <w:color w:val="FFFFFF" w:themeColor="background1"/>
                <w:sz w:val="20"/>
                <w:szCs w:val="20"/>
              </w:rPr>
              <w:t>No.</w:t>
            </w:r>
          </w:p>
        </w:tc>
        <w:tc>
          <w:tcPr>
            <w:tcW w:w="2484" w:type="dxa"/>
            <w:tcBorders>
              <w:top w:val="single" w:sz="4" w:space="0" w:color="auto"/>
              <w:bottom w:val="single" w:sz="4" w:space="0" w:color="7F7F7F" w:themeColor="text1" w:themeTint="80"/>
            </w:tcBorders>
            <w:shd w:val="clear" w:color="auto" w:fill="006699"/>
            <w:tcMar>
              <w:top w:w="85" w:type="dxa"/>
              <w:bottom w:w="85" w:type="dxa"/>
            </w:tcMar>
          </w:tcPr>
          <w:p w14:paraId="75D97173" w14:textId="10355AED" w:rsidR="000B1874" w:rsidRPr="002B0D62" w:rsidRDefault="000B1874" w:rsidP="00564BEB">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rPr>
            </w:pPr>
            <w:r w:rsidRPr="002B0D62">
              <w:rPr>
                <w:rFonts w:asciiTheme="majorHAnsi" w:hAnsiTheme="majorHAnsi" w:cstheme="majorHAnsi"/>
                <w:color w:val="FFFFFF" w:themeColor="background1"/>
                <w:sz w:val="20"/>
                <w:szCs w:val="20"/>
              </w:rPr>
              <w:t>Project name</w:t>
            </w:r>
            <w:r w:rsidR="002A0DF0" w:rsidRPr="002B0D62">
              <w:rPr>
                <w:rFonts w:asciiTheme="majorHAnsi" w:hAnsiTheme="majorHAnsi" w:cstheme="majorHAnsi"/>
                <w:color w:val="FFFFFF" w:themeColor="background1"/>
                <w:sz w:val="20"/>
                <w:szCs w:val="20"/>
              </w:rPr>
              <w:t xml:space="preserve"> / Partner</w:t>
            </w:r>
          </w:p>
        </w:tc>
        <w:tc>
          <w:tcPr>
            <w:tcW w:w="3352" w:type="dxa"/>
            <w:tcBorders>
              <w:top w:val="single" w:sz="4" w:space="0" w:color="auto"/>
              <w:bottom w:val="single" w:sz="4" w:space="0" w:color="7F7F7F" w:themeColor="text1" w:themeTint="80"/>
            </w:tcBorders>
            <w:shd w:val="clear" w:color="auto" w:fill="006699"/>
            <w:tcMar>
              <w:top w:w="85" w:type="dxa"/>
              <w:bottom w:w="85" w:type="dxa"/>
            </w:tcMar>
          </w:tcPr>
          <w:p w14:paraId="31E230A1" w14:textId="676B7AF8" w:rsidR="000B1874" w:rsidRPr="002B0D62" w:rsidRDefault="000B1874" w:rsidP="00564BEB">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rPr>
            </w:pPr>
            <w:r w:rsidRPr="002B0D62">
              <w:rPr>
                <w:rFonts w:asciiTheme="majorHAnsi" w:hAnsiTheme="majorHAnsi" w:cstheme="majorHAnsi"/>
                <w:color w:val="FFFFFF" w:themeColor="background1"/>
                <w:sz w:val="20"/>
                <w:szCs w:val="20"/>
              </w:rPr>
              <w:t>Project description</w:t>
            </w:r>
          </w:p>
        </w:tc>
        <w:tc>
          <w:tcPr>
            <w:tcW w:w="1890" w:type="dxa"/>
            <w:tcBorders>
              <w:top w:val="single" w:sz="4" w:space="0" w:color="auto"/>
              <w:bottom w:val="single" w:sz="4" w:space="0" w:color="7F7F7F" w:themeColor="text1" w:themeTint="80"/>
            </w:tcBorders>
            <w:shd w:val="clear" w:color="auto" w:fill="006699"/>
            <w:tcMar>
              <w:top w:w="85" w:type="dxa"/>
              <w:bottom w:w="85" w:type="dxa"/>
            </w:tcMar>
          </w:tcPr>
          <w:p w14:paraId="4D706C6D" w14:textId="7D9E2856" w:rsidR="000B1874" w:rsidRPr="002B0D62" w:rsidRDefault="000B1874" w:rsidP="00564BEB">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rPr>
            </w:pPr>
            <w:r w:rsidRPr="002B0D62">
              <w:rPr>
                <w:rFonts w:asciiTheme="majorHAnsi" w:hAnsiTheme="majorHAnsi" w:cstheme="majorHAnsi"/>
                <w:color w:val="FFFFFF" w:themeColor="background1"/>
                <w:sz w:val="20"/>
                <w:szCs w:val="20"/>
              </w:rPr>
              <w:t>Value (AUD) / timeframe</w:t>
            </w:r>
          </w:p>
        </w:tc>
        <w:tc>
          <w:tcPr>
            <w:tcW w:w="1359" w:type="dxa"/>
            <w:tcBorders>
              <w:top w:val="single" w:sz="4" w:space="0" w:color="auto"/>
              <w:bottom w:val="single" w:sz="4" w:space="0" w:color="7F7F7F" w:themeColor="text1" w:themeTint="80"/>
            </w:tcBorders>
            <w:shd w:val="clear" w:color="auto" w:fill="006699"/>
          </w:tcPr>
          <w:p w14:paraId="6CFC6690" w14:textId="592A2B2D" w:rsidR="000B1874" w:rsidRPr="002B0D62" w:rsidRDefault="000B1874" w:rsidP="00564BEB">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rPr>
            </w:pPr>
            <w:r w:rsidRPr="002B0D62">
              <w:rPr>
                <w:rFonts w:asciiTheme="majorHAnsi" w:hAnsiTheme="majorHAnsi" w:cstheme="majorHAnsi"/>
                <w:color w:val="FFFFFF" w:themeColor="background1"/>
                <w:sz w:val="20"/>
                <w:szCs w:val="20"/>
              </w:rPr>
              <w:t>P</w:t>
            </w:r>
            <w:r w:rsidRPr="00BD07AA">
              <w:rPr>
                <w:rFonts w:asciiTheme="majorHAnsi" w:hAnsiTheme="majorHAnsi" w:cstheme="majorHAnsi"/>
                <w:color w:val="FFFFFF" w:themeColor="background1"/>
                <w:sz w:val="20"/>
                <w:szCs w:val="20"/>
              </w:rPr>
              <w:t>roject status</w:t>
            </w:r>
          </w:p>
        </w:tc>
      </w:tr>
      <w:tr w:rsidR="009E6DDD" w:rsidRPr="002B0D62" w14:paraId="173A0C63" w14:textId="77777777" w:rsidTr="009E6D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 w:type="dxa"/>
            <w:tcBorders>
              <w:top w:val="single" w:sz="4" w:space="0" w:color="auto"/>
              <w:bottom w:val="single" w:sz="4" w:space="0" w:color="auto"/>
            </w:tcBorders>
            <w:tcMar>
              <w:top w:w="85" w:type="dxa"/>
              <w:bottom w:w="85" w:type="dxa"/>
            </w:tcMar>
          </w:tcPr>
          <w:p w14:paraId="1C05B4FF" w14:textId="7FC5AC3A" w:rsidR="000B1874" w:rsidRPr="00BD07AA" w:rsidRDefault="000B1874" w:rsidP="00564BEB">
            <w:pPr>
              <w:spacing w:line="276" w:lineRule="auto"/>
              <w:rPr>
                <w:rFonts w:asciiTheme="majorHAnsi" w:hAnsiTheme="majorHAnsi" w:cstheme="majorHAnsi"/>
                <w:sz w:val="20"/>
                <w:szCs w:val="20"/>
              </w:rPr>
            </w:pPr>
            <w:r w:rsidRPr="00BD07AA">
              <w:rPr>
                <w:rFonts w:asciiTheme="majorHAnsi" w:hAnsiTheme="majorHAnsi" w:cstheme="majorHAnsi"/>
                <w:sz w:val="20"/>
                <w:szCs w:val="20"/>
              </w:rPr>
              <w:t>1</w:t>
            </w:r>
          </w:p>
        </w:tc>
        <w:tc>
          <w:tcPr>
            <w:tcW w:w="2484" w:type="dxa"/>
            <w:tcMar>
              <w:top w:w="85" w:type="dxa"/>
              <w:bottom w:w="85" w:type="dxa"/>
            </w:tcMar>
          </w:tcPr>
          <w:p w14:paraId="637AFD13" w14:textId="42AAAE84" w:rsidR="00AC2329" w:rsidRPr="002B0D62" w:rsidRDefault="00AC2329"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B0D62">
              <w:rPr>
                <w:rFonts w:asciiTheme="majorHAnsi" w:hAnsiTheme="majorHAnsi" w:cstheme="majorHAnsi"/>
                <w:sz w:val="20"/>
                <w:szCs w:val="20"/>
              </w:rPr>
              <w:t>Balance of Power</w:t>
            </w:r>
          </w:p>
          <w:p w14:paraId="1709AC9D" w14:textId="28F5D6D2" w:rsidR="00AC2329" w:rsidRPr="002B0D62" w:rsidRDefault="00AC2329"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21FD577B" w14:textId="6901F7ED" w:rsidR="002A0DF0" w:rsidRPr="00BD07AA" w:rsidRDefault="00AC2329"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B0D62">
              <w:rPr>
                <w:rFonts w:asciiTheme="majorHAnsi" w:hAnsiTheme="majorHAnsi" w:cstheme="majorHAnsi"/>
                <w:sz w:val="20"/>
                <w:szCs w:val="20"/>
              </w:rPr>
              <w:t>(DT Global – managing contractor)</w:t>
            </w:r>
            <w:r w:rsidRPr="002B0D62" w:rsidDel="000243CA">
              <w:rPr>
                <w:rFonts w:asciiTheme="majorHAnsi" w:hAnsiTheme="majorHAnsi" w:cstheme="majorHAnsi"/>
                <w:sz w:val="20"/>
                <w:szCs w:val="20"/>
              </w:rPr>
              <w:t xml:space="preserve"> </w:t>
            </w:r>
          </w:p>
        </w:tc>
        <w:tc>
          <w:tcPr>
            <w:tcW w:w="3352" w:type="dxa"/>
            <w:tcMar>
              <w:top w:w="85" w:type="dxa"/>
              <w:bottom w:w="85" w:type="dxa"/>
            </w:tcMar>
          </w:tcPr>
          <w:p w14:paraId="0F11D00B" w14:textId="5D366A27" w:rsidR="000B1874" w:rsidRPr="00BD07AA" w:rsidRDefault="00AC2329"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B0D62">
              <w:rPr>
                <w:rFonts w:asciiTheme="majorHAnsi" w:hAnsiTheme="majorHAnsi" w:cstheme="majorHAnsi"/>
                <w:sz w:val="20"/>
                <w:szCs w:val="20"/>
              </w:rPr>
              <w:t xml:space="preserve">BOP aims to initiate dialogue and action around social norms and women’s roles in decision making and leadership in the Pacific region. </w:t>
            </w:r>
            <w:r w:rsidRPr="002B0D62">
              <w:rPr>
                <w:rFonts w:asciiTheme="majorHAnsi" w:hAnsiTheme="majorHAnsi" w:cstheme="majorHAnsi"/>
                <w:sz w:val="20"/>
                <w:szCs w:val="20"/>
              </w:rPr>
              <w:tab/>
            </w:r>
          </w:p>
        </w:tc>
        <w:tc>
          <w:tcPr>
            <w:tcW w:w="1890" w:type="dxa"/>
            <w:tcBorders>
              <w:top w:val="single" w:sz="4" w:space="0" w:color="auto"/>
              <w:bottom w:val="single" w:sz="4" w:space="0" w:color="auto"/>
            </w:tcBorders>
            <w:tcMar>
              <w:top w:w="85" w:type="dxa"/>
              <w:bottom w:w="85" w:type="dxa"/>
            </w:tcMar>
          </w:tcPr>
          <w:p w14:paraId="08316D43" w14:textId="58B57873" w:rsidR="00AC2329" w:rsidRPr="002B0D62" w:rsidRDefault="00AC2329"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B0D62">
              <w:rPr>
                <w:rFonts w:asciiTheme="majorHAnsi" w:hAnsiTheme="majorHAnsi" w:cstheme="majorHAnsi"/>
                <w:sz w:val="20"/>
                <w:szCs w:val="20"/>
              </w:rPr>
              <w:t>$11,597,674</w:t>
            </w:r>
            <w:r w:rsidR="006D3B79" w:rsidRPr="002B0D62">
              <w:rPr>
                <w:rStyle w:val="FootnoteReference"/>
                <w:rFonts w:asciiTheme="majorHAnsi" w:hAnsiTheme="majorHAnsi" w:cstheme="majorHAnsi"/>
                <w:sz w:val="20"/>
                <w:szCs w:val="20"/>
              </w:rPr>
              <w:footnoteReference w:id="11"/>
            </w:r>
          </w:p>
          <w:p w14:paraId="6B39492D" w14:textId="2518D89E" w:rsidR="00AC2329" w:rsidRPr="002B0D62" w:rsidRDefault="00AC2329"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470DACC1" w14:textId="0272E371" w:rsidR="00FF3D69" w:rsidRPr="00BD07AA" w:rsidRDefault="00AC2329"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B0D62">
              <w:rPr>
                <w:rFonts w:asciiTheme="majorHAnsi" w:hAnsiTheme="majorHAnsi" w:cstheme="majorHAnsi"/>
                <w:sz w:val="20"/>
                <w:szCs w:val="20"/>
              </w:rPr>
              <w:t>2021 – 2026</w:t>
            </w:r>
          </w:p>
          <w:p w14:paraId="1137E880" w14:textId="0C8C11BD" w:rsidR="00DB5EB7" w:rsidRPr="00BD07AA" w:rsidRDefault="00DB5EB7"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1359" w:type="dxa"/>
            <w:tcBorders>
              <w:top w:val="single" w:sz="4" w:space="0" w:color="auto"/>
              <w:bottom w:val="single" w:sz="4" w:space="0" w:color="auto"/>
            </w:tcBorders>
          </w:tcPr>
          <w:p w14:paraId="28DF3D29" w14:textId="00CB553D" w:rsidR="000B1874" w:rsidRPr="00BD07AA" w:rsidRDefault="00AC2329" w:rsidP="00564BEB">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Ongoing</w:t>
            </w:r>
          </w:p>
        </w:tc>
      </w:tr>
      <w:tr w:rsidR="009E6DDD" w:rsidRPr="002B0D62" w14:paraId="250B06BD" w14:textId="77777777" w:rsidTr="009E6DDD">
        <w:tc>
          <w:tcPr>
            <w:cnfStyle w:val="001000000000" w:firstRow="0" w:lastRow="0" w:firstColumn="1" w:lastColumn="0" w:oddVBand="0" w:evenVBand="0" w:oddHBand="0" w:evenHBand="0" w:firstRowFirstColumn="0" w:firstRowLastColumn="0" w:lastRowFirstColumn="0" w:lastRowLastColumn="0"/>
            <w:tcW w:w="539" w:type="dxa"/>
            <w:tcBorders>
              <w:top w:val="single" w:sz="4" w:space="0" w:color="auto"/>
              <w:bottom w:val="single" w:sz="4" w:space="0" w:color="auto"/>
            </w:tcBorders>
            <w:tcMar>
              <w:top w:w="85" w:type="dxa"/>
              <w:bottom w:w="85" w:type="dxa"/>
            </w:tcMar>
          </w:tcPr>
          <w:p w14:paraId="36084409" w14:textId="6C52A883" w:rsidR="000243CA" w:rsidRPr="00BD07AA" w:rsidRDefault="00AC2329" w:rsidP="00564BEB">
            <w:pPr>
              <w:spacing w:line="276" w:lineRule="auto"/>
              <w:rPr>
                <w:rFonts w:asciiTheme="majorHAnsi" w:hAnsiTheme="majorHAnsi" w:cstheme="majorHAnsi"/>
                <w:sz w:val="20"/>
                <w:szCs w:val="20"/>
              </w:rPr>
            </w:pPr>
            <w:r w:rsidRPr="00BD07AA">
              <w:rPr>
                <w:rFonts w:asciiTheme="majorHAnsi" w:hAnsiTheme="majorHAnsi" w:cstheme="majorHAnsi"/>
                <w:sz w:val="20"/>
                <w:szCs w:val="20"/>
              </w:rPr>
              <w:t>2</w:t>
            </w:r>
          </w:p>
        </w:tc>
        <w:tc>
          <w:tcPr>
            <w:tcW w:w="2484" w:type="dxa"/>
            <w:tcBorders>
              <w:top w:val="single" w:sz="4" w:space="0" w:color="auto"/>
              <w:bottom w:val="single" w:sz="4" w:space="0" w:color="auto"/>
            </w:tcBorders>
            <w:tcMar>
              <w:top w:w="85" w:type="dxa"/>
              <w:bottom w:w="85" w:type="dxa"/>
            </w:tcMar>
          </w:tcPr>
          <w:p w14:paraId="54340A3C" w14:textId="35056EAB" w:rsidR="00AC2329" w:rsidRPr="002B0D62" w:rsidRDefault="000243CA"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B0D62">
              <w:rPr>
                <w:rFonts w:asciiTheme="majorHAnsi" w:hAnsiTheme="majorHAnsi" w:cstheme="majorHAnsi"/>
                <w:sz w:val="20"/>
                <w:szCs w:val="20"/>
              </w:rPr>
              <w:t xml:space="preserve">We Rise Coalition: Feminist Movement for transformative change Phase 3 </w:t>
            </w:r>
            <w:r w:rsidRPr="002B0D62">
              <w:rPr>
                <w:rFonts w:asciiTheme="majorHAnsi" w:hAnsiTheme="majorHAnsi" w:cstheme="majorHAnsi"/>
                <w:sz w:val="20"/>
                <w:szCs w:val="20"/>
              </w:rPr>
              <w:tab/>
            </w:r>
          </w:p>
          <w:p w14:paraId="676F5BE2" w14:textId="2C736F4A" w:rsidR="00AC2329" w:rsidRPr="002B0D62" w:rsidRDefault="00AC2329"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7626D546" w14:textId="1B6A7FC6" w:rsidR="000243CA" w:rsidRPr="002B0D62" w:rsidRDefault="00AC2329"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B0D62">
              <w:rPr>
                <w:rFonts w:asciiTheme="majorHAnsi" w:hAnsiTheme="majorHAnsi" w:cstheme="majorHAnsi"/>
                <w:sz w:val="20"/>
                <w:szCs w:val="20"/>
              </w:rPr>
              <w:t>(</w:t>
            </w:r>
            <w:r w:rsidR="000243CA" w:rsidRPr="002B0D62">
              <w:rPr>
                <w:rFonts w:asciiTheme="majorHAnsi" w:hAnsiTheme="majorHAnsi" w:cstheme="majorHAnsi"/>
                <w:sz w:val="20"/>
                <w:szCs w:val="20"/>
              </w:rPr>
              <w:t>International Women’s Development Agency</w:t>
            </w:r>
            <w:r w:rsidRPr="002B0D62">
              <w:rPr>
                <w:rFonts w:asciiTheme="majorHAnsi" w:hAnsiTheme="majorHAnsi" w:cstheme="majorHAnsi"/>
                <w:sz w:val="20"/>
                <w:szCs w:val="20"/>
              </w:rPr>
              <w:t xml:space="preserve"> </w:t>
            </w:r>
            <w:r w:rsidR="006D3B79" w:rsidRPr="002B0D62">
              <w:rPr>
                <w:rFonts w:asciiTheme="majorHAnsi" w:hAnsiTheme="majorHAnsi" w:cstheme="majorHAnsi"/>
                <w:sz w:val="20"/>
                <w:szCs w:val="20"/>
              </w:rPr>
              <w:t>– FemLINKPacific and Fiji Women’s Rights Movement</w:t>
            </w:r>
            <w:r w:rsidR="000243CA" w:rsidRPr="002B0D62">
              <w:rPr>
                <w:rFonts w:asciiTheme="majorHAnsi" w:hAnsiTheme="majorHAnsi" w:cstheme="majorHAnsi"/>
                <w:sz w:val="20"/>
                <w:szCs w:val="20"/>
              </w:rPr>
              <w:t>)</w:t>
            </w:r>
          </w:p>
        </w:tc>
        <w:tc>
          <w:tcPr>
            <w:tcW w:w="3352" w:type="dxa"/>
            <w:tcBorders>
              <w:top w:val="single" w:sz="4" w:space="0" w:color="auto"/>
              <w:bottom w:val="single" w:sz="4" w:space="0" w:color="auto"/>
            </w:tcBorders>
            <w:tcMar>
              <w:top w:w="85" w:type="dxa"/>
              <w:bottom w:w="85" w:type="dxa"/>
            </w:tcMar>
          </w:tcPr>
          <w:p w14:paraId="4AD0CD9F" w14:textId="2AFE8153" w:rsidR="000243CA" w:rsidRPr="002B0D62" w:rsidRDefault="000243CA"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B0D62">
              <w:rPr>
                <w:rFonts w:asciiTheme="majorHAnsi" w:hAnsiTheme="majorHAnsi" w:cstheme="majorHAnsi"/>
                <w:sz w:val="20"/>
                <w:szCs w:val="20"/>
              </w:rPr>
              <w:t>We Rise Coalition Phase 3 focuses on developing, demonstrating, and strengthening feminist coalitions and partnerships to promote inclusive governance, equality, diversity, justice, and women’s human rights.</w:t>
            </w:r>
            <w:r w:rsidRPr="002B0D62">
              <w:rPr>
                <w:rFonts w:asciiTheme="majorHAnsi" w:hAnsiTheme="majorHAnsi" w:cstheme="majorHAnsi"/>
                <w:sz w:val="20"/>
                <w:szCs w:val="20"/>
              </w:rPr>
              <w:tab/>
            </w:r>
            <w:r w:rsidRPr="002B0D62">
              <w:rPr>
                <w:rFonts w:asciiTheme="majorHAnsi" w:hAnsiTheme="majorHAnsi" w:cstheme="majorHAnsi"/>
                <w:sz w:val="20"/>
                <w:szCs w:val="20"/>
              </w:rPr>
              <w:tab/>
            </w:r>
          </w:p>
        </w:tc>
        <w:tc>
          <w:tcPr>
            <w:tcW w:w="1890" w:type="dxa"/>
            <w:tcBorders>
              <w:top w:val="single" w:sz="4" w:space="0" w:color="auto"/>
              <w:bottom w:val="single" w:sz="4" w:space="0" w:color="auto"/>
            </w:tcBorders>
            <w:tcMar>
              <w:top w:w="85" w:type="dxa"/>
              <w:bottom w:w="85" w:type="dxa"/>
            </w:tcMar>
          </w:tcPr>
          <w:p w14:paraId="131D1C9B" w14:textId="44DAAC45" w:rsidR="000243CA" w:rsidRPr="002B0D62" w:rsidRDefault="000243CA"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B0D62">
              <w:rPr>
                <w:rFonts w:asciiTheme="majorHAnsi" w:hAnsiTheme="majorHAnsi" w:cstheme="majorHAnsi"/>
                <w:sz w:val="20"/>
                <w:szCs w:val="20"/>
              </w:rPr>
              <w:t>$</w:t>
            </w:r>
            <w:r w:rsidR="001329E1">
              <w:rPr>
                <w:rFonts w:cstheme="minorHAnsi"/>
                <w:sz w:val="20"/>
                <w:szCs w:val="20"/>
              </w:rPr>
              <w:t>$</w:t>
            </w:r>
            <w:r w:rsidR="001329E1" w:rsidRPr="007019B9">
              <w:rPr>
                <w:rFonts w:cstheme="minorHAnsi"/>
                <w:sz w:val="20"/>
                <w:szCs w:val="20"/>
              </w:rPr>
              <w:t>3</w:t>
            </w:r>
            <w:r w:rsidR="001329E1">
              <w:rPr>
                <w:rFonts w:cstheme="minorHAnsi"/>
                <w:sz w:val="20"/>
                <w:szCs w:val="20"/>
              </w:rPr>
              <w:t>,</w:t>
            </w:r>
            <w:r w:rsidR="001329E1" w:rsidRPr="007019B9">
              <w:rPr>
                <w:rFonts w:cstheme="minorHAnsi"/>
                <w:sz w:val="20"/>
                <w:szCs w:val="20"/>
              </w:rPr>
              <w:t>240</w:t>
            </w:r>
            <w:r w:rsidR="001329E1">
              <w:rPr>
                <w:rFonts w:cstheme="minorHAnsi"/>
                <w:sz w:val="20"/>
                <w:szCs w:val="20"/>
              </w:rPr>
              <w:t>,</w:t>
            </w:r>
            <w:r w:rsidR="001329E1" w:rsidRPr="007019B9">
              <w:rPr>
                <w:rFonts w:cstheme="minorHAnsi"/>
                <w:sz w:val="20"/>
                <w:szCs w:val="20"/>
              </w:rPr>
              <w:t>024</w:t>
            </w:r>
            <w:r w:rsidR="001329E1" w:rsidRPr="00426FFC">
              <w:rPr>
                <w:rFonts w:cstheme="minorHAnsi"/>
                <w:sz w:val="20"/>
                <w:szCs w:val="20"/>
              </w:rPr>
              <w:t xml:space="preserve"> </w:t>
            </w:r>
            <w:r w:rsidR="006D3B79" w:rsidRPr="002B0D62">
              <w:rPr>
                <w:rStyle w:val="FootnoteReference"/>
                <w:rFonts w:asciiTheme="majorHAnsi" w:hAnsiTheme="majorHAnsi" w:cstheme="majorHAnsi"/>
                <w:sz w:val="20"/>
                <w:szCs w:val="20"/>
              </w:rPr>
              <w:footnoteReference w:id="12"/>
            </w:r>
          </w:p>
          <w:p w14:paraId="5EDF13B7" w14:textId="5A535DB1" w:rsidR="000243CA" w:rsidRPr="002B0D62" w:rsidRDefault="000243CA"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476D3BE1" w14:textId="140F9A67" w:rsidR="000243CA" w:rsidRPr="00BD07AA" w:rsidRDefault="000243CA"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B0D62">
              <w:rPr>
                <w:rFonts w:asciiTheme="majorHAnsi" w:hAnsiTheme="majorHAnsi" w:cstheme="majorHAnsi"/>
                <w:sz w:val="20"/>
                <w:szCs w:val="20"/>
              </w:rPr>
              <w:t>2022 – 202</w:t>
            </w:r>
            <w:r w:rsidR="00981EC9">
              <w:rPr>
                <w:rFonts w:asciiTheme="majorHAnsi" w:hAnsiTheme="majorHAnsi" w:cstheme="majorHAnsi"/>
                <w:sz w:val="20"/>
                <w:szCs w:val="20"/>
              </w:rPr>
              <w:t>5</w:t>
            </w:r>
          </w:p>
        </w:tc>
        <w:tc>
          <w:tcPr>
            <w:tcW w:w="1359" w:type="dxa"/>
            <w:tcBorders>
              <w:top w:val="single" w:sz="4" w:space="0" w:color="auto"/>
              <w:bottom w:val="single" w:sz="4" w:space="0" w:color="auto"/>
            </w:tcBorders>
          </w:tcPr>
          <w:p w14:paraId="449F0EE3" w14:textId="0D517C22" w:rsidR="000243CA" w:rsidRPr="00BD07AA" w:rsidRDefault="000243CA" w:rsidP="00564BEB">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D07AA">
              <w:rPr>
                <w:rFonts w:asciiTheme="majorHAnsi" w:hAnsiTheme="majorHAnsi" w:cstheme="majorHAnsi"/>
                <w:sz w:val="20"/>
                <w:szCs w:val="20"/>
              </w:rPr>
              <w:t>Completed</w:t>
            </w:r>
          </w:p>
        </w:tc>
      </w:tr>
    </w:tbl>
    <w:p w14:paraId="693E20A0" w14:textId="26D13BE3" w:rsidR="00A95989" w:rsidRPr="00BD07AA" w:rsidRDefault="009E6DDD" w:rsidP="00564BEB">
      <w:pPr>
        <w:pStyle w:val="Heading1"/>
        <w:rPr>
          <w:rFonts w:asciiTheme="majorHAnsi" w:hAnsiTheme="majorHAnsi" w:cstheme="majorHAnsi"/>
        </w:rPr>
      </w:pPr>
      <w:bookmarkStart w:id="29" w:name="_Toc208684102"/>
      <w:r w:rsidRPr="00BD07AA">
        <w:rPr>
          <w:rFonts w:asciiTheme="majorHAnsi" w:hAnsiTheme="majorHAnsi" w:cstheme="majorHAnsi"/>
        </w:rPr>
        <w:t>Impact stories and reach data for DFAT bilateral projects</w:t>
      </w:r>
      <w:bookmarkEnd w:id="29"/>
    </w:p>
    <w:p w14:paraId="349DA435" w14:textId="64F57D05" w:rsidR="009E6DDD" w:rsidRPr="00BD07AA" w:rsidRDefault="009E6DDD" w:rsidP="00564BEB">
      <w:pPr>
        <w:pStyle w:val="Heading2"/>
        <w:rPr>
          <w:rFonts w:asciiTheme="majorHAnsi" w:hAnsiTheme="majorHAnsi" w:cstheme="majorHAnsi"/>
        </w:rPr>
      </w:pPr>
      <w:bookmarkStart w:id="30" w:name="_Toc208684103"/>
      <w:bookmarkStart w:id="31" w:name="_Ref191372266"/>
      <w:r w:rsidRPr="00BD07AA">
        <w:rPr>
          <w:rFonts w:asciiTheme="majorHAnsi" w:hAnsiTheme="majorHAnsi" w:cstheme="majorHAnsi"/>
        </w:rPr>
        <w:t>Impact stories</w:t>
      </w:r>
      <w:bookmarkEnd w:id="30"/>
    </w:p>
    <w:p w14:paraId="133B3149" w14:textId="3F0B449E" w:rsidR="0051385F" w:rsidRPr="002B0D62" w:rsidRDefault="00DA536A" w:rsidP="00564BEB">
      <w:pPr>
        <w:pStyle w:val="Caption"/>
        <w:rPr>
          <w:rFonts w:cstheme="majorHAnsi"/>
          <w:sz w:val="20"/>
          <w:szCs w:val="20"/>
        </w:rPr>
      </w:pPr>
      <w:r w:rsidRPr="00BD07AA">
        <w:rPr>
          <w:rFonts w:cstheme="majorHAnsi"/>
        </w:rPr>
        <w:t>Links to these stories will be available in the next update when the stories are uploaded onto the PWL website.</w:t>
      </w:r>
    </w:p>
    <w:p w14:paraId="11012F4A" w14:textId="77777777" w:rsidR="005A0A01" w:rsidRDefault="005A0A01" w:rsidP="00564BEB">
      <w:pPr>
        <w:pStyle w:val="Heading2"/>
        <w:rPr>
          <w:rFonts w:asciiTheme="majorHAnsi" w:hAnsiTheme="majorHAnsi" w:cstheme="majorHAnsi"/>
        </w:rPr>
        <w:sectPr w:rsidR="005A0A01" w:rsidSect="00CC1A3B">
          <w:headerReference w:type="default" r:id="rId17"/>
          <w:footerReference w:type="default" r:id="rId18"/>
          <w:pgSz w:w="11906" w:h="16840" w:code="9"/>
          <w:pgMar w:top="1152" w:right="991" w:bottom="1152" w:left="1276" w:header="562" w:footer="562" w:gutter="0"/>
          <w:pgNumType w:start="1"/>
          <w:cols w:space="720"/>
          <w:docGrid w:linePitch="360"/>
        </w:sectPr>
      </w:pPr>
    </w:p>
    <w:p w14:paraId="07DF0E05" w14:textId="77777777" w:rsidR="00200518" w:rsidRPr="00BD07AA" w:rsidRDefault="00373914" w:rsidP="00564BEB">
      <w:pPr>
        <w:pStyle w:val="Heading2"/>
        <w:rPr>
          <w:rFonts w:asciiTheme="majorHAnsi" w:hAnsiTheme="majorHAnsi" w:cstheme="majorHAnsi"/>
        </w:rPr>
      </w:pPr>
      <w:bookmarkStart w:id="32" w:name="_Toc208684104"/>
      <w:r w:rsidRPr="00BD07AA">
        <w:rPr>
          <w:rFonts w:asciiTheme="majorHAnsi" w:hAnsiTheme="majorHAnsi" w:cstheme="majorHAnsi"/>
        </w:rPr>
        <w:lastRenderedPageBreak/>
        <w:t>Cumulative reach data</w:t>
      </w:r>
      <w:bookmarkEnd w:id="32"/>
      <w:r w:rsidRPr="00BD07AA">
        <w:rPr>
          <w:rFonts w:asciiTheme="majorHAnsi" w:hAnsiTheme="majorHAnsi" w:cstheme="majorHAnsi"/>
        </w:rPr>
        <w:t xml:space="preserve"> </w:t>
      </w:r>
    </w:p>
    <w:p w14:paraId="50417BC8" w14:textId="459A87D1" w:rsidR="00AD0CD7" w:rsidRPr="002B0D62" w:rsidRDefault="00AD0CD7" w:rsidP="00564BEB">
      <w:pPr>
        <w:pStyle w:val="Caption"/>
        <w:ind w:left="0" w:firstLine="0"/>
        <w:rPr>
          <w:rFonts w:cstheme="majorHAnsi"/>
          <w:b w:val="0"/>
          <w:iCs w:val="0"/>
          <w:color w:val="auto"/>
          <w:sz w:val="20"/>
          <w:szCs w:val="20"/>
        </w:rPr>
      </w:pPr>
      <w:bookmarkStart w:id="33" w:name="_Ref192769618"/>
      <w:r w:rsidRPr="002B0D62">
        <w:rPr>
          <w:rFonts w:cstheme="majorHAnsi"/>
          <w:b w:val="0"/>
          <w:iCs w:val="0"/>
          <w:color w:val="auto"/>
          <w:sz w:val="20"/>
          <w:szCs w:val="20"/>
        </w:rPr>
        <w:t xml:space="preserve">Since 2021 to present, one project in </w:t>
      </w:r>
      <w:r w:rsidR="00132A32" w:rsidRPr="002B0D62">
        <w:rPr>
          <w:rFonts w:cstheme="majorHAnsi"/>
          <w:b w:val="0"/>
          <w:iCs w:val="0"/>
          <w:color w:val="auto"/>
          <w:sz w:val="20"/>
          <w:szCs w:val="20"/>
        </w:rPr>
        <w:t>Fiji</w:t>
      </w:r>
      <w:r w:rsidRPr="002B0D62">
        <w:rPr>
          <w:rFonts w:cstheme="majorHAnsi"/>
          <w:b w:val="0"/>
          <w:iCs w:val="0"/>
          <w:color w:val="auto"/>
          <w:sz w:val="20"/>
          <w:szCs w:val="20"/>
        </w:rPr>
        <w:t xml:space="preserve"> have provided data against PWL quantitative indicators. </w:t>
      </w:r>
    </w:p>
    <w:p w14:paraId="51F44FF0" w14:textId="34FDCEDD" w:rsidR="0051385F" w:rsidRDefault="0051385F" w:rsidP="00564BEB">
      <w:pPr>
        <w:pStyle w:val="Caption"/>
        <w:rPr>
          <w:rFonts w:cstheme="majorHAnsi"/>
          <w:sz w:val="20"/>
          <w:szCs w:val="20"/>
        </w:rPr>
      </w:pPr>
      <w:r w:rsidRPr="002B0D62">
        <w:rPr>
          <w:rFonts w:cstheme="majorHAnsi"/>
          <w:sz w:val="20"/>
          <w:szCs w:val="20"/>
        </w:rPr>
        <w:t xml:space="preserve">Table </w:t>
      </w:r>
      <w:bookmarkEnd w:id="33"/>
      <w:r w:rsidR="00CD3A42">
        <w:rPr>
          <w:rFonts w:cstheme="majorHAnsi"/>
          <w:sz w:val="20"/>
          <w:szCs w:val="20"/>
        </w:rPr>
        <w:t>7</w:t>
      </w:r>
      <w:r w:rsidRPr="002B0D62">
        <w:rPr>
          <w:rFonts w:cstheme="majorHAnsi"/>
          <w:sz w:val="20"/>
          <w:szCs w:val="20"/>
        </w:rPr>
        <w:t xml:space="preserve">: Cumulative reach data for DFAT bilateral </w:t>
      </w:r>
      <w:r w:rsidR="00CD3A42">
        <w:rPr>
          <w:rFonts w:cstheme="majorHAnsi"/>
          <w:sz w:val="20"/>
          <w:szCs w:val="20"/>
        </w:rPr>
        <w:t>grants</w:t>
      </w:r>
      <w:r w:rsidR="00CD3A42" w:rsidRPr="002B0D62">
        <w:rPr>
          <w:rFonts w:cstheme="majorHAnsi"/>
          <w:sz w:val="20"/>
          <w:szCs w:val="20"/>
        </w:rPr>
        <w:t xml:space="preserve"> </w:t>
      </w:r>
      <w:r w:rsidRPr="002B0D62">
        <w:rPr>
          <w:rFonts w:cstheme="majorHAnsi"/>
          <w:sz w:val="20"/>
          <w:szCs w:val="20"/>
        </w:rPr>
        <w:t xml:space="preserve">in </w:t>
      </w:r>
      <w:r w:rsidR="00D37828" w:rsidRPr="002B0D62">
        <w:rPr>
          <w:rFonts w:cstheme="majorHAnsi"/>
          <w:sz w:val="20"/>
          <w:szCs w:val="20"/>
        </w:rPr>
        <w:t>Fiji</w:t>
      </w:r>
      <w:r w:rsidRPr="002B0D62">
        <w:rPr>
          <w:rFonts w:cstheme="majorHAnsi"/>
          <w:sz w:val="20"/>
          <w:szCs w:val="20"/>
        </w:rPr>
        <w:t xml:space="preserve"> (2021 to present)</w:t>
      </w:r>
    </w:p>
    <w:tbl>
      <w:tblPr>
        <w:tblW w:w="14660" w:type="dxa"/>
        <w:tblBorders>
          <w:bottom w:val="single" w:sz="4" w:space="0" w:color="auto"/>
          <w:insideH w:val="single" w:sz="4" w:space="0" w:color="auto"/>
        </w:tblBorders>
        <w:tblLook w:val="04A0" w:firstRow="1" w:lastRow="0" w:firstColumn="1" w:lastColumn="0" w:noHBand="0" w:noVBand="1"/>
      </w:tblPr>
      <w:tblGrid>
        <w:gridCol w:w="1364"/>
        <w:gridCol w:w="1497"/>
        <w:gridCol w:w="1047"/>
        <w:gridCol w:w="1059"/>
        <w:gridCol w:w="1032"/>
        <w:gridCol w:w="1059"/>
        <w:gridCol w:w="1036"/>
        <w:gridCol w:w="1059"/>
        <w:gridCol w:w="1038"/>
        <w:gridCol w:w="1059"/>
        <w:gridCol w:w="1059"/>
        <w:gridCol w:w="1310"/>
        <w:gridCol w:w="1041"/>
      </w:tblGrid>
      <w:tr w:rsidR="00952E49" w:rsidRPr="008C0A00" w14:paraId="6FEEDED0" w14:textId="77777777" w:rsidTr="009C3B97">
        <w:trPr>
          <w:trHeight w:val="612"/>
        </w:trPr>
        <w:tc>
          <w:tcPr>
            <w:tcW w:w="1380" w:type="dxa"/>
            <w:shd w:val="clear" w:color="auto" w:fill="006699"/>
            <w:vAlign w:val="center"/>
            <w:hideMark/>
          </w:tcPr>
          <w:p w14:paraId="192327AA" w14:textId="4DEEBC97" w:rsidR="008C0A00" w:rsidRPr="008C0A00" w:rsidRDefault="008C0A00" w:rsidP="00564BEB">
            <w:pPr>
              <w:spacing w:after="0"/>
              <w:jc w:val="left"/>
              <w:rPr>
                <w:rFonts w:ascii="Arial" w:eastAsia="Times New Roman" w:hAnsi="Arial" w:cs="Arial"/>
                <w:b/>
                <w:color w:val="FFFFFF"/>
                <w:sz w:val="16"/>
                <w:szCs w:val="16"/>
              </w:rPr>
            </w:pPr>
            <w:r w:rsidRPr="008C0A00">
              <w:rPr>
                <w:rFonts w:ascii="Arial" w:eastAsia="Times New Roman" w:hAnsi="Arial" w:cs="Arial"/>
                <w:b/>
                <w:color w:val="FFFFFF"/>
                <w:sz w:val="16"/>
                <w:szCs w:val="16"/>
              </w:rPr>
              <w:t>Project</w:t>
            </w:r>
            <w:r w:rsidR="009C3B97">
              <w:rPr>
                <w:rFonts w:ascii="Arial" w:eastAsia="Times New Roman" w:hAnsi="Arial" w:cs="Arial"/>
                <w:b/>
                <w:color w:val="FFFFFF"/>
                <w:sz w:val="16"/>
                <w:szCs w:val="16"/>
              </w:rPr>
              <w:t xml:space="preserve"> </w:t>
            </w:r>
            <w:r w:rsidRPr="008C0A00">
              <w:rPr>
                <w:rFonts w:ascii="Arial" w:eastAsia="Times New Roman" w:hAnsi="Arial" w:cs="Arial"/>
                <w:b/>
                <w:color w:val="FFFFFF"/>
                <w:sz w:val="16"/>
                <w:szCs w:val="16"/>
              </w:rPr>
              <w:t>Title</w:t>
            </w:r>
          </w:p>
        </w:tc>
        <w:tc>
          <w:tcPr>
            <w:tcW w:w="1380" w:type="dxa"/>
            <w:shd w:val="clear" w:color="auto" w:fill="006699"/>
            <w:vAlign w:val="center"/>
            <w:hideMark/>
          </w:tcPr>
          <w:p w14:paraId="74B570A8" w14:textId="77777777" w:rsidR="008C0A00" w:rsidRPr="008C0A00" w:rsidRDefault="008C0A00" w:rsidP="00564BEB">
            <w:pPr>
              <w:spacing w:after="0"/>
              <w:jc w:val="left"/>
              <w:rPr>
                <w:rFonts w:ascii="Arial" w:eastAsia="Times New Roman" w:hAnsi="Arial" w:cs="Arial"/>
                <w:b/>
                <w:color w:val="FFFFFF"/>
                <w:sz w:val="16"/>
                <w:szCs w:val="16"/>
              </w:rPr>
            </w:pPr>
            <w:r w:rsidRPr="008C0A00">
              <w:rPr>
                <w:rFonts w:ascii="Arial" w:eastAsia="Times New Roman" w:hAnsi="Arial" w:cs="Arial"/>
                <w:b/>
                <w:color w:val="FFFFFF"/>
                <w:sz w:val="16"/>
                <w:szCs w:val="16"/>
              </w:rPr>
              <w:t>Indicators</w:t>
            </w:r>
          </w:p>
        </w:tc>
        <w:tc>
          <w:tcPr>
            <w:tcW w:w="1060" w:type="dxa"/>
            <w:shd w:val="clear" w:color="auto" w:fill="006699"/>
            <w:vAlign w:val="center"/>
            <w:hideMark/>
          </w:tcPr>
          <w:p w14:paraId="6FAFDD4E" w14:textId="77777777" w:rsidR="008C0A00" w:rsidRPr="008C0A00" w:rsidRDefault="008C0A00" w:rsidP="00564BEB">
            <w:pPr>
              <w:spacing w:after="0"/>
              <w:jc w:val="left"/>
              <w:rPr>
                <w:rFonts w:ascii="Arial" w:eastAsia="Times New Roman" w:hAnsi="Arial" w:cs="Arial"/>
                <w:b/>
                <w:color w:val="FFFFFF"/>
                <w:sz w:val="16"/>
                <w:szCs w:val="16"/>
              </w:rPr>
            </w:pPr>
            <w:r w:rsidRPr="008C0A00">
              <w:rPr>
                <w:rFonts w:ascii="Arial" w:eastAsia="Times New Roman" w:hAnsi="Arial" w:cs="Arial"/>
                <w:b/>
                <w:color w:val="FFFFFF"/>
                <w:sz w:val="16"/>
                <w:szCs w:val="16"/>
              </w:rPr>
              <w:t>Women</w:t>
            </w:r>
          </w:p>
        </w:tc>
        <w:tc>
          <w:tcPr>
            <w:tcW w:w="1060" w:type="dxa"/>
            <w:shd w:val="clear" w:color="auto" w:fill="006699"/>
            <w:vAlign w:val="center"/>
            <w:hideMark/>
          </w:tcPr>
          <w:p w14:paraId="48C9F857" w14:textId="77777777" w:rsidR="008C0A00" w:rsidRPr="008C0A00" w:rsidRDefault="008C0A00" w:rsidP="00564BEB">
            <w:pPr>
              <w:spacing w:after="0"/>
              <w:jc w:val="left"/>
              <w:rPr>
                <w:rFonts w:ascii="Arial" w:eastAsia="Times New Roman" w:hAnsi="Arial" w:cs="Arial"/>
                <w:b/>
                <w:color w:val="FFFFFF"/>
                <w:sz w:val="16"/>
                <w:szCs w:val="16"/>
              </w:rPr>
            </w:pPr>
            <w:r w:rsidRPr="008C0A00">
              <w:rPr>
                <w:rFonts w:ascii="Arial" w:eastAsia="Times New Roman" w:hAnsi="Arial" w:cs="Arial"/>
                <w:b/>
                <w:color w:val="FFFFFF"/>
                <w:sz w:val="16"/>
                <w:szCs w:val="16"/>
              </w:rPr>
              <w:t>Women with disabilities</w:t>
            </w:r>
          </w:p>
        </w:tc>
        <w:tc>
          <w:tcPr>
            <w:tcW w:w="1060" w:type="dxa"/>
            <w:shd w:val="clear" w:color="auto" w:fill="006699"/>
            <w:vAlign w:val="center"/>
            <w:hideMark/>
          </w:tcPr>
          <w:p w14:paraId="0748F6F4" w14:textId="77777777" w:rsidR="008C0A00" w:rsidRPr="008C0A00" w:rsidRDefault="008C0A00" w:rsidP="00564BEB">
            <w:pPr>
              <w:spacing w:after="0"/>
              <w:jc w:val="left"/>
              <w:rPr>
                <w:rFonts w:ascii="Arial" w:eastAsia="Times New Roman" w:hAnsi="Arial" w:cs="Arial"/>
                <w:b/>
                <w:color w:val="FFFFFF"/>
                <w:sz w:val="16"/>
                <w:szCs w:val="16"/>
              </w:rPr>
            </w:pPr>
            <w:r w:rsidRPr="008C0A00">
              <w:rPr>
                <w:rFonts w:ascii="Arial" w:eastAsia="Times New Roman" w:hAnsi="Arial" w:cs="Arial"/>
                <w:b/>
                <w:color w:val="FFFFFF"/>
                <w:sz w:val="16"/>
                <w:szCs w:val="16"/>
              </w:rPr>
              <w:t>Girl</w:t>
            </w:r>
          </w:p>
        </w:tc>
        <w:tc>
          <w:tcPr>
            <w:tcW w:w="1060" w:type="dxa"/>
            <w:shd w:val="clear" w:color="auto" w:fill="006699"/>
            <w:vAlign w:val="center"/>
            <w:hideMark/>
          </w:tcPr>
          <w:p w14:paraId="15369DD9" w14:textId="77777777" w:rsidR="008C0A00" w:rsidRPr="008C0A00" w:rsidRDefault="008C0A00" w:rsidP="00564BEB">
            <w:pPr>
              <w:spacing w:after="0"/>
              <w:jc w:val="left"/>
              <w:rPr>
                <w:rFonts w:ascii="Arial" w:eastAsia="Times New Roman" w:hAnsi="Arial" w:cs="Arial"/>
                <w:b/>
                <w:color w:val="FFFFFF"/>
                <w:sz w:val="16"/>
                <w:szCs w:val="16"/>
              </w:rPr>
            </w:pPr>
            <w:r w:rsidRPr="008C0A00">
              <w:rPr>
                <w:rFonts w:ascii="Arial" w:eastAsia="Times New Roman" w:hAnsi="Arial" w:cs="Arial"/>
                <w:b/>
                <w:color w:val="FFFFFF"/>
                <w:sz w:val="16"/>
                <w:szCs w:val="16"/>
              </w:rPr>
              <w:t>Girls with disabilities</w:t>
            </w:r>
          </w:p>
        </w:tc>
        <w:tc>
          <w:tcPr>
            <w:tcW w:w="1060" w:type="dxa"/>
            <w:shd w:val="clear" w:color="auto" w:fill="006699"/>
            <w:vAlign w:val="center"/>
            <w:hideMark/>
          </w:tcPr>
          <w:p w14:paraId="6B5251F1" w14:textId="77777777" w:rsidR="008C0A00" w:rsidRPr="008C0A00" w:rsidRDefault="008C0A00" w:rsidP="00564BEB">
            <w:pPr>
              <w:spacing w:after="0"/>
              <w:jc w:val="left"/>
              <w:rPr>
                <w:rFonts w:ascii="Arial" w:eastAsia="Times New Roman" w:hAnsi="Arial" w:cs="Arial"/>
                <w:b/>
                <w:color w:val="FFFFFF"/>
                <w:sz w:val="16"/>
                <w:szCs w:val="16"/>
              </w:rPr>
            </w:pPr>
            <w:r w:rsidRPr="008C0A00">
              <w:rPr>
                <w:rFonts w:ascii="Arial" w:eastAsia="Times New Roman" w:hAnsi="Arial" w:cs="Arial"/>
                <w:b/>
                <w:color w:val="FFFFFF"/>
                <w:sz w:val="16"/>
                <w:szCs w:val="16"/>
              </w:rPr>
              <w:t>Men</w:t>
            </w:r>
          </w:p>
        </w:tc>
        <w:tc>
          <w:tcPr>
            <w:tcW w:w="1060" w:type="dxa"/>
            <w:shd w:val="clear" w:color="auto" w:fill="006699"/>
            <w:vAlign w:val="center"/>
            <w:hideMark/>
          </w:tcPr>
          <w:p w14:paraId="501E68A9" w14:textId="77777777" w:rsidR="008C0A00" w:rsidRPr="008C0A00" w:rsidRDefault="008C0A00" w:rsidP="00564BEB">
            <w:pPr>
              <w:spacing w:after="0"/>
              <w:jc w:val="left"/>
              <w:rPr>
                <w:rFonts w:ascii="Arial" w:eastAsia="Times New Roman" w:hAnsi="Arial" w:cs="Arial"/>
                <w:b/>
                <w:color w:val="FFFFFF"/>
                <w:sz w:val="16"/>
                <w:szCs w:val="16"/>
              </w:rPr>
            </w:pPr>
            <w:r w:rsidRPr="008C0A00">
              <w:rPr>
                <w:rFonts w:ascii="Arial" w:eastAsia="Times New Roman" w:hAnsi="Arial" w:cs="Arial"/>
                <w:b/>
                <w:color w:val="FFFFFF"/>
                <w:sz w:val="16"/>
                <w:szCs w:val="16"/>
              </w:rPr>
              <w:t>Men with disabilities</w:t>
            </w:r>
          </w:p>
        </w:tc>
        <w:tc>
          <w:tcPr>
            <w:tcW w:w="1060" w:type="dxa"/>
            <w:shd w:val="clear" w:color="auto" w:fill="006699"/>
            <w:vAlign w:val="center"/>
            <w:hideMark/>
          </w:tcPr>
          <w:p w14:paraId="39A1FAA1" w14:textId="77777777" w:rsidR="008C0A00" w:rsidRPr="008C0A00" w:rsidRDefault="008C0A00" w:rsidP="00564BEB">
            <w:pPr>
              <w:spacing w:after="0"/>
              <w:jc w:val="left"/>
              <w:rPr>
                <w:rFonts w:ascii="Arial" w:eastAsia="Times New Roman" w:hAnsi="Arial" w:cs="Arial"/>
                <w:b/>
                <w:color w:val="FFFFFF"/>
                <w:sz w:val="16"/>
                <w:szCs w:val="16"/>
              </w:rPr>
            </w:pPr>
            <w:r w:rsidRPr="008C0A00">
              <w:rPr>
                <w:rFonts w:ascii="Arial" w:eastAsia="Times New Roman" w:hAnsi="Arial" w:cs="Arial"/>
                <w:b/>
                <w:color w:val="FFFFFF"/>
                <w:sz w:val="16"/>
                <w:szCs w:val="16"/>
              </w:rPr>
              <w:t>Boys</w:t>
            </w:r>
          </w:p>
        </w:tc>
        <w:tc>
          <w:tcPr>
            <w:tcW w:w="1060" w:type="dxa"/>
            <w:shd w:val="clear" w:color="auto" w:fill="006699"/>
            <w:vAlign w:val="center"/>
            <w:hideMark/>
          </w:tcPr>
          <w:p w14:paraId="1618C729" w14:textId="77777777" w:rsidR="008C0A00" w:rsidRPr="008C0A00" w:rsidRDefault="008C0A00" w:rsidP="00564BEB">
            <w:pPr>
              <w:spacing w:after="0"/>
              <w:jc w:val="left"/>
              <w:rPr>
                <w:rFonts w:ascii="Arial" w:eastAsia="Times New Roman" w:hAnsi="Arial" w:cs="Arial"/>
                <w:b/>
                <w:color w:val="FFFFFF"/>
                <w:sz w:val="16"/>
                <w:szCs w:val="16"/>
              </w:rPr>
            </w:pPr>
            <w:r w:rsidRPr="008C0A00">
              <w:rPr>
                <w:rFonts w:ascii="Arial" w:eastAsia="Times New Roman" w:hAnsi="Arial" w:cs="Arial"/>
                <w:b/>
                <w:color w:val="FFFFFF"/>
                <w:sz w:val="16"/>
                <w:szCs w:val="16"/>
              </w:rPr>
              <w:t>Boys with diabailities</w:t>
            </w:r>
          </w:p>
        </w:tc>
        <w:tc>
          <w:tcPr>
            <w:tcW w:w="1060" w:type="dxa"/>
            <w:shd w:val="clear" w:color="auto" w:fill="006699"/>
            <w:vAlign w:val="center"/>
            <w:hideMark/>
          </w:tcPr>
          <w:p w14:paraId="4F9D2D1C" w14:textId="77777777" w:rsidR="008C0A00" w:rsidRPr="008C0A00" w:rsidRDefault="008C0A00" w:rsidP="00564BEB">
            <w:pPr>
              <w:spacing w:after="0"/>
              <w:jc w:val="left"/>
              <w:rPr>
                <w:rFonts w:ascii="Arial" w:eastAsia="Times New Roman" w:hAnsi="Arial" w:cs="Arial"/>
                <w:b/>
                <w:color w:val="FFFFFF"/>
                <w:sz w:val="16"/>
                <w:szCs w:val="16"/>
              </w:rPr>
            </w:pPr>
            <w:r w:rsidRPr="008C0A00">
              <w:rPr>
                <w:rFonts w:ascii="Arial" w:eastAsia="Times New Roman" w:hAnsi="Arial" w:cs="Arial"/>
                <w:b/>
                <w:color w:val="FFFFFF"/>
                <w:sz w:val="16"/>
                <w:szCs w:val="16"/>
              </w:rPr>
              <w:t>LGBTQIA+</w:t>
            </w:r>
          </w:p>
        </w:tc>
        <w:tc>
          <w:tcPr>
            <w:tcW w:w="1300" w:type="dxa"/>
            <w:shd w:val="clear" w:color="auto" w:fill="006699"/>
            <w:vAlign w:val="center"/>
            <w:hideMark/>
          </w:tcPr>
          <w:p w14:paraId="5BD8745F" w14:textId="77777777" w:rsidR="008C0A00" w:rsidRPr="008C0A00" w:rsidRDefault="008C0A00" w:rsidP="00564BEB">
            <w:pPr>
              <w:spacing w:after="0"/>
              <w:jc w:val="left"/>
              <w:rPr>
                <w:rFonts w:ascii="Arial" w:eastAsia="Times New Roman" w:hAnsi="Arial" w:cs="Arial"/>
                <w:b/>
                <w:color w:val="FFFFFF"/>
                <w:sz w:val="16"/>
                <w:szCs w:val="16"/>
              </w:rPr>
            </w:pPr>
            <w:r w:rsidRPr="008C0A00">
              <w:rPr>
                <w:rFonts w:ascii="Arial" w:eastAsia="Times New Roman" w:hAnsi="Arial" w:cs="Arial"/>
                <w:b/>
                <w:color w:val="FFFFFF"/>
                <w:sz w:val="16"/>
                <w:szCs w:val="16"/>
              </w:rPr>
              <w:t>not disaggregated</w:t>
            </w:r>
          </w:p>
        </w:tc>
        <w:tc>
          <w:tcPr>
            <w:tcW w:w="1060" w:type="dxa"/>
            <w:shd w:val="clear" w:color="auto" w:fill="006699"/>
            <w:vAlign w:val="center"/>
            <w:hideMark/>
          </w:tcPr>
          <w:p w14:paraId="19F53B41" w14:textId="77777777" w:rsidR="008C0A00" w:rsidRPr="008C0A00" w:rsidRDefault="008C0A00" w:rsidP="00564BEB">
            <w:pPr>
              <w:spacing w:after="0"/>
              <w:jc w:val="left"/>
              <w:rPr>
                <w:rFonts w:ascii="Arial" w:eastAsia="Times New Roman" w:hAnsi="Arial" w:cs="Arial"/>
                <w:b/>
                <w:color w:val="FFFFFF"/>
                <w:sz w:val="16"/>
                <w:szCs w:val="16"/>
              </w:rPr>
            </w:pPr>
            <w:r w:rsidRPr="008C0A00">
              <w:rPr>
                <w:rFonts w:ascii="Arial" w:eastAsia="Times New Roman" w:hAnsi="Arial" w:cs="Arial"/>
                <w:b/>
                <w:color w:val="FFFFFF"/>
                <w:sz w:val="16"/>
                <w:szCs w:val="16"/>
              </w:rPr>
              <w:t>Total</w:t>
            </w:r>
          </w:p>
        </w:tc>
      </w:tr>
      <w:tr w:rsidR="008C0A00" w:rsidRPr="008C0A00" w14:paraId="33C25C79" w14:textId="77777777" w:rsidTr="009C3B97">
        <w:trPr>
          <w:trHeight w:val="1224"/>
        </w:trPr>
        <w:tc>
          <w:tcPr>
            <w:tcW w:w="1380" w:type="dxa"/>
            <w:hideMark/>
          </w:tcPr>
          <w:p w14:paraId="39E6C63A"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Amplify-Invest-Reach (AIR) Partnership - Women's Fund Fiji</w:t>
            </w:r>
          </w:p>
        </w:tc>
        <w:tc>
          <w:tcPr>
            <w:tcW w:w="1380" w:type="dxa"/>
            <w:hideMark/>
          </w:tcPr>
          <w:p w14:paraId="654F71DD"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Diverse women and girls participating in civil society and intergovernmental forums</w:t>
            </w:r>
          </w:p>
        </w:tc>
        <w:tc>
          <w:tcPr>
            <w:tcW w:w="1060" w:type="dxa"/>
            <w:vAlign w:val="center"/>
            <w:hideMark/>
          </w:tcPr>
          <w:p w14:paraId="33D02079"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60</w:t>
            </w:r>
          </w:p>
        </w:tc>
        <w:tc>
          <w:tcPr>
            <w:tcW w:w="1060" w:type="dxa"/>
            <w:vAlign w:val="center"/>
            <w:hideMark/>
          </w:tcPr>
          <w:p w14:paraId="527A9F18" w14:textId="77777777" w:rsidR="008C0A00" w:rsidRPr="00BD07AA" w:rsidRDefault="008C0A00" w:rsidP="00564BEB">
            <w:pPr>
              <w:spacing w:after="0"/>
              <w:jc w:val="left"/>
              <w:rPr>
                <w:rFonts w:asciiTheme="majorHAnsi" w:eastAsia="Times New Roman" w:hAnsiTheme="majorHAnsi" w:cstheme="majorHAnsi"/>
                <w:color w:val="000000"/>
                <w:sz w:val="16"/>
                <w:szCs w:val="16"/>
              </w:rPr>
            </w:pPr>
          </w:p>
        </w:tc>
        <w:tc>
          <w:tcPr>
            <w:tcW w:w="1060" w:type="dxa"/>
            <w:vAlign w:val="center"/>
            <w:hideMark/>
          </w:tcPr>
          <w:p w14:paraId="45362D17"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0</w:t>
            </w:r>
          </w:p>
        </w:tc>
        <w:tc>
          <w:tcPr>
            <w:tcW w:w="1060" w:type="dxa"/>
            <w:vAlign w:val="center"/>
            <w:hideMark/>
          </w:tcPr>
          <w:p w14:paraId="4A6CAF3C"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0</w:t>
            </w:r>
          </w:p>
        </w:tc>
        <w:tc>
          <w:tcPr>
            <w:tcW w:w="1060" w:type="dxa"/>
            <w:vAlign w:val="center"/>
            <w:hideMark/>
          </w:tcPr>
          <w:p w14:paraId="468B6F82" w14:textId="77777777" w:rsidR="008C0A00" w:rsidRPr="00BD07AA" w:rsidRDefault="008C0A00" w:rsidP="00564BEB">
            <w:pPr>
              <w:spacing w:after="0"/>
              <w:jc w:val="left"/>
              <w:rPr>
                <w:rFonts w:asciiTheme="majorHAnsi" w:eastAsia="Times New Roman" w:hAnsiTheme="majorHAnsi" w:cstheme="majorHAnsi"/>
                <w:color w:val="000000"/>
                <w:sz w:val="16"/>
                <w:szCs w:val="16"/>
              </w:rPr>
            </w:pPr>
          </w:p>
        </w:tc>
        <w:tc>
          <w:tcPr>
            <w:tcW w:w="1060" w:type="dxa"/>
            <w:vAlign w:val="center"/>
            <w:hideMark/>
          </w:tcPr>
          <w:p w14:paraId="6E41987A" w14:textId="77777777" w:rsidR="008C0A00" w:rsidRPr="00BD07AA" w:rsidRDefault="008C0A00" w:rsidP="00564BEB">
            <w:pPr>
              <w:spacing w:after="0"/>
              <w:jc w:val="left"/>
              <w:rPr>
                <w:rFonts w:asciiTheme="majorHAnsi" w:eastAsia="Times New Roman" w:hAnsiTheme="majorHAnsi" w:cstheme="majorHAnsi"/>
                <w:sz w:val="20"/>
                <w:szCs w:val="20"/>
              </w:rPr>
            </w:pPr>
          </w:p>
        </w:tc>
        <w:tc>
          <w:tcPr>
            <w:tcW w:w="1060" w:type="dxa"/>
            <w:vAlign w:val="center"/>
            <w:hideMark/>
          </w:tcPr>
          <w:p w14:paraId="658380BF"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0</w:t>
            </w:r>
          </w:p>
        </w:tc>
        <w:tc>
          <w:tcPr>
            <w:tcW w:w="1060" w:type="dxa"/>
            <w:vAlign w:val="center"/>
            <w:hideMark/>
          </w:tcPr>
          <w:p w14:paraId="00EF061E"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0</w:t>
            </w:r>
          </w:p>
        </w:tc>
        <w:tc>
          <w:tcPr>
            <w:tcW w:w="1060" w:type="dxa"/>
            <w:vAlign w:val="center"/>
            <w:hideMark/>
          </w:tcPr>
          <w:p w14:paraId="6CCA617F" w14:textId="77777777" w:rsidR="008C0A00" w:rsidRPr="00BD07AA" w:rsidRDefault="008C0A00" w:rsidP="00564BEB">
            <w:pPr>
              <w:spacing w:after="0"/>
              <w:jc w:val="left"/>
              <w:rPr>
                <w:rFonts w:asciiTheme="majorHAnsi" w:eastAsia="Times New Roman" w:hAnsiTheme="majorHAnsi" w:cstheme="majorHAnsi"/>
                <w:color w:val="000000"/>
                <w:sz w:val="16"/>
                <w:szCs w:val="16"/>
              </w:rPr>
            </w:pPr>
          </w:p>
        </w:tc>
        <w:tc>
          <w:tcPr>
            <w:tcW w:w="1300" w:type="dxa"/>
            <w:vAlign w:val="center"/>
            <w:hideMark/>
          </w:tcPr>
          <w:p w14:paraId="2B0B329C"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230</w:t>
            </w:r>
          </w:p>
        </w:tc>
        <w:tc>
          <w:tcPr>
            <w:tcW w:w="1060" w:type="dxa"/>
            <w:vAlign w:val="center"/>
            <w:hideMark/>
          </w:tcPr>
          <w:p w14:paraId="67A15838"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290</w:t>
            </w:r>
          </w:p>
        </w:tc>
      </w:tr>
      <w:tr w:rsidR="008C0A00" w:rsidRPr="008C0A00" w14:paraId="36EC9448" w14:textId="77777777" w:rsidTr="009C3B97">
        <w:trPr>
          <w:trHeight w:val="1020"/>
        </w:trPr>
        <w:tc>
          <w:tcPr>
            <w:tcW w:w="1380" w:type="dxa"/>
            <w:hideMark/>
          </w:tcPr>
          <w:p w14:paraId="426258A9"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Amplify-Invest-Reach (AIR) Partnership - Women's Fund Fiji</w:t>
            </w:r>
          </w:p>
        </w:tc>
        <w:tc>
          <w:tcPr>
            <w:tcW w:w="1380" w:type="dxa"/>
            <w:hideMark/>
          </w:tcPr>
          <w:p w14:paraId="51F028E7"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Diverse women and girls supported to assume a leadership role</w:t>
            </w:r>
          </w:p>
        </w:tc>
        <w:tc>
          <w:tcPr>
            <w:tcW w:w="1060" w:type="dxa"/>
            <w:vAlign w:val="center"/>
            <w:hideMark/>
          </w:tcPr>
          <w:p w14:paraId="055E1A23"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5714</w:t>
            </w:r>
          </w:p>
        </w:tc>
        <w:tc>
          <w:tcPr>
            <w:tcW w:w="1060" w:type="dxa"/>
            <w:vAlign w:val="center"/>
            <w:hideMark/>
          </w:tcPr>
          <w:p w14:paraId="061D59A1"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148</w:t>
            </w:r>
          </w:p>
        </w:tc>
        <w:tc>
          <w:tcPr>
            <w:tcW w:w="1060" w:type="dxa"/>
            <w:vAlign w:val="center"/>
            <w:hideMark/>
          </w:tcPr>
          <w:p w14:paraId="2F042FB5"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0</w:t>
            </w:r>
          </w:p>
        </w:tc>
        <w:tc>
          <w:tcPr>
            <w:tcW w:w="1060" w:type="dxa"/>
            <w:vAlign w:val="center"/>
            <w:hideMark/>
          </w:tcPr>
          <w:p w14:paraId="4EA711C3"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0</w:t>
            </w:r>
          </w:p>
        </w:tc>
        <w:tc>
          <w:tcPr>
            <w:tcW w:w="1060" w:type="dxa"/>
            <w:vAlign w:val="center"/>
            <w:hideMark/>
          </w:tcPr>
          <w:p w14:paraId="7A614BF7"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2832</w:t>
            </w:r>
          </w:p>
        </w:tc>
        <w:tc>
          <w:tcPr>
            <w:tcW w:w="1060" w:type="dxa"/>
            <w:vAlign w:val="center"/>
            <w:hideMark/>
          </w:tcPr>
          <w:p w14:paraId="01AC32AD"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131</w:t>
            </w:r>
          </w:p>
        </w:tc>
        <w:tc>
          <w:tcPr>
            <w:tcW w:w="1060" w:type="dxa"/>
            <w:vAlign w:val="center"/>
            <w:hideMark/>
          </w:tcPr>
          <w:p w14:paraId="4620D8B6"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0</w:t>
            </w:r>
          </w:p>
        </w:tc>
        <w:tc>
          <w:tcPr>
            <w:tcW w:w="1060" w:type="dxa"/>
            <w:vAlign w:val="center"/>
            <w:hideMark/>
          </w:tcPr>
          <w:p w14:paraId="75268AFE"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0</w:t>
            </w:r>
          </w:p>
        </w:tc>
        <w:tc>
          <w:tcPr>
            <w:tcW w:w="1060" w:type="dxa"/>
            <w:vAlign w:val="center"/>
            <w:hideMark/>
          </w:tcPr>
          <w:p w14:paraId="62AF310D"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70</w:t>
            </w:r>
          </w:p>
        </w:tc>
        <w:tc>
          <w:tcPr>
            <w:tcW w:w="1300" w:type="dxa"/>
            <w:vAlign w:val="center"/>
            <w:hideMark/>
          </w:tcPr>
          <w:p w14:paraId="75F9A672"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0</w:t>
            </w:r>
          </w:p>
        </w:tc>
        <w:tc>
          <w:tcPr>
            <w:tcW w:w="1060" w:type="dxa"/>
            <w:vAlign w:val="center"/>
            <w:hideMark/>
          </w:tcPr>
          <w:p w14:paraId="057364BF"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8895</w:t>
            </w:r>
          </w:p>
        </w:tc>
      </w:tr>
      <w:tr w:rsidR="008C0A00" w:rsidRPr="008C0A00" w14:paraId="63A60C17" w14:textId="77777777" w:rsidTr="009C3B97">
        <w:trPr>
          <w:trHeight w:val="1428"/>
        </w:trPr>
        <w:tc>
          <w:tcPr>
            <w:tcW w:w="1380" w:type="dxa"/>
            <w:hideMark/>
          </w:tcPr>
          <w:p w14:paraId="2D015E08"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Amplify-Invest-Reach (AIR) Partnership - Women's Fund Fiji</w:t>
            </w:r>
          </w:p>
        </w:tc>
        <w:tc>
          <w:tcPr>
            <w:tcW w:w="1380" w:type="dxa"/>
            <w:hideMark/>
          </w:tcPr>
          <w:p w14:paraId="28812483"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Diverse women entrepreneurs provided with financial and/or business development services</w:t>
            </w:r>
          </w:p>
        </w:tc>
        <w:tc>
          <w:tcPr>
            <w:tcW w:w="1060" w:type="dxa"/>
            <w:vAlign w:val="center"/>
            <w:hideMark/>
          </w:tcPr>
          <w:p w14:paraId="7D6273A1"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4479</w:t>
            </w:r>
          </w:p>
        </w:tc>
        <w:tc>
          <w:tcPr>
            <w:tcW w:w="1060" w:type="dxa"/>
            <w:vAlign w:val="center"/>
            <w:hideMark/>
          </w:tcPr>
          <w:p w14:paraId="44FAD09D"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115</w:t>
            </w:r>
          </w:p>
        </w:tc>
        <w:tc>
          <w:tcPr>
            <w:tcW w:w="1060" w:type="dxa"/>
            <w:vAlign w:val="center"/>
            <w:hideMark/>
          </w:tcPr>
          <w:p w14:paraId="6521EAE1"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0</w:t>
            </w:r>
          </w:p>
        </w:tc>
        <w:tc>
          <w:tcPr>
            <w:tcW w:w="1060" w:type="dxa"/>
            <w:vAlign w:val="center"/>
            <w:hideMark/>
          </w:tcPr>
          <w:p w14:paraId="613C9D64"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0</w:t>
            </w:r>
          </w:p>
        </w:tc>
        <w:tc>
          <w:tcPr>
            <w:tcW w:w="1060" w:type="dxa"/>
            <w:vAlign w:val="center"/>
            <w:hideMark/>
          </w:tcPr>
          <w:p w14:paraId="6D6EF57E"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981</w:t>
            </w:r>
          </w:p>
        </w:tc>
        <w:tc>
          <w:tcPr>
            <w:tcW w:w="1060" w:type="dxa"/>
            <w:vAlign w:val="center"/>
            <w:hideMark/>
          </w:tcPr>
          <w:p w14:paraId="54CCDFC1"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40</w:t>
            </w:r>
          </w:p>
        </w:tc>
        <w:tc>
          <w:tcPr>
            <w:tcW w:w="1060" w:type="dxa"/>
            <w:vAlign w:val="center"/>
            <w:hideMark/>
          </w:tcPr>
          <w:p w14:paraId="52B0C80D"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0</w:t>
            </w:r>
          </w:p>
        </w:tc>
        <w:tc>
          <w:tcPr>
            <w:tcW w:w="1060" w:type="dxa"/>
            <w:vAlign w:val="center"/>
            <w:hideMark/>
          </w:tcPr>
          <w:p w14:paraId="62F78BDD"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0</w:t>
            </w:r>
          </w:p>
        </w:tc>
        <w:tc>
          <w:tcPr>
            <w:tcW w:w="1060" w:type="dxa"/>
            <w:vAlign w:val="center"/>
            <w:hideMark/>
          </w:tcPr>
          <w:p w14:paraId="4DBD81C3"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28</w:t>
            </w:r>
          </w:p>
        </w:tc>
        <w:tc>
          <w:tcPr>
            <w:tcW w:w="1300" w:type="dxa"/>
            <w:vAlign w:val="center"/>
            <w:hideMark/>
          </w:tcPr>
          <w:p w14:paraId="7A2805EE"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0</w:t>
            </w:r>
          </w:p>
        </w:tc>
        <w:tc>
          <w:tcPr>
            <w:tcW w:w="1060" w:type="dxa"/>
            <w:vAlign w:val="center"/>
            <w:hideMark/>
          </w:tcPr>
          <w:p w14:paraId="6C787178"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5643</w:t>
            </w:r>
          </w:p>
        </w:tc>
      </w:tr>
      <w:tr w:rsidR="008C0A00" w:rsidRPr="008C0A00" w14:paraId="775581AA" w14:textId="77777777" w:rsidTr="009C3B97">
        <w:trPr>
          <w:trHeight w:val="816"/>
        </w:trPr>
        <w:tc>
          <w:tcPr>
            <w:tcW w:w="1380" w:type="dxa"/>
            <w:hideMark/>
          </w:tcPr>
          <w:p w14:paraId="742AC62A"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Amplify-Invest-Reach (AIR) Partnership - Women's Fund Fiji</w:t>
            </w:r>
          </w:p>
        </w:tc>
        <w:tc>
          <w:tcPr>
            <w:tcW w:w="1380" w:type="dxa"/>
            <w:hideMark/>
          </w:tcPr>
          <w:p w14:paraId="2801241B"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Number of men who have undertaken male advocacy training</w:t>
            </w:r>
          </w:p>
        </w:tc>
        <w:tc>
          <w:tcPr>
            <w:tcW w:w="1060" w:type="dxa"/>
            <w:vAlign w:val="center"/>
            <w:hideMark/>
          </w:tcPr>
          <w:p w14:paraId="4ED2FA8C" w14:textId="77777777" w:rsidR="008C0A00" w:rsidRPr="00BD07AA" w:rsidRDefault="008C0A00" w:rsidP="00564BEB">
            <w:pPr>
              <w:spacing w:after="0"/>
              <w:jc w:val="left"/>
              <w:rPr>
                <w:rFonts w:asciiTheme="majorHAnsi" w:eastAsia="Times New Roman" w:hAnsiTheme="majorHAnsi" w:cstheme="majorHAnsi"/>
                <w:color w:val="000000"/>
                <w:sz w:val="16"/>
                <w:szCs w:val="16"/>
              </w:rPr>
            </w:pPr>
          </w:p>
        </w:tc>
        <w:tc>
          <w:tcPr>
            <w:tcW w:w="1060" w:type="dxa"/>
            <w:vAlign w:val="center"/>
            <w:hideMark/>
          </w:tcPr>
          <w:p w14:paraId="0EE2A56E" w14:textId="77777777" w:rsidR="008C0A00" w:rsidRPr="00BD07AA" w:rsidRDefault="008C0A00" w:rsidP="00564BEB">
            <w:pPr>
              <w:spacing w:after="0"/>
              <w:jc w:val="left"/>
              <w:rPr>
                <w:rFonts w:asciiTheme="majorHAnsi" w:eastAsia="Times New Roman" w:hAnsiTheme="majorHAnsi" w:cstheme="majorHAnsi"/>
                <w:sz w:val="20"/>
                <w:szCs w:val="20"/>
              </w:rPr>
            </w:pPr>
          </w:p>
        </w:tc>
        <w:tc>
          <w:tcPr>
            <w:tcW w:w="1060" w:type="dxa"/>
            <w:vAlign w:val="center"/>
            <w:hideMark/>
          </w:tcPr>
          <w:p w14:paraId="27F114E6"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0</w:t>
            </w:r>
          </w:p>
        </w:tc>
        <w:tc>
          <w:tcPr>
            <w:tcW w:w="1060" w:type="dxa"/>
            <w:vAlign w:val="center"/>
            <w:hideMark/>
          </w:tcPr>
          <w:p w14:paraId="66BB8E46"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0</w:t>
            </w:r>
          </w:p>
        </w:tc>
        <w:tc>
          <w:tcPr>
            <w:tcW w:w="1060" w:type="dxa"/>
            <w:vAlign w:val="center"/>
            <w:hideMark/>
          </w:tcPr>
          <w:p w14:paraId="444E01A6"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1500</w:t>
            </w:r>
          </w:p>
        </w:tc>
        <w:tc>
          <w:tcPr>
            <w:tcW w:w="1060" w:type="dxa"/>
            <w:vAlign w:val="center"/>
            <w:hideMark/>
          </w:tcPr>
          <w:p w14:paraId="7FA21E8F" w14:textId="77777777" w:rsidR="008C0A00" w:rsidRPr="00BD07AA" w:rsidRDefault="008C0A00" w:rsidP="00564BEB">
            <w:pPr>
              <w:spacing w:after="0"/>
              <w:jc w:val="left"/>
              <w:rPr>
                <w:rFonts w:asciiTheme="majorHAnsi" w:eastAsia="Times New Roman" w:hAnsiTheme="majorHAnsi" w:cstheme="majorHAnsi"/>
                <w:color w:val="000000"/>
                <w:sz w:val="16"/>
                <w:szCs w:val="16"/>
              </w:rPr>
            </w:pPr>
          </w:p>
        </w:tc>
        <w:tc>
          <w:tcPr>
            <w:tcW w:w="1060" w:type="dxa"/>
            <w:vAlign w:val="center"/>
            <w:hideMark/>
          </w:tcPr>
          <w:p w14:paraId="097B4B50"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0</w:t>
            </w:r>
          </w:p>
        </w:tc>
        <w:tc>
          <w:tcPr>
            <w:tcW w:w="1060" w:type="dxa"/>
            <w:vAlign w:val="center"/>
            <w:hideMark/>
          </w:tcPr>
          <w:p w14:paraId="5A04FD2D"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0</w:t>
            </w:r>
          </w:p>
        </w:tc>
        <w:tc>
          <w:tcPr>
            <w:tcW w:w="1060" w:type="dxa"/>
            <w:vAlign w:val="center"/>
            <w:hideMark/>
          </w:tcPr>
          <w:p w14:paraId="0C717B45" w14:textId="77777777" w:rsidR="008C0A00" w:rsidRPr="00BD07AA" w:rsidRDefault="008C0A00" w:rsidP="00564BEB">
            <w:pPr>
              <w:spacing w:after="0"/>
              <w:jc w:val="left"/>
              <w:rPr>
                <w:rFonts w:asciiTheme="majorHAnsi" w:eastAsia="Times New Roman" w:hAnsiTheme="majorHAnsi" w:cstheme="majorHAnsi"/>
                <w:color w:val="000000"/>
                <w:sz w:val="16"/>
                <w:szCs w:val="16"/>
              </w:rPr>
            </w:pPr>
          </w:p>
        </w:tc>
        <w:tc>
          <w:tcPr>
            <w:tcW w:w="1300" w:type="dxa"/>
            <w:vAlign w:val="center"/>
            <w:hideMark/>
          </w:tcPr>
          <w:p w14:paraId="7892CA53"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0</w:t>
            </w:r>
          </w:p>
        </w:tc>
        <w:tc>
          <w:tcPr>
            <w:tcW w:w="1060" w:type="dxa"/>
            <w:vAlign w:val="center"/>
            <w:hideMark/>
          </w:tcPr>
          <w:p w14:paraId="3268BE33"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1500</w:t>
            </w:r>
          </w:p>
        </w:tc>
      </w:tr>
      <w:tr w:rsidR="008C0A00" w:rsidRPr="008C0A00" w14:paraId="01048E66" w14:textId="77777777" w:rsidTr="009C3B97">
        <w:trPr>
          <w:trHeight w:val="1224"/>
        </w:trPr>
        <w:tc>
          <w:tcPr>
            <w:tcW w:w="1380" w:type="dxa"/>
            <w:hideMark/>
          </w:tcPr>
          <w:p w14:paraId="265C607A"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Amplify-Invest-Reach (AIR) Partnership - Women's Fund Fiji</w:t>
            </w:r>
          </w:p>
        </w:tc>
        <w:tc>
          <w:tcPr>
            <w:tcW w:w="1380" w:type="dxa"/>
            <w:hideMark/>
          </w:tcPr>
          <w:p w14:paraId="40EDFCC4"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 xml:space="preserve">Number of Pacific organisations of people with disability actively engaged in the project </w:t>
            </w:r>
          </w:p>
        </w:tc>
        <w:tc>
          <w:tcPr>
            <w:tcW w:w="1060" w:type="dxa"/>
            <w:vAlign w:val="center"/>
            <w:hideMark/>
          </w:tcPr>
          <w:p w14:paraId="0506B9E2" w14:textId="77777777" w:rsidR="008C0A00" w:rsidRPr="00BD07AA" w:rsidRDefault="008C0A00" w:rsidP="00564BEB">
            <w:pPr>
              <w:spacing w:after="0"/>
              <w:jc w:val="left"/>
              <w:rPr>
                <w:rFonts w:asciiTheme="majorHAnsi" w:eastAsia="Times New Roman" w:hAnsiTheme="majorHAnsi" w:cstheme="majorHAnsi"/>
                <w:color w:val="000000"/>
                <w:sz w:val="16"/>
                <w:szCs w:val="16"/>
              </w:rPr>
            </w:pPr>
          </w:p>
        </w:tc>
        <w:tc>
          <w:tcPr>
            <w:tcW w:w="1060" w:type="dxa"/>
            <w:vAlign w:val="center"/>
            <w:hideMark/>
          </w:tcPr>
          <w:p w14:paraId="6E15BBEF"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67</w:t>
            </w:r>
          </w:p>
        </w:tc>
        <w:tc>
          <w:tcPr>
            <w:tcW w:w="1060" w:type="dxa"/>
            <w:vAlign w:val="center"/>
            <w:hideMark/>
          </w:tcPr>
          <w:p w14:paraId="52D7BFCD"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0</w:t>
            </w:r>
          </w:p>
        </w:tc>
        <w:tc>
          <w:tcPr>
            <w:tcW w:w="1060" w:type="dxa"/>
            <w:vAlign w:val="center"/>
            <w:hideMark/>
          </w:tcPr>
          <w:p w14:paraId="39E5FE9A"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0</w:t>
            </w:r>
          </w:p>
        </w:tc>
        <w:tc>
          <w:tcPr>
            <w:tcW w:w="1060" w:type="dxa"/>
            <w:vAlign w:val="center"/>
            <w:hideMark/>
          </w:tcPr>
          <w:p w14:paraId="47653FB3" w14:textId="77777777" w:rsidR="008C0A00" w:rsidRPr="00BD07AA" w:rsidRDefault="008C0A00" w:rsidP="00564BEB">
            <w:pPr>
              <w:spacing w:after="0"/>
              <w:jc w:val="left"/>
              <w:rPr>
                <w:rFonts w:asciiTheme="majorHAnsi" w:eastAsia="Times New Roman" w:hAnsiTheme="majorHAnsi" w:cstheme="majorHAnsi"/>
                <w:color w:val="000000"/>
                <w:sz w:val="16"/>
                <w:szCs w:val="16"/>
              </w:rPr>
            </w:pPr>
          </w:p>
        </w:tc>
        <w:tc>
          <w:tcPr>
            <w:tcW w:w="1060" w:type="dxa"/>
            <w:vAlign w:val="center"/>
            <w:hideMark/>
          </w:tcPr>
          <w:p w14:paraId="12498322" w14:textId="77777777" w:rsidR="008C0A00" w:rsidRPr="00BD07AA" w:rsidRDefault="008C0A00" w:rsidP="00564BEB">
            <w:pPr>
              <w:spacing w:after="0"/>
              <w:jc w:val="left"/>
              <w:rPr>
                <w:rFonts w:asciiTheme="majorHAnsi" w:eastAsia="Times New Roman" w:hAnsiTheme="majorHAnsi" w:cstheme="majorHAnsi"/>
                <w:sz w:val="20"/>
                <w:szCs w:val="20"/>
              </w:rPr>
            </w:pPr>
          </w:p>
        </w:tc>
        <w:tc>
          <w:tcPr>
            <w:tcW w:w="1060" w:type="dxa"/>
            <w:vAlign w:val="center"/>
            <w:hideMark/>
          </w:tcPr>
          <w:p w14:paraId="29385F4F"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0</w:t>
            </w:r>
          </w:p>
        </w:tc>
        <w:tc>
          <w:tcPr>
            <w:tcW w:w="1060" w:type="dxa"/>
            <w:vAlign w:val="center"/>
            <w:hideMark/>
          </w:tcPr>
          <w:p w14:paraId="72AD16C3"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0</w:t>
            </w:r>
          </w:p>
        </w:tc>
        <w:tc>
          <w:tcPr>
            <w:tcW w:w="1060" w:type="dxa"/>
            <w:vAlign w:val="center"/>
            <w:hideMark/>
          </w:tcPr>
          <w:p w14:paraId="754F3876" w14:textId="77777777" w:rsidR="008C0A00" w:rsidRPr="00BD07AA" w:rsidRDefault="008C0A00" w:rsidP="00564BEB">
            <w:pPr>
              <w:spacing w:after="0"/>
              <w:jc w:val="left"/>
              <w:rPr>
                <w:rFonts w:asciiTheme="majorHAnsi" w:eastAsia="Times New Roman" w:hAnsiTheme="majorHAnsi" w:cstheme="majorHAnsi"/>
                <w:color w:val="000000"/>
                <w:sz w:val="16"/>
                <w:szCs w:val="16"/>
              </w:rPr>
            </w:pPr>
          </w:p>
        </w:tc>
        <w:tc>
          <w:tcPr>
            <w:tcW w:w="1300" w:type="dxa"/>
            <w:vAlign w:val="center"/>
            <w:hideMark/>
          </w:tcPr>
          <w:p w14:paraId="7B36105B"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0</w:t>
            </w:r>
          </w:p>
        </w:tc>
        <w:tc>
          <w:tcPr>
            <w:tcW w:w="1060" w:type="dxa"/>
            <w:vAlign w:val="center"/>
            <w:hideMark/>
          </w:tcPr>
          <w:p w14:paraId="641E7F3F"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67</w:t>
            </w:r>
          </w:p>
        </w:tc>
      </w:tr>
      <w:tr w:rsidR="008C0A00" w:rsidRPr="008C0A00" w14:paraId="624AE76B" w14:textId="77777777" w:rsidTr="009C3B97">
        <w:trPr>
          <w:trHeight w:val="1224"/>
        </w:trPr>
        <w:tc>
          <w:tcPr>
            <w:tcW w:w="1380" w:type="dxa"/>
            <w:hideMark/>
          </w:tcPr>
          <w:p w14:paraId="26D791DC"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Amplify-Invest-Reach (AIR) Partnership - Women's Fund Fiji</w:t>
            </w:r>
          </w:p>
        </w:tc>
        <w:tc>
          <w:tcPr>
            <w:tcW w:w="1380" w:type="dxa"/>
            <w:hideMark/>
          </w:tcPr>
          <w:p w14:paraId="37035E3E"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 xml:space="preserve">Number of people who participated in sessions on gender issues and women’s equal rights </w:t>
            </w:r>
          </w:p>
        </w:tc>
        <w:tc>
          <w:tcPr>
            <w:tcW w:w="1060" w:type="dxa"/>
            <w:vAlign w:val="center"/>
            <w:hideMark/>
          </w:tcPr>
          <w:p w14:paraId="17435425"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8931</w:t>
            </w:r>
          </w:p>
        </w:tc>
        <w:tc>
          <w:tcPr>
            <w:tcW w:w="1060" w:type="dxa"/>
            <w:vAlign w:val="center"/>
            <w:hideMark/>
          </w:tcPr>
          <w:p w14:paraId="0CFFC28C"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264</w:t>
            </w:r>
          </w:p>
        </w:tc>
        <w:tc>
          <w:tcPr>
            <w:tcW w:w="1060" w:type="dxa"/>
            <w:vAlign w:val="center"/>
            <w:hideMark/>
          </w:tcPr>
          <w:p w14:paraId="4AD723B0"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0</w:t>
            </w:r>
          </w:p>
        </w:tc>
        <w:tc>
          <w:tcPr>
            <w:tcW w:w="1060" w:type="dxa"/>
            <w:vAlign w:val="center"/>
            <w:hideMark/>
          </w:tcPr>
          <w:p w14:paraId="3A8104EF"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0</w:t>
            </w:r>
          </w:p>
        </w:tc>
        <w:tc>
          <w:tcPr>
            <w:tcW w:w="1060" w:type="dxa"/>
            <w:vAlign w:val="center"/>
            <w:hideMark/>
          </w:tcPr>
          <w:p w14:paraId="02A7112E"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3551</w:t>
            </w:r>
          </w:p>
        </w:tc>
        <w:tc>
          <w:tcPr>
            <w:tcW w:w="1060" w:type="dxa"/>
            <w:vAlign w:val="center"/>
            <w:hideMark/>
          </w:tcPr>
          <w:p w14:paraId="5E4AC8B5"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142</w:t>
            </w:r>
          </w:p>
        </w:tc>
        <w:tc>
          <w:tcPr>
            <w:tcW w:w="1060" w:type="dxa"/>
            <w:vAlign w:val="center"/>
            <w:hideMark/>
          </w:tcPr>
          <w:p w14:paraId="7602AE08"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0</w:t>
            </w:r>
          </w:p>
        </w:tc>
        <w:tc>
          <w:tcPr>
            <w:tcW w:w="1060" w:type="dxa"/>
            <w:vAlign w:val="center"/>
            <w:hideMark/>
          </w:tcPr>
          <w:p w14:paraId="5FDB576D"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0</w:t>
            </w:r>
          </w:p>
        </w:tc>
        <w:tc>
          <w:tcPr>
            <w:tcW w:w="1060" w:type="dxa"/>
            <w:vAlign w:val="center"/>
            <w:hideMark/>
          </w:tcPr>
          <w:p w14:paraId="7CB5C770"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104</w:t>
            </w:r>
          </w:p>
        </w:tc>
        <w:tc>
          <w:tcPr>
            <w:tcW w:w="1300" w:type="dxa"/>
            <w:vAlign w:val="center"/>
            <w:hideMark/>
          </w:tcPr>
          <w:p w14:paraId="64B10188"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0</w:t>
            </w:r>
          </w:p>
        </w:tc>
        <w:tc>
          <w:tcPr>
            <w:tcW w:w="1060" w:type="dxa"/>
            <w:vAlign w:val="center"/>
            <w:hideMark/>
          </w:tcPr>
          <w:p w14:paraId="7594A355"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12992</w:t>
            </w:r>
          </w:p>
        </w:tc>
      </w:tr>
      <w:tr w:rsidR="008C0A00" w:rsidRPr="008C0A00" w14:paraId="4BBE7310" w14:textId="77777777" w:rsidTr="009C3B97">
        <w:trPr>
          <w:trHeight w:val="816"/>
        </w:trPr>
        <w:tc>
          <w:tcPr>
            <w:tcW w:w="1380" w:type="dxa"/>
            <w:hideMark/>
          </w:tcPr>
          <w:p w14:paraId="6E9CD14E"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lastRenderedPageBreak/>
              <w:t>Amplify-Invest-Reach (AIR) Partnership - Women's Fund Fiji</w:t>
            </w:r>
          </w:p>
        </w:tc>
        <w:tc>
          <w:tcPr>
            <w:tcW w:w="1380" w:type="dxa"/>
            <w:hideMark/>
          </w:tcPr>
          <w:p w14:paraId="11168A96"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Number of services provided to diverse women and children</w:t>
            </w:r>
          </w:p>
        </w:tc>
        <w:tc>
          <w:tcPr>
            <w:tcW w:w="1060" w:type="dxa"/>
            <w:vAlign w:val="center"/>
            <w:hideMark/>
          </w:tcPr>
          <w:p w14:paraId="28CF49AD"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735</w:t>
            </w:r>
          </w:p>
        </w:tc>
        <w:tc>
          <w:tcPr>
            <w:tcW w:w="1060" w:type="dxa"/>
            <w:vAlign w:val="center"/>
            <w:hideMark/>
          </w:tcPr>
          <w:p w14:paraId="334A39A1"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0</w:t>
            </w:r>
          </w:p>
        </w:tc>
        <w:tc>
          <w:tcPr>
            <w:tcW w:w="1060" w:type="dxa"/>
            <w:vAlign w:val="center"/>
            <w:hideMark/>
          </w:tcPr>
          <w:p w14:paraId="4191AFC7"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18</w:t>
            </w:r>
          </w:p>
        </w:tc>
        <w:tc>
          <w:tcPr>
            <w:tcW w:w="1060" w:type="dxa"/>
            <w:vAlign w:val="center"/>
            <w:hideMark/>
          </w:tcPr>
          <w:p w14:paraId="0D113A6A"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0</w:t>
            </w:r>
          </w:p>
        </w:tc>
        <w:tc>
          <w:tcPr>
            <w:tcW w:w="1060" w:type="dxa"/>
            <w:vAlign w:val="center"/>
            <w:hideMark/>
          </w:tcPr>
          <w:p w14:paraId="68FAB52B"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185</w:t>
            </w:r>
          </w:p>
        </w:tc>
        <w:tc>
          <w:tcPr>
            <w:tcW w:w="1060" w:type="dxa"/>
            <w:vAlign w:val="center"/>
            <w:hideMark/>
          </w:tcPr>
          <w:p w14:paraId="75052974"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0</w:t>
            </w:r>
          </w:p>
        </w:tc>
        <w:tc>
          <w:tcPr>
            <w:tcW w:w="1060" w:type="dxa"/>
            <w:vAlign w:val="center"/>
            <w:hideMark/>
          </w:tcPr>
          <w:p w14:paraId="62144A7D"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0</w:t>
            </w:r>
          </w:p>
        </w:tc>
        <w:tc>
          <w:tcPr>
            <w:tcW w:w="1060" w:type="dxa"/>
            <w:vAlign w:val="center"/>
            <w:hideMark/>
          </w:tcPr>
          <w:p w14:paraId="3F7A8749"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0</w:t>
            </w:r>
          </w:p>
        </w:tc>
        <w:tc>
          <w:tcPr>
            <w:tcW w:w="1060" w:type="dxa"/>
            <w:vAlign w:val="center"/>
            <w:hideMark/>
          </w:tcPr>
          <w:p w14:paraId="5AA4C83F"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4</w:t>
            </w:r>
          </w:p>
        </w:tc>
        <w:tc>
          <w:tcPr>
            <w:tcW w:w="1300" w:type="dxa"/>
            <w:vAlign w:val="center"/>
            <w:hideMark/>
          </w:tcPr>
          <w:p w14:paraId="7EA2F2B9"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61</w:t>
            </w:r>
          </w:p>
        </w:tc>
        <w:tc>
          <w:tcPr>
            <w:tcW w:w="1060" w:type="dxa"/>
            <w:vAlign w:val="center"/>
            <w:hideMark/>
          </w:tcPr>
          <w:p w14:paraId="4C469B3E"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1003</w:t>
            </w:r>
          </w:p>
        </w:tc>
      </w:tr>
      <w:tr w:rsidR="008C0A00" w:rsidRPr="008C0A00" w14:paraId="33A3DBED" w14:textId="77777777" w:rsidTr="009C3B97">
        <w:trPr>
          <w:trHeight w:val="1428"/>
        </w:trPr>
        <w:tc>
          <w:tcPr>
            <w:tcW w:w="1380" w:type="dxa"/>
            <w:hideMark/>
          </w:tcPr>
          <w:p w14:paraId="645108F9"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Amplify-Invest-Reach (AIR) Partnership - Women's Fund Fiji</w:t>
            </w:r>
          </w:p>
        </w:tc>
        <w:tc>
          <w:tcPr>
            <w:tcW w:w="1380" w:type="dxa"/>
            <w:hideMark/>
          </w:tcPr>
          <w:p w14:paraId="13D22255"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Number of women’s organisations, groups or coalitions actively engaged in the project</w:t>
            </w:r>
          </w:p>
        </w:tc>
        <w:tc>
          <w:tcPr>
            <w:tcW w:w="1060" w:type="dxa"/>
            <w:vAlign w:val="center"/>
            <w:hideMark/>
          </w:tcPr>
          <w:p w14:paraId="7F7BE39A"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346</w:t>
            </w:r>
          </w:p>
        </w:tc>
        <w:tc>
          <w:tcPr>
            <w:tcW w:w="1060" w:type="dxa"/>
            <w:vAlign w:val="center"/>
            <w:hideMark/>
          </w:tcPr>
          <w:p w14:paraId="4ED78B26"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45</w:t>
            </w:r>
          </w:p>
        </w:tc>
        <w:tc>
          <w:tcPr>
            <w:tcW w:w="1060" w:type="dxa"/>
            <w:vAlign w:val="center"/>
            <w:hideMark/>
          </w:tcPr>
          <w:p w14:paraId="3E02028D"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0</w:t>
            </w:r>
          </w:p>
        </w:tc>
        <w:tc>
          <w:tcPr>
            <w:tcW w:w="1060" w:type="dxa"/>
            <w:vAlign w:val="center"/>
            <w:hideMark/>
          </w:tcPr>
          <w:p w14:paraId="6E28BB94"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0</w:t>
            </w:r>
          </w:p>
        </w:tc>
        <w:tc>
          <w:tcPr>
            <w:tcW w:w="1060" w:type="dxa"/>
            <w:vAlign w:val="center"/>
            <w:hideMark/>
          </w:tcPr>
          <w:p w14:paraId="2BB10D3C"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91</w:t>
            </w:r>
          </w:p>
        </w:tc>
        <w:tc>
          <w:tcPr>
            <w:tcW w:w="1060" w:type="dxa"/>
            <w:vAlign w:val="center"/>
            <w:hideMark/>
          </w:tcPr>
          <w:p w14:paraId="42558300"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20</w:t>
            </w:r>
          </w:p>
        </w:tc>
        <w:tc>
          <w:tcPr>
            <w:tcW w:w="1060" w:type="dxa"/>
            <w:vAlign w:val="center"/>
            <w:hideMark/>
          </w:tcPr>
          <w:p w14:paraId="658F666C"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0</w:t>
            </w:r>
          </w:p>
        </w:tc>
        <w:tc>
          <w:tcPr>
            <w:tcW w:w="1060" w:type="dxa"/>
            <w:vAlign w:val="center"/>
            <w:hideMark/>
          </w:tcPr>
          <w:p w14:paraId="49592BC1"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0</w:t>
            </w:r>
          </w:p>
        </w:tc>
        <w:tc>
          <w:tcPr>
            <w:tcW w:w="1060" w:type="dxa"/>
            <w:vAlign w:val="center"/>
            <w:hideMark/>
          </w:tcPr>
          <w:p w14:paraId="7CF061E0"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69</w:t>
            </w:r>
          </w:p>
        </w:tc>
        <w:tc>
          <w:tcPr>
            <w:tcW w:w="1300" w:type="dxa"/>
            <w:vAlign w:val="center"/>
            <w:hideMark/>
          </w:tcPr>
          <w:p w14:paraId="2CE7DB9E"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0</w:t>
            </w:r>
          </w:p>
        </w:tc>
        <w:tc>
          <w:tcPr>
            <w:tcW w:w="1060" w:type="dxa"/>
            <w:vAlign w:val="center"/>
            <w:hideMark/>
          </w:tcPr>
          <w:p w14:paraId="55E0FF02"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571</w:t>
            </w:r>
          </w:p>
        </w:tc>
      </w:tr>
      <w:tr w:rsidR="008C0A00" w:rsidRPr="008C0A00" w14:paraId="25B41B98" w14:textId="77777777" w:rsidTr="009C3B97">
        <w:trPr>
          <w:trHeight w:val="1428"/>
        </w:trPr>
        <w:tc>
          <w:tcPr>
            <w:tcW w:w="1380" w:type="dxa"/>
            <w:hideMark/>
          </w:tcPr>
          <w:p w14:paraId="3038D1AA"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Support to Fiji Women's Crisis Centre - Programs to Eliminate Violence Against Women in Fiji and the Pacific</w:t>
            </w:r>
          </w:p>
        </w:tc>
        <w:tc>
          <w:tcPr>
            <w:tcW w:w="1380" w:type="dxa"/>
            <w:hideMark/>
          </w:tcPr>
          <w:p w14:paraId="0ED033F0"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Number of men who have undertaken male advocacy training</w:t>
            </w:r>
          </w:p>
        </w:tc>
        <w:tc>
          <w:tcPr>
            <w:tcW w:w="1060" w:type="dxa"/>
            <w:vAlign w:val="center"/>
            <w:hideMark/>
          </w:tcPr>
          <w:p w14:paraId="6465351C" w14:textId="77777777" w:rsidR="008C0A00" w:rsidRPr="00BD07AA" w:rsidRDefault="008C0A00" w:rsidP="00564BEB">
            <w:pPr>
              <w:spacing w:after="0"/>
              <w:jc w:val="left"/>
              <w:rPr>
                <w:rFonts w:asciiTheme="majorHAnsi" w:eastAsia="Times New Roman" w:hAnsiTheme="majorHAnsi" w:cstheme="majorHAnsi"/>
                <w:color w:val="000000"/>
                <w:sz w:val="16"/>
                <w:szCs w:val="16"/>
              </w:rPr>
            </w:pPr>
          </w:p>
        </w:tc>
        <w:tc>
          <w:tcPr>
            <w:tcW w:w="1060" w:type="dxa"/>
            <w:vAlign w:val="center"/>
            <w:hideMark/>
          </w:tcPr>
          <w:p w14:paraId="19B3527C" w14:textId="77777777" w:rsidR="008C0A00" w:rsidRPr="00BD07AA" w:rsidRDefault="008C0A00" w:rsidP="00564BEB">
            <w:pPr>
              <w:spacing w:after="0"/>
              <w:jc w:val="left"/>
              <w:rPr>
                <w:rFonts w:asciiTheme="majorHAnsi" w:eastAsia="Times New Roman" w:hAnsiTheme="majorHAnsi" w:cstheme="majorHAnsi"/>
                <w:sz w:val="20"/>
                <w:szCs w:val="20"/>
              </w:rPr>
            </w:pPr>
          </w:p>
        </w:tc>
        <w:tc>
          <w:tcPr>
            <w:tcW w:w="1060" w:type="dxa"/>
            <w:vAlign w:val="center"/>
            <w:hideMark/>
          </w:tcPr>
          <w:p w14:paraId="0F701453"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0</w:t>
            </w:r>
          </w:p>
        </w:tc>
        <w:tc>
          <w:tcPr>
            <w:tcW w:w="1060" w:type="dxa"/>
            <w:vAlign w:val="center"/>
            <w:hideMark/>
          </w:tcPr>
          <w:p w14:paraId="59C86D3F"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0</w:t>
            </w:r>
          </w:p>
        </w:tc>
        <w:tc>
          <w:tcPr>
            <w:tcW w:w="1060" w:type="dxa"/>
            <w:vAlign w:val="center"/>
            <w:hideMark/>
          </w:tcPr>
          <w:p w14:paraId="7913F375"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612</w:t>
            </w:r>
          </w:p>
        </w:tc>
        <w:tc>
          <w:tcPr>
            <w:tcW w:w="1060" w:type="dxa"/>
            <w:vAlign w:val="center"/>
            <w:hideMark/>
          </w:tcPr>
          <w:p w14:paraId="0D6FCD16" w14:textId="77777777" w:rsidR="008C0A00" w:rsidRPr="00BD07AA" w:rsidRDefault="008C0A00" w:rsidP="00564BEB">
            <w:pPr>
              <w:spacing w:after="0"/>
              <w:jc w:val="left"/>
              <w:rPr>
                <w:rFonts w:asciiTheme="majorHAnsi" w:eastAsia="Times New Roman" w:hAnsiTheme="majorHAnsi" w:cstheme="majorHAnsi"/>
                <w:color w:val="000000"/>
                <w:sz w:val="16"/>
                <w:szCs w:val="16"/>
              </w:rPr>
            </w:pPr>
          </w:p>
        </w:tc>
        <w:tc>
          <w:tcPr>
            <w:tcW w:w="1060" w:type="dxa"/>
            <w:vAlign w:val="center"/>
            <w:hideMark/>
          </w:tcPr>
          <w:p w14:paraId="151B88F5"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0</w:t>
            </w:r>
          </w:p>
        </w:tc>
        <w:tc>
          <w:tcPr>
            <w:tcW w:w="1060" w:type="dxa"/>
            <w:vAlign w:val="center"/>
            <w:hideMark/>
          </w:tcPr>
          <w:p w14:paraId="5C61C8D0"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0</w:t>
            </w:r>
          </w:p>
        </w:tc>
        <w:tc>
          <w:tcPr>
            <w:tcW w:w="1060" w:type="dxa"/>
            <w:vAlign w:val="center"/>
            <w:hideMark/>
          </w:tcPr>
          <w:p w14:paraId="2E61BB0A" w14:textId="77777777" w:rsidR="008C0A00" w:rsidRPr="00BD07AA" w:rsidRDefault="008C0A00" w:rsidP="00564BEB">
            <w:pPr>
              <w:spacing w:after="0"/>
              <w:jc w:val="left"/>
              <w:rPr>
                <w:rFonts w:asciiTheme="majorHAnsi" w:eastAsia="Times New Roman" w:hAnsiTheme="majorHAnsi" w:cstheme="majorHAnsi"/>
                <w:color w:val="000000"/>
                <w:sz w:val="16"/>
                <w:szCs w:val="16"/>
              </w:rPr>
            </w:pPr>
          </w:p>
        </w:tc>
        <w:tc>
          <w:tcPr>
            <w:tcW w:w="1300" w:type="dxa"/>
            <w:vAlign w:val="center"/>
            <w:hideMark/>
          </w:tcPr>
          <w:p w14:paraId="7651428D"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0</w:t>
            </w:r>
          </w:p>
        </w:tc>
        <w:tc>
          <w:tcPr>
            <w:tcW w:w="1060" w:type="dxa"/>
            <w:vAlign w:val="center"/>
            <w:hideMark/>
          </w:tcPr>
          <w:p w14:paraId="267305D9"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612</w:t>
            </w:r>
          </w:p>
        </w:tc>
      </w:tr>
      <w:tr w:rsidR="008C0A00" w:rsidRPr="008C0A00" w14:paraId="2E25A198" w14:textId="77777777" w:rsidTr="009C3B97">
        <w:trPr>
          <w:trHeight w:val="1428"/>
        </w:trPr>
        <w:tc>
          <w:tcPr>
            <w:tcW w:w="1380" w:type="dxa"/>
            <w:hideMark/>
          </w:tcPr>
          <w:p w14:paraId="09934DD2"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Support to Fiji Women's Crisis Centre - Programs to Eliminate Violence Against Women in Fiji and the Pacific</w:t>
            </w:r>
          </w:p>
        </w:tc>
        <w:tc>
          <w:tcPr>
            <w:tcW w:w="1380" w:type="dxa"/>
            <w:hideMark/>
          </w:tcPr>
          <w:p w14:paraId="731D1C38"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 xml:space="preserve">Number of people who participated in sessions on gender issues and women’s equal rights </w:t>
            </w:r>
          </w:p>
        </w:tc>
        <w:tc>
          <w:tcPr>
            <w:tcW w:w="1060" w:type="dxa"/>
            <w:vAlign w:val="center"/>
            <w:hideMark/>
          </w:tcPr>
          <w:p w14:paraId="3ED0939E"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1459</w:t>
            </w:r>
          </w:p>
        </w:tc>
        <w:tc>
          <w:tcPr>
            <w:tcW w:w="1060" w:type="dxa"/>
            <w:vAlign w:val="center"/>
            <w:hideMark/>
          </w:tcPr>
          <w:p w14:paraId="62BBF73A"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0</w:t>
            </w:r>
          </w:p>
        </w:tc>
        <w:tc>
          <w:tcPr>
            <w:tcW w:w="1060" w:type="dxa"/>
            <w:vAlign w:val="center"/>
            <w:hideMark/>
          </w:tcPr>
          <w:p w14:paraId="60085C50"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191</w:t>
            </w:r>
          </w:p>
        </w:tc>
        <w:tc>
          <w:tcPr>
            <w:tcW w:w="1060" w:type="dxa"/>
            <w:vAlign w:val="center"/>
            <w:hideMark/>
          </w:tcPr>
          <w:p w14:paraId="3BCA46A6"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0</w:t>
            </w:r>
          </w:p>
        </w:tc>
        <w:tc>
          <w:tcPr>
            <w:tcW w:w="1060" w:type="dxa"/>
            <w:vAlign w:val="center"/>
            <w:hideMark/>
          </w:tcPr>
          <w:p w14:paraId="5A05231F"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793</w:t>
            </w:r>
          </w:p>
        </w:tc>
        <w:tc>
          <w:tcPr>
            <w:tcW w:w="1060" w:type="dxa"/>
            <w:vAlign w:val="center"/>
            <w:hideMark/>
          </w:tcPr>
          <w:p w14:paraId="12214DC8"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0</w:t>
            </w:r>
          </w:p>
        </w:tc>
        <w:tc>
          <w:tcPr>
            <w:tcW w:w="1060" w:type="dxa"/>
            <w:vAlign w:val="center"/>
            <w:hideMark/>
          </w:tcPr>
          <w:p w14:paraId="22B1AC41"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212</w:t>
            </w:r>
          </w:p>
        </w:tc>
        <w:tc>
          <w:tcPr>
            <w:tcW w:w="1060" w:type="dxa"/>
            <w:vAlign w:val="center"/>
            <w:hideMark/>
          </w:tcPr>
          <w:p w14:paraId="1529EEBE"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0</w:t>
            </w:r>
          </w:p>
        </w:tc>
        <w:tc>
          <w:tcPr>
            <w:tcW w:w="1060" w:type="dxa"/>
            <w:vAlign w:val="center"/>
            <w:hideMark/>
          </w:tcPr>
          <w:p w14:paraId="04B89A30" w14:textId="77777777" w:rsidR="008C0A00" w:rsidRPr="00BD07AA" w:rsidRDefault="008C0A00" w:rsidP="00564BEB">
            <w:pPr>
              <w:spacing w:after="0"/>
              <w:jc w:val="left"/>
              <w:rPr>
                <w:rFonts w:asciiTheme="majorHAnsi" w:eastAsia="Times New Roman" w:hAnsiTheme="majorHAnsi" w:cstheme="majorHAnsi"/>
                <w:color w:val="000000"/>
                <w:sz w:val="16"/>
                <w:szCs w:val="16"/>
              </w:rPr>
            </w:pPr>
          </w:p>
        </w:tc>
        <w:tc>
          <w:tcPr>
            <w:tcW w:w="1300" w:type="dxa"/>
            <w:vAlign w:val="center"/>
            <w:hideMark/>
          </w:tcPr>
          <w:p w14:paraId="38FFC887"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82</w:t>
            </w:r>
          </w:p>
        </w:tc>
        <w:tc>
          <w:tcPr>
            <w:tcW w:w="1060" w:type="dxa"/>
            <w:vAlign w:val="center"/>
            <w:hideMark/>
          </w:tcPr>
          <w:p w14:paraId="47BCB983"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2737</w:t>
            </w:r>
          </w:p>
        </w:tc>
      </w:tr>
      <w:tr w:rsidR="008C0A00" w:rsidRPr="008C0A00" w14:paraId="42238AF1" w14:textId="77777777" w:rsidTr="009C3B97">
        <w:trPr>
          <w:trHeight w:val="1428"/>
        </w:trPr>
        <w:tc>
          <w:tcPr>
            <w:tcW w:w="1380" w:type="dxa"/>
            <w:hideMark/>
          </w:tcPr>
          <w:p w14:paraId="74B5173D"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Support to Fiji Women's Crisis Centre - Programs to Eliminate Violence Against Women in Fiji and the Pacific</w:t>
            </w:r>
          </w:p>
        </w:tc>
        <w:tc>
          <w:tcPr>
            <w:tcW w:w="1380" w:type="dxa"/>
            <w:hideMark/>
          </w:tcPr>
          <w:p w14:paraId="624962E3"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Number of police, law, and justice officials trained</w:t>
            </w:r>
          </w:p>
        </w:tc>
        <w:tc>
          <w:tcPr>
            <w:tcW w:w="1060" w:type="dxa"/>
            <w:vAlign w:val="center"/>
            <w:hideMark/>
          </w:tcPr>
          <w:p w14:paraId="346395AD"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50</w:t>
            </w:r>
          </w:p>
        </w:tc>
        <w:tc>
          <w:tcPr>
            <w:tcW w:w="1060" w:type="dxa"/>
            <w:vAlign w:val="center"/>
            <w:hideMark/>
          </w:tcPr>
          <w:p w14:paraId="6B71E74F" w14:textId="77777777" w:rsidR="008C0A00" w:rsidRPr="00BD07AA" w:rsidRDefault="008C0A00" w:rsidP="00564BEB">
            <w:pPr>
              <w:spacing w:after="0"/>
              <w:jc w:val="left"/>
              <w:rPr>
                <w:rFonts w:asciiTheme="majorHAnsi" w:eastAsia="Times New Roman" w:hAnsiTheme="majorHAnsi" w:cstheme="majorHAnsi"/>
                <w:color w:val="000000"/>
                <w:sz w:val="16"/>
                <w:szCs w:val="16"/>
              </w:rPr>
            </w:pPr>
          </w:p>
        </w:tc>
        <w:tc>
          <w:tcPr>
            <w:tcW w:w="1060" w:type="dxa"/>
            <w:vAlign w:val="center"/>
            <w:hideMark/>
          </w:tcPr>
          <w:p w14:paraId="0BC3BD42"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0</w:t>
            </w:r>
          </w:p>
        </w:tc>
        <w:tc>
          <w:tcPr>
            <w:tcW w:w="1060" w:type="dxa"/>
            <w:vAlign w:val="center"/>
            <w:hideMark/>
          </w:tcPr>
          <w:p w14:paraId="6F4054AE"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0</w:t>
            </w:r>
          </w:p>
        </w:tc>
        <w:tc>
          <w:tcPr>
            <w:tcW w:w="1060" w:type="dxa"/>
            <w:vAlign w:val="center"/>
            <w:hideMark/>
          </w:tcPr>
          <w:p w14:paraId="11FD90E6"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20</w:t>
            </w:r>
          </w:p>
        </w:tc>
        <w:tc>
          <w:tcPr>
            <w:tcW w:w="1060" w:type="dxa"/>
            <w:vAlign w:val="center"/>
            <w:hideMark/>
          </w:tcPr>
          <w:p w14:paraId="47AC7A6E" w14:textId="77777777" w:rsidR="008C0A00" w:rsidRPr="00BD07AA" w:rsidRDefault="008C0A00" w:rsidP="00564BEB">
            <w:pPr>
              <w:spacing w:after="0"/>
              <w:jc w:val="left"/>
              <w:rPr>
                <w:rFonts w:asciiTheme="majorHAnsi" w:eastAsia="Times New Roman" w:hAnsiTheme="majorHAnsi" w:cstheme="majorHAnsi"/>
                <w:color w:val="000000"/>
                <w:sz w:val="16"/>
                <w:szCs w:val="16"/>
              </w:rPr>
            </w:pPr>
          </w:p>
        </w:tc>
        <w:tc>
          <w:tcPr>
            <w:tcW w:w="1060" w:type="dxa"/>
            <w:vAlign w:val="center"/>
            <w:hideMark/>
          </w:tcPr>
          <w:p w14:paraId="3EE1B49D"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0</w:t>
            </w:r>
          </w:p>
        </w:tc>
        <w:tc>
          <w:tcPr>
            <w:tcW w:w="1060" w:type="dxa"/>
            <w:vAlign w:val="center"/>
            <w:hideMark/>
          </w:tcPr>
          <w:p w14:paraId="73DABF07"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0</w:t>
            </w:r>
          </w:p>
        </w:tc>
        <w:tc>
          <w:tcPr>
            <w:tcW w:w="1060" w:type="dxa"/>
            <w:vAlign w:val="center"/>
            <w:hideMark/>
          </w:tcPr>
          <w:p w14:paraId="29DF6123" w14:textId="77777777" w:rsidR="008C0A00" w:rsidRPr="00BD07AA" w:rsidRDefault="008C0A00" w:rsidP="00564BEB">
            <w:pPr>
              <w:spacing w:after="0"/>
              <w:jc w:val="left"/>
              <w:rPr>
                <w:rFonts w:asciiTheme="majorHAnsi" w:eastAsia="Times New Roman" w:hAnsiTheme="majorHAnsi" w:cstheme="majorHAnsi"/>
                <w:color w:val="000000"/>
                <w:sz w:val="16"/>
                <w:szCs w:val="16"/>
              </w:rPr>
            </w:pPr>
          </w:p>
        </w:tc>
        <w:tc>
          <w:tcPr>
            <w:tcW w:w="1300" w:type="dxa"/>
            <w:vAlign w:val="center"/>
            <w:hideMark/>
          </w:tcPr>
          <w:p w14:paraId="799E3D46"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0</w:t>
            </w:r>
          </w:p>
        </w:tc>
        <w:tc>
          <w:tcPr>
            <w:tcW w:w="1060" w:type="dxa"/>
            <w:vAlign w:val="center"/>
            <w:hideMark/>
          </w:tcPr>
          <w:p w14:paraId="46A1A429"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70</w:t>
            </w:r>
          </w:p>
        </w:tc>
      </w:tr>
      <w:tr w:rsidR="008C0A00" w:rsidRPr="008C0A00" w14:paraId="70DF6C1E" w14:textId="77777777" w:rsidTr="009C3B97">
        <w:trPr>
          <w:trHeight w:val="1428"/>
        </w:trPr>
        <w:tc>
          <w:tcPr>
            <w:tcW w:w="1380" w:type="dxa"/>
            <w:hideMark/>
          </w:tcPr>
          <w:p w14:paraId="6896156B"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Support to Fiji Women's Crisis Centre - Programs to Eliminate Violence Against Women in Fiji and the Pacific</w:t>
            </w:r>
          </w:p>
        </w:tc>
        <w:tc>
          <w:tcPr>
            <w:tcW w:w="1380" w:type="dxa"/>
            <w:hideMark/>
          </w:tcPr>
          <w:p w14:paraId="60C089DA"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Number of services provided to diverse women and children</w:t>
            </w:r>
          </w:p>
        </w:tc>
        <w:tc>
          <w:tcPr>
            <w:tcW w:w="1060" w:type="dxa"/>
            <w:vAlign w:val="center"/>
            <w:hideMark/>
          </w:tcPr>
          <w:p w14:paraId="5575642F"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30913</w:t>
            </w:r>
          </w:p>
        </w:tc>
        <w:tc>
          <w:tcPr>
            <w:tcW w:w="1060" w:type="dxa"/>
            <w:vAlign w:val="center"/>
            <w:hideMark/>
          </w:tcPr>
          <w:p w14:paraId="13913FCF"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1179</w:t>
            </w:r>
          </w:p>
        </w:tc>
        <w:tc>
          <w:tcPr>
            <w:tcW w:w="1060" w:type="dxa"/>
            <w:vAlign w:val="center"/>
            <w:hideMark/>
          </w:tcPr>
          <w:p w14:paraId="4649AEC8"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0</w:t>
            </w:r>
          </w:p>
        </w:tc>
        <w:tc>
          <w:tcPr>
            <w:tcW w:w="1060" w:type="dxa"/>
            <w:vAlign w:val="center"/>
            <w:hideMark/>
          </w:tcPr>
          <w:p w14:paraId="13C30C8B"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0</w:t>
            </w:r>
          </w:p>
        </w:tc>
        <w:tc>
          <w:tcPr>
            <w:tcW w:w="1060" w:type="dxa"/>
            <w:vAlign w:val="center"/>
            <w:hideMark/>
          </w:tcPr>
          <w:p w14:paraId="3CC4FAD3"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0</w:t>
            </w:r>
          </w:p>
        </w:tc>
        <w:tc>
          <w:tcPr>
            <w:tcW w:w="1060" w:type="dxa"/>
            <w:vAlign w:val="center"/>
            <w:hideMark/>
          </w:tcPr>
          <w:p w14:paraId="6BD751AF"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0</w:t>
            </w:r>
          </w:p>
        </w:tc>
        <w:tc>
          <w:tcPr>
            <w:tcW w:w="1060" w:type="dxa"/>
            <w:vAlign w:val="center"/>
            <w:hideMark/>
          </w:tcPr>
          <w:p w14:paraId="3E658908"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0</w:t>
            </w:r>
          </w:p>
        </w:tc>
        <w:tc>
          <w:tcPr>
            <w:tcW w:w="1060" w:type="dxa"/>
            <w:vAlign w:val="center"/>
            <w:hideMark/>
          </w:tcPr>
          <w:p w14:paraId="5846C575"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0</w:t>
            </w:r>
          </w:p>
        </w:tc>
        <w:tc>
          <w:tcPr>
            <w:tcW w:w="1060" w:type="dxa"/>
            <w:vAlign w:val="center"/>
            <w:hideMark/>
          </w:tcPr>
          <w:p w14:paraId="2E11F345" w14:textId="77777777" w:rsidR="008C0A00" w:rsidRPr="00BD07AA" w:rsidRDefault="008C0A00" w:rsidP="00564BEB">
            <w:pPr>
              <w:spacing w:after="0"/>
              <w:jc w:val="left"/>
              <w:rPr>
                <w:rFonts w:asciiTheme="majorHAnsi" w:eastAsia="Times New Roman" w:hAnsiTheme="majorHAnsi" w:cstheme="majorHAnsi"/>
                <w:color w:val="000000"/>
                <w:sz w:val="16"/>
                <w:szCs w:val="16"/>
              </w:rPr>
            </w:pPr>
          </w:p>
        </w:tc>
        <w:tc>
          <w:tcPr>
            <w:tcW w:w="1300" w:type="dxa"/>
            <w:vAlign w:val="center"/>
            <w:hideMark/>
          </w:tcPr>
          <w:p w14:paraId="01AE68C6"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136</w:t>
            </w:r>
          </w:p>
        </w:tc>
        <w:tc>
          <w:tcPr>
            <w:tcW w:w="1060" w:type="dxa"/>
            <w:vAlign w:val="center"/>
            <w:hideMark/>
          </w:tcPr>
          <w:p w14:paraId="1AF62B14" w14:textId="77777777" w:rsidR="008C0A00" w:rsidRPr="00BD07AA" w:rsidRDefault="008C0A00" w:rsidP="00564BEB">
            <w:pPr>
              <w:spacing w:after="0"/>
              <w:jc w:val="left"/>
              <w:rPr>
                <w:rFonts w:asciiTheme="majorHAnsi" w:eastAsia="Times New Roman" w:hAnsiTheme="majorHAnsi" w:cstheme="majorHAnsi"/>
                <w:color w:val="000000"/>
                <w:sz w:val="16"/>
                <w:szCs w:val="16"/>
              </w:rPr>
            </w:pPr>
            <w:r w:rsidRPr="00BD07AA">
              <w:rPr>
                <w:rFonts w:asciiTheme="majorHAnsi" w:eastAsia="Times New Roman" w:hAnsiTheme="majorHAnsi" w:cstheme="majorHAnsi"/>
                <w:color w:val="000000"/>
                <w:sz w:val="16"/>
                <w:szCs w:val="16"/>
              </w:rPr>
              <w:t>32919</w:t>
            </w:r>
          </w:p>
        </w:tc>
      </w:tr>
    </w:tbl>
    <w:p w14:paraId="0D1789FE" w14:textId="77777777" w:rsidR="00574A98" w:rsidRDefault="00574A98" w:rsidP="00564BEB">
      <w:pPr>
        <w:pStyle w:val="Heading1"/>
        <w:rPr>
          <w:rFonts w:asciiTheme="majorHAnsi" w:hAnsiTheme="majorHAnsi" w:cstheme="majorHAnsi"/>
        </w:rPr>
        <w:sectPr w:rsidR="00574A98" w:rsidSect="00574A98">
          <w:pgSz w:w="16840" w:h="11906" w:orient="landscape" w:code="9"/>
          <w:pgMar w:top="1276" w:right="1152" w:bottom="991" w:left="1152" w:header="562" w:footer="562" w:gutter="0"/>
          <w:cols w:space="720"/>
          <w:docGrid w:linePitch="360"/>
        </w:sectPr>
      </w:pPr>
      <w:bookmarkStart w:id="34" w:name="_Toc192603203"/>
      <w:bookmarkEnd w:id="31"/>
    </w:p>
    <w:p w14:paraId="640F3594" w14:textId="061DA8CB" w:rsidR="00023396" w:rsidRPr="00BD07AA" w:rsidRDefault="00023396" w:rsidP="00564BEB">
      <w:pPr>
        <w:pStyle w:val="Heading1"/>
        <w:rPr>
          <w:rFonts w:asciiTheme="majorHAnsi" w:hAnsiTheme="majorHAnsi" w:cstheme="majorHAnsi"/>
        </w:rPr>
      </w:pPr>
      <w:bookmarkStart w:id="35" w:name="_Toc208684105"/>
      <w:r w:rsidRPr="00BD07AA">
        <w:rPr>
          <w:rFonts w:asciiTheme="majorHAnsi" w:hAnsiTheme="majorHAnsi" w:cstheme="majorHAnsi"/>
        </w:rPr>
        <w:lastRenderedPageBreak/>
        <w:t>More information and support</w:t>
      </w:r>
      <w:bookmarkEnd w:id="34"/>
      <w:bookmarkEnd w:id="35"/>
    </w:p>
    <w:p w14:paraId="4BBF745A" w14:textId="38EDB68F" w:rsidR="004208F1" w:rsidRPr="002B0D62" w:rsidRDefault="00023396" w:rsidP="00564BEB">
      <w:pPr>
        <w:pStyle w:val="BodyText"/>
        <w:rPr>
          <w:rFonts w:asciiTheme="majorHAnsi" w:hAnsiTheme="majorHAnsi" w:cstheme="majorHAnsi"/>
          <w:szCs w:val="20"/>
        </w:rPr>
      </w:pPr>
      <w:r w:rsidRPr="002B0D62">
        <w:rPr>
          <w:rFonts w:asciiTheme="majorHAnsi" w:hAnsiTheme="majorHAnsi" w:cstheme="majorHAnsi"/>
          <w:szCs w:val="20"/>
        </w:rPr>
        <w:t xml:space="preserve">This country brief was prepared by Pacific Women Lead Enabling Services (PWLES). PWLES provides support for DFAT Posts and </w:t>
      </w:r>
      <w:r w:rsidR="001567B3">
        <w:rPr>
          <w:rFonts w:asciiTheme="majorHAnsi" w:hAnsiTheme="majorHAnsi" w:cstheme="majorHAnsi"/>
          <w:szCs w:val="20"/>
        </w:rPr>
        <w:t>The Pacific Community (SPC)</w:t>
      </w:r>
      <w:r w:rsidRPr="002B0D62">
        <w:rPr>
          <w:rFonts w:asciiTheme="majorHAnsi" w:hAnsiTheme="majorHAnsi" w:cstheme="majorHAnsi"/>
          <w:szCs w:val="20"/>
        </w:rPr>
        <w:t xml:space="preserve"> in the following ways.</w:t>
      </w:r>
      <w:bookmarkStart w:id="36" w:name="_Toc192603204"/>
    </w:p>
    <w:p w14:paraId="00E4BDDF" w14:textId="1D7D08FB" w:rsidR="00023396" w:rsidRPr="00BD07AA" w:rsidRDefault="00023396" w:rsidP="00564BEB">
      <w:pPr>
        <w:pStyle w:val="Heading2"/>
        <w:ind w:left="851"/>
        <w:rPr>
          <w:rFonts w:asciiTheme="majorHAnsi" w:hAnsiTheme="majorHAnsi" w:cstheme="majorHAnsi"/>
        </w:rPr>
      </w:pPr>
      <w:bookmarkStart w:id="37" w:name="_Toc208684106"/>
      <w:r w:rsidRPr="00BD07AA">
        <w:rPr>
          <w:rFonts w:asciiTheme="majorHAnsi" w:hAnsiTheme="majorHAnsi" w:cstheme="majorHAnsi"/>
        </w:rPr>
        <w:t>Monitoring, evaluation and learning support</w:t>
      </w:r>
      <w:bookmarkEnd w:id="36"/>
      <w:bookmarkEnd w:id="37"/>
    </w:p>
    <w:p w14:paraId="6254B8E0" w14:textId="645D462C" w:rsidR="00023396" w:rsidRPr="002B0D62" w:rsidRDefault="00023396" w:rsidP="00564BEB">
      <w:pPr>
        <w:pStyle w:val="BodyText"/>
        <w:rPr>
          <w:rFonts w:asciiTheme="majorHAnsi" w:hAnsiTheme="majorHAnsi" w:cstheme="majorHAnsi"/>
          <w:szCs w:val="20"/>
        </w:rPr>
      </w:pPr>
      <w:r w:rsidRPr="002B0D62">
        <w:rPr>
          <w:rFonts w:asciiTheme="majorHAnsi" w:hAnsiTheme="majorHAnsi" w:cstheme="majorHAnsi"/>
          <w:szCs w:val="20"/>
        </w:rPr>
        <w:t>PWLES manages the PWL portfolio MEL system. The MEL system has two databases:</w:t>
      </w:r>
    </w:p>
    <w:p w14:paraId="6745514D" w14:textId="00689F9A" w:rsidR="00023396" w:rsidRPr="002B0D62" w:rsidRDefault="00023396" w:rsidP="00564BEB">
      <w:pPr>
        <w:pStyle w:val="BodyText"/>
        <w:numPr>
          <w:ilvl w:val="0"/>
          <w:numId w:val="6"/>
        </w:numPr>
        <w:rPr>
          <w:rFonts w:asciiTheme="majorHAnsi" w:hAnsiTheme="majorHAnsi" w:cstheme="majorHAnsi"/>
          <w:b/>
          <w:bCs/>
          <w:szCs w:val="20"/>
        </w:rPr>
      </w:pPr>
      <w:r w:rsidRPr="002B0D62">
        <w:rPr>
          <w:rFonts w:asciiTheme="majorHAnsi" w:hAnsiTheme="majorHAnsi" w:cstheme="majorHAnsi"/>
          <w:szCs w:val="20"/>
        </w:rPr>
        <w:t>A</w:t>
      </w:r>
      <w:r w:rsidRPr="002B0D62">
        <w:rPr>
          <w:rFonts w:asciiTheme="majorHAnsi" w:hAnsiTheme="majorHAnsi" w:cstheme="majorHAnsi"/>
          <w:b/>
          <w:bCs/>
          <w:szCs w:val="20"/>
        </w:rPr>
        <w:t xml:space="preserve"> Quantitative database</w:t>
      </w:r>
      <w:r w:rsidRPr="002B0D62">
        <w:rPr>
          <w:rFonts w:asciiTheme="majorHAnsi" w:hAnsiTheme="majorHAnsi" w:cstheme="majorHAnsi"/>
          <w:szCs w:val="20"/>
        </w:rPr>
        <w:t xml:space="preserve"> that tracks progress against PWL indicators and can be accessed through a dashboard on the PWL website: </w:t>
      </w:r>
      <w:hyperlink r:id="rId19" w:history="1">
        <w:r w:rsidRPr="002B0D62">
          <w:rPr>
            <w:rStyle w:val="Hyperlink"/>
            <w:rFonts w:asciiTheme="majorHAnsi" w:hAnsiTheme="majorHAnsi" w:cstheme="majorHAnsi"/>
            <w:szCs w:val="20"/>
          </w:rPr>
          <w:t>Pacific Women Lead - Our Impact</w:t>
        </w:r>
      </w:hyperlink>
      <w:r w:rsidRPr="002B0D62">
        <w:rPr>
          <w:rFonts w:asciiTheme="majorHAnsi" w:hAnsiTheme="majorHAnsi" w:cstheme="majorHAnsi"/>
          <w:szCs w:val="20"/>
        </w:rPr>
        <w:t>. The dashboard is updated six monthly after each reporting cycle.</w:t>
      </w:r>
    </w:p>
    <w:p w14:paraId="694CD9CD" w14:textId="38AFA130" w:rsidR="00023396" w:rsidRPr="002B0D62" w:rsidRDefault="00023396" w:rsidP="00564BEB">
      <w:pPr>
        <w:pStyle w:val="BodyText"/>
        <w:numPr>
          <w:ilvl w:val="0"/>
          <w:numId w:val="6"/>
        </w:numPr>
        <w:rPr>
          <w:rFonts w:asciiTheme="majorHAnsi" w:hAnsiTheme="majorHAnsi" w:cstheme="majorHAnsi"/>
          <w:szCs w:val="20"/>
        </w:rPr>
      </w:pPr>
      <w:r w:rsidRPr="002B0D62">
        <w:rPr>
          <w:rFonts w:asciiTheme="majorHAnsi" w:hAnsiTheme="majorHAnsi" w:cstheme="majorHAnsi"/>
          <w:szCs w:val="20"/>
        </w:rPr>
        <w:t>A</w:t>
      </w:r>
      <w:r w:rsidRPr="002B0D62">
        <w:rPr>
          <w:rFonts w:asciiTheme="majorHAnsi" w:hAnsiTheme="majorHAnsi" w:cstheme="majorHAnsi"/>
          <w:b/>
          <w:bCs/>
          <w:szCs w:val="20"/>
        </w:rPr>
        <w:t xml:space="preserve"> Qualitative database</w:t>
      </w:r>
      <w:r w:rsidRPr="002B0D62">
        <w:rPr>
          <w:rFonts w:asciiTheme="majorHAnsi" w:hAnsiTheme="majorHAnsi" w:cstheme="majorHAnsi"/>
          <w:szCs w:val="20"/>
        </w:rPr>
        <w:t xml:space="preserve"> that allows the PWLES MEL team to code partner narrative reports against qualitative change domains.</w:t>
      </w:r>
    </w:p>
    <w:p w14:paraId="444C7DB7" w14:textId="330F1CA2" w:rsidR="00023396" w:rsidRPr="002B0D62" w:rsidRDefault="00023396" w:rsidP="00564BEB">
      <w:pPr>
        <w:pStyle w:val="BodyText"/>
        <w:rPr>
          <w:rFonts w:asciiTheme="majorHAnsi" w:hAnsiTheme="majorHAnsi" w:cstheme="majorHAnsi"/>
          <w:szCs w:val="20"/>
        </w:rPr>
      </w:pPr>
      <w:r w:rsidRPr="002B0D62">
        <w:rPr>
          <w:rFonts w:asciiTheme="majorHAnsi" w:hAnsiTheme="majorHAnsi" w:cstheme="majorHAnsi"/>
          <w:szCs w:val="20"/>
        </w:rPr>
        <w:t xml:space="preserve">The MEL system has the capability to organise and provide data, particularly for DFAT’s reporting processes (IMR and Tier 2 reporting), and qualitative evidence or quotes that can be used for briefing documents or speeches.     </w:t>
      </w:r>
    </w:p>
    <w:p w14:paraId="457FB311" w14:textId="3CA6CA7A" w:rsidR="00023396" w:rsidRPr="002B0D62" w:rsidRDefault="00023396" w:rsidP="00564BEB">
      <w:pPr>
        <w:pStyle w:val="BodyText"/>
        <w:rPr>
          <w:rFonts w:asciiTheme="majorHAnsi" w:hAnsiTheme="majorHAnsi" w:cstheme="majorHAnsi"/>
          <w:b/>
          <w:bCs/>
          <w:szCs w:val="20"/>
        </w:rPr>
      </w:pPr>
      <w:r w:rsidRPr="002B0D62">
        <w:rPr>
          <w:rFonts w:asciiTheme="majorHAnsi" w:hAnsiTheme="majorHAnsi" w:cstheme="majorHAnsi"/>
          <w:b/>
          <w:bCs/>
          <w:szCs w:val="20"/>
        </w:rPr>
        <w:t xml:space="preserve">Collection of qualitative impact stories: </w:t>
      </w:r>
      <w:r w:rsidRPr="002B0D62">
        <w:rPr>
          <w:rFonts w:asciiTheme="majorHAnsi" w:hAnsiTheme="majorHAnsi" w:cstheme="majorHAnsi"/>
          <w:szCs w:val="20"/>
        </w:rPr>
        <w:t xml:space="preserve">PWLES collaborates with partners in each country to collect impact stories twice a year (February and July). These stories are used to inform the PWL MEL system and can be used by the PWL components for public diplomacy. These stories are published on the PWL website: </w:t>
      </w:r>
      <w:hyperlink r:id="rId20" w:history="1">
        <w:r w:rsidRPr="002B0D62">
          <w:rPr>
            <w:rStyle w:val="Hyperlink"/>
            <w:rFonts w:asciiTheme="majorHAnsi" w:hAnsiTheme="majorHAnsi" w:cstheme="majorHAnsi"/>
            <w:szCs w:val="20"/>
          </w:rPr>
          <w:t>Pacific Women Lead - Stories</w:t>
        </w:r>
      </w:hyperlink>
    </w:p>
    <w:p w14:paraId="4F0567FE" w14:textId="69B47153" w:rsidR="00023396" w:rsidRPr="002B0D62" w:rsidRDefault="00023396" w:rsidP="00564BEB">
      <w:pPr>
        <w:pStyle w:val="BodyText"/>
        <w:rPr>
          <w:rFonts w:asciiTheme="majorHAnsi" w:hAnsiTheme="majorHAnsi" w:cstheme="majorHAnsi"/>
          <w:szCs w:val="20"/>
        </w:rPr>
      </w:pPr>
      <w:r w:rsidRPr="002B0D62">
        <w:rPr>
          <w:rFonts w:asciiTheme="majorHAnsi" w:hAnsiTheme="majorHAnsi" w:cstheme="majorHAnsi"/>
          <w:b/>
          <w:bCs/>
          <w:szCs w:val="20"/>
        </w:rPr>
        <w:t xml:space="preserve">Monitoring the rights of people with disabilities Framework: </w:t>
      </w:r>
      <w:r w:rsidRPr="002B0D62">
        <w:rPr>
          <w:rFonts w:asciiTheme="majorHAnsi" w:hAnsiTheme="majorHAnsi" w:cstheme="majorHAnsi"/>
          <w:szCs w:val="20"/>
        </w:rPr>
        <w:t xml:space="preserve">PWLES developed two guidance notes to support partners to enhance data collection and reporting on disability inclusion. The guidance notes can be accessed here: </w:t>
      </w:r>
      <w:hyperlink r:id="rId21" w:history="1">
        <w:r w:rsidRPr="002B0D62">
          <w:rPr>
            <w:rStyle w:val="Hyperlink"/>
            <w:rFonts w:asciiTheme="majorHAnsi" w:hAnsiTheme="majorHAnsi" w:cstheme="majorHAnsi"/>
            <w:szCs w:val="20"/>
          </w:rPr>
          <w:t>Pacific Women Lead - Resources</w:t>
        </w:r>
      </w:hyperlink>
      <w:r w:rsidRPr="002B0D62">
        <w:rPr>
          <w:rFonts w:asciiTheme="majorHAnsi" w:hAnsiTheme="majorHAnsi" w:cstheme="majorHAnsi"/>
          <w:szCs w:val="20"/>
        </w:rPr>
        <w:t xml:space="preserve">. PWLES has also facilitated a webinar discussion on these guidance notes which you can watch here: </w:t>
      </w:r>
      <w:hyperlink r:id="rId22" w:history="1">
        <w:r w:rsidRPr="002B0D62">
          <w:rPr>
            <w:rStyle w:val="Hyperlink"/>
            <w:rFonts w:asciiTheme="majorHAnsi" w:hAnsiTheme="majorHAnsi" w:cstheme="majorHAnsi"/>
            <w:szCs w:val="20"/>
          </w:rPr>
          <w:t>Monitoring the journey towards the realisation of rights for people with disabilities</w:t>
        </w:r>
      </w:hyperlink>
      <w:r w:rsidRPr="002B0D62">
        <w:rPr>
          <w:rFonts w:asciiTheme="majorHAnsi" w:hAnsiTheme="majorHAnsi" w:cstheme="majorHAnsi"/>
          <w:szCs w:val="20"/>
        </w:rPr>
        <w:t>.</w:t>
      </w:r>
    </w:p>
    <w:p w14:paraId="1D736CCB" w14:textId="090B55D3" w:rsidR="00023396" w:rsidRPr="002B0D62" w:rsidRDefault="00023396" w:rsidP="00564BEB">
      <w:pPr>
        <w:pStyle w:val="BodyText"/>
        <w:rPr>
          <w:rFonts w:asciiTheme="majorHAnsi" w:hAnsiTheme="majorHAnsi" w:cstheme="majorHAnsi"/>
          <w:szCs w:val="20"/>
        </w:rPr>
      </w:pPr>
      <w:r w:rsidRPr="002B0D62">
        <w:rPr>
          <w:rFonts w:asciiTheme="majorHAnsi" w:hAnsiTheme="majorHAnsi" w:cstheme="majorHAnsi"/>
          <w:b/>
          <w:bCs/>
          <w:szCs w:val="20"/>
        </w:rPr>
        <w:t xml:space="preserve">Annual Reflection and Analysis Workshop: </w:t>
      </w:r>
      <w:r w:rsidRPr="002B0D62">
        <w:rPr>
          <w:rFonts w:asciiTheme="majorHAnsi" w:hAnsiTheme="majorHAnsi" w:cstheme="majorHAnsi"/>
          <w:szCs w:val="20"/>
        </w:rPr>
        <w:t xml:space="preserve">Each year, PWLES co-convenes an Annual Reflection and Analysis Workshop in September that brings together partners across the PWL portfolio to collaborate and analyse data to understand the program’s progress and make recommendations for the program. A summary of the 2024 Annual Reflection and Analysis Workshop can be watched here: </w:t>
      </w:r>
      <w:hyperlink r:id="rId23" w:history="1">
        <w:r w:rsidRPr="002B0D62">
          <w:rPr>
            <w:rStyle w:val="Hyperlink"/>
            <w:rFonts w:asciiTheme="majorHAnsi" w:hAnsiTheme="majorHAnsi" w:cstheme="majorHAnsi"/>
            <w:szCs w:val="20"/>
          </w:rPr>
          <w:t>Second Pacific Women Lead Annual Reflection and Analysis Workshop (2024)</w:t>
        </w:r>
      </w:hyperlink>
      <w:r w:rsidRPr="002B0D62">
        <w:rPr>
          <w:rFonts w:asciiTheme="majorHAnsi" w:hAnsiTheme="majorHAnsi" w:cstheme="majorHAnsi"/>
          <w:szCs w:val="20"/>
        </w:rPr>
        <w:t>.</w:t>
      </w:r>
    </w:p>
    <w:p w14:paraId="70216256" w14:textId="2F504B49" w:rsidR="00023396" w:rsidRPr="002B0D62" w:rsidRDefault="00023396" w:rsidP="00564BEB">
      <w:pPr>
        <w:pStyle w:val="BodyText"/>
        <w:rPr>
          <w:rFonts w:asciiTheme="majorHAnsi" w:hAnsiTheme="majorHAnsi" w:cstheme="majorHAnsi"/>
          <w:szCs w:val="20"/>
        </w:rPr>
      </w:pPr>
      <w:r w:rsidRPr="002B0D62">
        <w:rPr>
          <w:rFonts w:asciiTheme="majorHAnsi" w:hAnsiTheme="majorHAnsi" w:cstheme="majorHAnsi"/>
          <w:b/>
          <w:bCs/>
          <w:szCs w:val="20"/>
        </w:rPr>
        <w:t>Clear Horizon Academy PWL MEL Platform:</w:t>
      </w:r>
      <w:r w:rsidRPr="002B0D62">
        <w:rPr>
          <w:rFonts w:asciiTheme="majorHAnsi" w:hAnsiTheme="majorHAnsi" w:cstheme="majorHAnsi"/>
          <w:szCs w:val="20"/>
        </w:rPr>
        <w:t xml:space="preserve"> PWLES has developed 3 training modules with Clear Horizon Academy to support PWL partners: </w:t>
      </w:r>
    </w:p>
    <w:p w14:paraId="4BC67F18" w14:textId="5D361F51" w:rsidR="00023396" w:rsidRPr="002B0D62" w:rsidRDefault="00023396" w:rsidP="00564BEB">
      <w:pPr>
        <w:pStyle w:val="BodyText"/>
        <w:numPr>
          <w:ilvl w:val="0"/>
          <w:numId w:val="18"/>
        </w:numPr>
        <w:spacing w:after="200"/>
        <w:rPr>
          <w:rFonts w:asciiTheme="majorHAnsi" w:hAnsiTheme="majorHAnsi" w:cstheme="majorHAnsi"/>
          <w:szCs w:val="20"/>
        </w:rPr>
      </w:pPr>
      <w:r w:rsidRPr="002B0D62">
        <w:rPr>
          <w:rFonts w:asciiTheme="majorHAnsi" w:hAnsiTheme="majorHAnsi" w:cstheme="majorHAnsi"/>
          <w:szCs w:val="20"/>
        </w:rPr>
        <w:t xml:space="preserve">Using data for reporting and learning, </w:t>
      </w:r>
    </w:p>
    <w:p w14:paraId="19068D52" w14:textId="70142B9C" w:rsidR="00023396" w:rsidRPr="002B0D62" w:rsidRDefault="00023396" w:rsidP="00564BEB">
      <w:pPr>
        <w:pStyle w:val="BodyText"/>
        <w:numPr>
          <w:ilvl w:val="0"/>
          <w:numId w:val="18"/>
        </w:numPr>
        <w:spacing w:after="200"/>
        <w:rPr>
          <w:rFonts w:asciiTheme="majorHAnsi" w:hAnsiTheme="majorHAnsi" w:cstheme="majorHAnsi"/>
          <w:szCs w:val="20"/>
        </w:rPr>
      </w:pPr>
      <w:r w:rsidRPr="002B0D62">
        <w:rPr>
          <w:rFonts w:asciiTheme="majorHAnsi" w:hAnsiTheme="majorHAnsi" w:cstheme="majorHAnsi"/>
          <w:szCs w:val="20"/>
        </w:rPr>
        <w:t xml:space="preserve">collecting impact stories </w:t>
      </w:r>
    </w:p>
    <w:p w14:paraId="2B682ED9" w14:textId="56B2CF13" w:rsidR="00023396" w:rsidRPr="002B0D62" w:rsidRDefault="00023396" w:rsidP="00564BEB">
      <w:pPr>
        <w:pStyle w:val="BodyText"/>
        <w:numPr>
          <w:ilvl w:val="0"/>
          <w:numId w:val="18"/>
        </w:numPr>
        <w:spacing w:after="200"/>
        <w:rPr>
          <w:rFonts w:asciiTheme="majorHAnsi" w:hAnsiTheme="majorHAnsi" w:cstheme="majorHAnsi"/>
          <w:szCs w:val="20"/>
        </w:rPr>
      </w:pPr>
      <w:r w:rsidRPr="002B0D62">
        <w:rPr>
          <w:rFonts w:asciiTheme="majorHAnsi" w:hAnsiTheme="majorHAnsi" w:cstheme="majorHAnsi"/>
          <w:szCs w:val="20"/>
        </w:rPr>
        <w:t xml:space="preserve">understanding, monitoring and reporting disability inclusion. </w:t>
      </w:r>
    </w:p>
    <w:p w14:paraId="60BDAC92" w14:textId="4D913864" w:rsidR="004208F1" w:rsidRPr="002B0D62" w:rsidRDefault="00023396" w:rsidP="00564BEB">
      <w:pPr>
        <w:pStyle w:val="BodyText"/>
        <w:rPr>
          <w:rFonts w:asciiTheme="majorHAnsi" w:hAnsiTheme="majorHAnsi" w:cstheme="majorHAnsi"/>
          <w:szCs w:val="20"/>
        </w:rPr>
      </w:pPr>
      <w:r w:rsidRPr="002B0D62">
        <w:rPr>
          <w:rFonts w:asciiTheme="majorHAnsi" w:hAnsiTheme="majorHAnsi" w:cstheme="majorHAnsi"/>
          <w:szCs w:val="20"/>
        </w:rPr>
        <w:t xml:space="preserve">These are online and self-paced modules and partners can seek access through the PWLES.  </w:t>
      </w:r>
      <w:bookmarkStart w:id="38" w:name="_Toc192603205"/>
    </w:p>
    <w:p w14:paraId="06386918" w14:textId="795FAFAA" w:rsidR="00023396" w:rsidRPr="00BD07AA" w:rsidRDefault="00023396" w:rsidP="00564BEB">
      <w:pPr>
        <w:pStyle w:val="Heading2"/>
        <w:ind w:left="851"/>
        <w:rPr>
          <w:rFonts w:asciiTheme="majorHAnsi" w:hAnsiTheme="majorHAnsi" w:cstheme="majorHAnsi"/>
        </w:rPr>
      </w:pPr>
      <w:bookmarkStart w:id="39" w:name="_Toc208684107"/>
      <w:r w:rsidRPr="00BD07AA">
        <w:rPr>
          <w:rFonts w:asciiTheme="majorHAnsi" w:hAnsiTheme="majorHAnsi" w:cstheme="majorHAnsi"/>
        </w:rPr>
        <w:t>Quality Technical Assurance Group (QTAG)</w:t>
      </w:r>
      <w:bookmarkEnd w:id="38"/>
      <w:bookmarkEnd w:id="39"/>
    </w:p>
    <w:p w14:paraId="7F868497" w14:textId="61F8C1F7" w:rsidR="004208F1" w:rsidRPr="002B0D62" w:rsidRDefault="00023396" w:rsidP="00564BEB">
      <w:pPr>
        <w:pStyle w:val="BodyText"/>
        <w:rPr>
          <w:rFonts w:asciiTheme="majorHAnsi" w:hAnsiTheme="majorHAnsi" w:cstheme="majorHAnsi"/>
          <w:szCs w:val="20"/>
        </w:rPr>
      </w:pPr>
      <w:r w:rsidRPr="002B0D62">
        <w:rPr>
          <w:rFonts w:asciiTheme="majorHAnsi" w:hAnsiTheme="majorHAnsi" w:cstheme="majorHAnsi"/>
          <w:szCs w:val="20"/>
        </w:rPr>
        <w:t>Through the QTAG, PWLES provides technical support to smaller DFAT Post in Tuvalu, Kiribati, FSM, Palau, Nauru, Niue, and Republic of Marshall Islands. QTAG currently offers tailored GEDSI support through consultants to smaller DFAT Posts</w:t>
      </w:r>
      <w:bookmarkStart w:id="40" w:name="_Toc192603206"/>
      <w:r w:rsidR="004208F1" w:rsidRPr="002B0D62">
        <w:rPr>
          <w:rFonts w:asciiTheme="majorHAnsi" w:hAnsiTheme="majorHAnsi" w:cstheme="majorHAnsi"/>
          <w:szCs w:val="20"/>
        </w:rPr>
        <w:t>.</w:t>
      </w:r>
    </w:p>
    <w:p w14:paraId="388AAEAF" w14:textId="78109FB8" w:rsidR="00023396" w:rsidRPr="00BD07AA" w:rsidRDefault="00023396" w:rsidP="00564BEB">
      <w:pPr>
        <w:pStyle w:val="Heading2"/>
        <w:ind w:left="851"/>
        <w:rPr>
          <w:rFonts w:asciiTheme="majorHAnsi" w:hAnsiTheme="majorHAnsi" w:cstheme="majorHAnsi"/>
        </w:rPr>
      </w:pPr>
      <w:bookmarkStart w:id="41" w:name="_Toc208684108"/>
      <w:r w:rsidRPr="00BD07AA">
        <w:rPr>
          <w:rFonts w:asciiTheme="majorHAnsi" w:hAnsiTheme="majorHAnsi" w:cstheme="majorHAnsi"/>
        </w:rPr>
        <w:lastRenderedPageBreak/>
        <w:t>Grant management</w:t>
      </w:r>
      <w:bookmarkEnd w:id="40"/>
      <w:bookmarkEnd w:id="41"/>
      <w:r w:rsidRPr="00BD07AA">
        <w:rPr>
          <w:rFonts w:asciiTheme="majorHAnsi" w:hAnsiTheme="majorHAnsi" w:cstheme="majorHAnsi"/>
        </w:rPr>
        <w:t xml:space="preserve"> </w:t>
      </w:r>
    </w:p>
    <w:p w14:paraId="3B5C4239" w14:textId="2B94CA85" w:rsidR="00023396" w:rsidRPr="002B0D62" w:rsidRDefault="00023396" w:rsidP="00564BEB">
      <w:pPr>
        <w:pStyle w:val="BodyText"/>
        <w:rPr>
          <w:rFonts w:asciiTheme="majorHAnsi" w:hAnsiTheme="majorHAnsi" w:cstheme="majorHAnsi"/>
          <w:szCs w:val="20"/>
        </w:rPr>
      </w:pPr>
      <w:r w:rsidRPr="002B0D62">
        <w:rPr>
          <w:rFonts w:asciiTheme="majorHAnsi" w:hAnsiTheme="majorHAnsi" w:cstheme="majorHAnsi"/>
          <w:szCs w:val="20"/>
        </w:rPr>
        <w:t>PWLES provides program management support to DFAT Posts in smaller countries. Currently, PWLES provides grant management support to:</w:t>
      </w:r>
    </w:p>
    <w:p w14:paraId="5D654598" w14:textId="18194F4E" w:rsidR="00023396" w:rsidRPr="002B0D62" w:rsidRDefault="00023396" w:rsidP="00564BEB">
      <w:pPr>
        <w:pStyle w:val="BodyText"/>
        <w:numPr>
          <w:ilvl w:val="0"/>
          <w:numId w:val="19"/>
        </w:numPr>
        <w:rPr>
          <w:rFonts w:asciiTheme="majorHAnsi" w:hAnsiTheme="majorHAnsi" w:cstheme="majorHAnsi"/>
          <w:szCs w:val="20"/>
        </w:rPr>
      </w:pPr>
      <w:r w:rsidRPr="002B0D62">
        <w:rPr>
          <w:rFonts w:asciiTheme="majorHAnsi" w:hAnsiTheme="majorHAnsi" w:cstheme="majorHAnsi"/>
          <w:szCs w:val="20"/>
        </w:rPr>
        <w:t xml:space="preserve">Two regional programs: Balance of Power and We Rise Coalition Phase 3, </w:t>
      </w:r>
    </w:p>
    <w:p w14:paraId="112BBD9A" w14:textId="1ED4D0C3" w:rsidR="00023396" w:rsidRPr="002B0D62" w:rsidRDefault="00023396" w:rsidP="00564BEB">
      <w:pPr>
        <w:pStyle w:val="BodyText"/>
        <w:numPr>
          <w:ilvl w:val="0"/>
          <w:numId w:val="19"/>
        </w:numPr>
        <w:rPr>
          <w:rFonts w:asciiTheme="majorHAnsi" w:hAnsiTheme="majorHAnsi" w:cstheme="majorHAnsi"/>
          <w:szCs w:val="20"/>
        </w:rPr>
      </w:pPr>
      <w:r w:rsidRPr="002B0D62">
        <w:rPr>
          <w:rFonts w:asciiTheme="majorHAnsi" w:hAnsiTheme="majorHAnsi" w:cstheme="majorHAnsi"/>
          <w:szCs w:val="20"/>
        </w:rPr>
        <w:t xml:space="preserve">Three projects in Tuvalu (funded through the Tuvalu DFAT Post Gender Country Plan), and </w:t>
      </w:r>
    </w:p>
    <w:p w14:paraId="46D97082" w14:textId="36A98E16" w:rsidR="00EE5F9A" w:rsidRPr="002B0D62" w:rsidRDefault="00023396" w:rsidP="00564BEB">
      <w:pPr>
        <w:pStyle w:val="BodyText"/>
        <w:numPr>
          <w:ilvl w:val="0"/>
          <w:numId w:val="19"/>
        </w:numPr>
        <w:rPr>
          <w:rFonts w:asciiTheme="majorHAnsi" w:hAnsiTheme="majorHAnsi" w:cstheme="majorHAnsi"/>
          <w:szCs w:val="20"/>
        </w:rPr>
      </w:pPr>
      <w:r w:rsidRPr="002B0D62">
        <w:rPr>
          <w:rFonts w:asciiTheme="majorHAnsi" w:hAnsiTheme="majorHAnsi" w:cstheme="majorHAnsi"/>
          <w:szCs w:val="20"/>
        </w:rPr>
        <w:t xml:space="preserve">Management of Gender Advisers in Tuvalu (Gender Equality and Social Inclusion Adviser), FSM (Family Protection Adviser) and Palau (Family Protection Act Adviser). </w:t>
      </w:r>
      <w:bookmarkStart w:id="42" w:name="_Toc192603207"/>
    </w:p>
    <w:p w14:paraId="0E2520D1" w14:textId="61A0FEFD" w:rsidR="00023396" w:rsidRPr="00BD07AA" w:rsidRDefault="00023396" w:rsidP="00564BEB">
      <w:pPr>
        <w:pStyle w:val="Heading2"/>
        <w:ind w:left="851"/>
        <w:rPr>
          <w:rFonts w:asciiTheme="majorHAnsi" w:hAnsiTheme="majorHAnsi" w:cstheme="majorHAnsi"/>
        </w:rPr>
      </w:pPr>
      <w:bookmarkStart w:id="43" w:name="_Toc208684109"/>
      <w:r w:rsidRPr="00BD07AA">
        <w:rPr>
          <w:rFonts w:asciiTheme="majorHAnsi" w:hAnsiTheme="majorHAnsi" w:cstheme="majorHAnsi"/>
        </w:rPr>
        <w:t>Contact and feedback</w:t>
      </w:r>
      <w:bookmarkEnd w:id="42"/>
      <w:bookmarkEnd w:id="43"/>
    </w:p>
    <w:p w14:paraId="4168AD1F" w14:textId="45BF93D0" w:rsidR="00023396" w:rsidRPr="002B0D62" w:rsidRDefault="00023396" w:rsidP="00564BEB">
      <w:pPr>
        <w:pStyle w:val="BodyText"/>
        <w:rPr>
          <w:rFonts w:asciiTheme="majorHAnsi" w:hAnsiTheme="majorHAnsi" w:cstheme="majorHAnsi"/>
          <w:szCs w:val="20"/>
        </w:rPr>
      </w:pPr>
      <w:r w:rsidRPr="002B0D62">
        <w:rPr>
          <w:rFonts w:asciiTheme="majorHAnsi" w:hAnsiTheme="majorHAnsi" w:cstheme="majorHAnsi"/>
          <w:szCs w:val="20"/>
        </w:rPr>
        <w:t xml:space="preserve">If you have questions or feedback on this country brief, please contact </w:t>
      </w:r>
      <w:bookmarkEnd w:id="8"/>
      <w:r w:rsidR="004D435A" w:rsidRPr="002B0D62">
        <w:rPr>
          <w:rFonts w:asciiTheme="majorHAnsi" w:hAnsiTheme="majorHAnsi" w:cstheme="majorHAnsi"/>
          <w:szCs w:val="20"/>
        </w:rPr>
        <w:fldChar w:fldCharType="begin"/>
      </w:r>
      <w:r w:rsidR="004D435A" w:rsidRPr="002B0D62">
        <w:rPr>
          <w:rFonts w:asciiTheme="majorHAnsi" w:hAnsiTheme="majorHAnsi" w:cstheme="majorHAnsi"/>
          <w:szCs w:val="20"/>
        </w:rPr>
        <w:instrText>HYPERLINK "mailto:PWLES"</w:instrText>
      </w:r>
      <w:r w:rsidR="004D435A" w:rsidRPr="002B0D62">
        <w:rPr>
          <w:rFonts w:asciiTheme="majorHAnsi" w:hAnsiTheme="majorHAnsi" w:cstheme="majorHAnsi"/>
          <w:szCs w:val="20"/>
        </w:rPr>
      </w:r>
      <w:r w:rsidR="004D435A" w:rsidRPr="002B0D62">
        <w:rPr>
          <w:rFonts w:asciiTheme="majorHAnsi" w:hAnsiTheme="majorHAnsi" w:cstheme="majorHAnsi"/>
          <w:szCs w:val="20"/>
        </w:rPr>
        <w:fldChar w:fldCharType="separate"/>
      </w:r>
      <w:r w:rsidR="004D435A" w:rsidRPr="002B0D62">
        <w:rPr>
          <w:rStyle w:val="Hyperlink"/>
          <w:rFonts w:asciiTheme="majorHAnsi" w:hAnsiTheme="majorHAnsi" w:cstheme="majorHAnsi"/>
          <w:szCs w:val="20"/>
        </w:rPr>
        <w:t>PWLES</w:t>
      </w:r>
      <w:r w:rsidR="004D435A" w:rsidRPr="002B0D62">
        <w:rPr>
          <w:rFonts w:asciiTheme="majorHAnsi" w:hAnsiTheme="majorHAnsi" w:cstheme="majorHAnsi"/>
          <w:szCs w:val="20"/>
        </w:rPr>
        <w:fldChar w:fldCharType="end"/>
      </w:r>
      <w:r w:rsidR="004D435A" w:rsidRPr="002B0D62">
        <w:rPr>
          <w:rFonts w:asciiTheme="majorHAnsi" w:hAnsiTheme="majorHAnsi" w:cstheme="majorHAnsi"/>
          <w:szCs w:val="20"/>
        </w:rPr>
        <w:t xml:space="preserve"> on </w:t>
      </w:r>
      <w:hyperlink r:id="rId24" w:history="1">
        <w:r w:rsidR="004D435A" w:rsidRPr="002B0D62">
          <w:rPr>
            <w:rStyle w:val="Hyperlink"/>
            <w:rFonts w:asciiTheme="majorHAnsi" w:hAnsiTheme="majorHAnsi" w:cstheme="majorHAnsi"/>
            <w:szCs w:val="20"/>
          </w:rPr>
          <w:t>info@pwles.org</w:t>
        </w:r>
      </w:hyperlink>
      <w:r w:rsidR="004D435A" w:rsidRPr="002B0D62">
        <w:rPr>
          <w:rFonts w:asciiTheme="majorHAnsi" w:hAnsiTheme="majorHAnsi" w:cstheme="majorHAnsi"/>
          <w:szCs w:val="20"/>
        </w:rPr>
        <w:t xml:space="preserve"> </w:t>
      </w:r>
    </w:p>
    <w:sectPr w:rsidR="00023396" w:rsidRPr="002B0D62" w:rsidSect="00574A98">
      <w:pgSz w:w="11906" w:h="16840" w:code="9"/>
      <w:pgMar w:top="1152" w:right="991" w:bottom="1152" w:left="1276"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BD78D" w14:textId="77777777" w:rsidR="00650FDC" w:rsidRPr="00F56579" w:rsidRDefault="00650FDC" w:rsidP="00FF0858">
      <w:pPr>
        <w:spacing w:after="0"/>
      </w:pPr>
      <w:r w:rsidRPr="00F56579">
        <w:separator/>
      </w:r>
    </w:p>
  </w:endnote>
  <w:endnote w:type="continuationSeparator" w:id="0">
    <w:p w14:paraId="007DF148" w14:textId="77777777" w:rsidR="00650FDC" w:rsidRPr="00F56579" w:rsidRDefault="00650FDC" w:rsidP="00FF0858">
      <w:pPr>
        <w:spacing w:after="0"/>
      </w:pPr>
      <w:r w:rsidRPr="00F56579">
        <w:continuationSeparator/>
      </w:r>
    </w:p>
  </w:endnote>
  <w:endnote w:type="continuationNotice" w:id="1">
    <w:p w14:paraId="18E5DEBD" w14:textId="77777777" w:rsidR="00650FDC" w:rsidRPr="00F56579" w:rsidRDefault="00650FD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F4E75" w14:textId="35E6D5C8" w:rsidR="009A6D92" w:rsidRPr="00F56579" w:rsidRDefault="009A6D92" w:rsidP="00EB533D">
    <w:pPr>
      <w:pStyle w:val="tablebullet"/>
    </w:pPr>
    <w:r w:rsidRPr="00F56579">
      <w:fldChar w:fldCharType="begin"/>
    </w:r>
    <w:r w:rsidRPr="00F56579">
      <w:instrText xml:space="preserve"> PAGE   \* MERGEFORMAT </w:instrText>
    </w:r>
    <w:r w:rsidRPr="00F56579">
      <w:fldChar w:fldCharType="separate"/>
    </w:r>
    <w:r w:rsidRPr="00F56579">
      <w:t>iv</w:t>
    </w:r>
    <w:r w:rsidRPr="00F56579">
      <w:fldChar w:fldCharType="end"/>
    </w:r>
    <w:r w:rsidRPr="00F56579">
      <w:ptab w:relativeTo="margin" w:alignment="right" w:leader="none"/>
    </w:r>
    <w:r w:rsidRPr="00F56579">
      <w:t>PWSPD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C9FD0" w14:textId="15E6E5C6" w:rsidR="00CC0D37" w:rsidRPr="00F56579" w:rsidRDefault="00CC0D37" w:rsidP="00CC0D37">
    <w:pPr>
      <w:pStyle w:val="Footer"/>
      <w:spacing w:after="120"/>
      <w:jc w:val="center"/>
      <w:rPr>
        <w:b/>
        <w:color w:val="0798BB" w:themeColor="accent4"/>
        <w:sz w:val="20"/>
        <w:szCs w:val="20"/>
      </w:rPr>
    </w:pPr>
    <w:r w:rsidRPr="00F56579">
      <w:rPr>
        <w:b/>
        <w:noProof/>
        <w:color w:val="0798BB" w:themeColor="accent4"/>
        <w:sz w:val="20"/>
        <w:szCs w:val="20"/>
      </w:rPr>
      <w:drawing>
        <wp:inline distT="0" distB="0" distL="0" distR="0" wp14:anchorId="5609AA41" wp14:editId="768717DF">
          <wp:extent cx="6120130" cy="1104265"/>
          <wp:effectExtent l="0" t="0" r="0" b="635"/>
          <wp:docPr id="129230782" name="Picture 129230782" descr="Decorative M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30782" name="Picture 129230782" descr="Decorative Motif"/>
                  <pic:cNvPicPr/>
                </pic:nvPicPr>
                <pic:blipFill>
                  <a:blip r:embed="rId1">
                    <a:extLst>
                      <a:ext uri="{28A0092B-C50C-407E-A947-70E740481C1C}">
                        <a14:useLocalDpi xmlns:a14="http://schemas.microsoft.com/office/drawing/2010/main" val="0"/>
                      </a:ext>
                    </a:extLst>
                  </a:blip>
                  <a:stretch>
                    <a:fillRect/>
                  </a:stretch>
                </pic:blipFill>
                <pic:spPr>
                  <a:xfrm>
                    <a:off x="0" y="0"/>
                    <a:ext cx="6120130" cy="110426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8725D" w14:textId="143980F3" w:rsidR="0039726C" w:rsidRPr="00F56579" w:rsidRDefault="0039726C" w:rsidP="00707818">
    <w:pPr>
      <w:pStyle w:val="Footer"/>
      <w:jc w:val="left"/>
    </w:pPr>
    <w:r w:rsidRPr="00F56579">
      <w:rPr>
        <w:rFonts w:ascii="Arial" w:hAnsi="Arial" w:cs="Arial"/>
        <w:color w:val="44546A" w:themeColor="text2"/>
        <w:szCs w:val="16"/>
      </w:rPr>
      <w:t>P</w:t>
    </w:r>
    <w:r w:rsidR="000A3C58" w:rsidRPr="00F56579">
      <w:rPr>
        <w:rFonts w:ascii="Arial" w:hAnsi="Arial" w:cs="Arial"/>
        <w:color w:val="44546A" w:themeColor="text2"/>
        <w:szCs w:val="16"/>
      </w:rPr>
      <w:t>acific</w:t>
    </w:r>
    <w:r w:rsidRPr="00F56579">
      <w:rPr>
        <w:rFonts w:ascii="Arial" w:hAnsi="Arial" w:cs="Arial"/>
        <w:color w:val="44546A" w:themeColor="text2"/>
        <w:szCs w:val="16"/>
      </w:rPr>
      <w:t xml:space="preserve"> W</w:t>
    </w:r>
    <w:r w:rsidR="000A3C58" w:rsidRPr="00F56579">
      <w:rPr>
        <w:rFonts w:ascii="Arial" w:hAnsi="Arial" w:cs="Arial"/>
        <w:color w:val="44546A" w:themeColor="text2"/>
        <w:szCs w:val="16"/>
      </w:rPr>
      <w:t>omen</w:t>
    </w:r>
    <w:r w:rsidRPr="00F56579">
      <w:rPr>
        <w:rFonts w:ascii="Arial" w:hAnsi="Arial" w:cs="Arial"/>
        <w:color w:val="44546A" w:themeColor="text2"/>
        <w:szCs w:val="16"/>
      </w:rPr>
      <w:t xml:space="preserve"> L</w:t>
    </w:r>
    <w:r w:rsidR="000A3C58" w:rsidRPr="00F56579">
      <w:rPr>
        <w:rFonts w:ascii="Arial" w:hAnsi="Arial" w:cs="Arial"/>
        <w:color w:val="44546A" w:themeColor="text2"/>
        <w:szCs w:val="16"/>
      </w:rPr>
      <w:t>ead</w:t>
    </w:r>
    <w:r w:rsidRPr="00F56579">
      <w:rPr>
        <w:rFonts w:ascii="Arial" w:hAnsi="Arial" w:cs="Arial"/>
        <w:color w:val="44546A" w:themeColor="text2"/>
        <w:szCs w:val="16"/>
      </w:rPr>
      <w:t xml:space="preserve"> E</w:t>
    </w:r>
    <w:r w:rsidR="000A3C58" w:rsidRPr="00F56579">
      <w:rPr>
        <w:rFonts w:ascii="Arial" w:hAnsi="Arial" w:cs="Arial"/>
        <w:color w:val="44546A" w:themeColor="text2"/>
        <w:szCs w:val="16"/>
      </w:rPr>
      <w:t>nabling</w:t>
    </w:r>
    <w:r w:rsidRPr="00F56579">
      <w:rPr>
        <w:rFonts w:ascii="Arial" w:hAnsi="Arial" w:cs="Arial"/>
        <w:color w:val="44546A" w:themeColor="text2"/>
        <w:szCs w:val="16"/>
      </w:rPr>
      <w:t xml:space="preserve"> S</w:t>
    </w:r>
    <w:r w:rsidR="000A3C58" w:rsidRPr="00F56579">
      <w:rPr>
        <w:rFonts w:ascii="Arial" w:hAnsi="Arial" w:cs="Arial"/>
        <w:color w:val="44546A" w:themeColor="text2"/>
        <w:szCs w:val="16"/>
      </w:rPr>
      <w:t>ervices</w:t>
    </w:r>
    <w:r w:rsidRPr="00F56579">
      <w:rPr>
        <w:rFonts w:ascii="Arial" w:hAnsi="Arial" w:cs="Arial"/>
        <w:color w:val="44546A" w:themeColor="text2"/>
        <w:szCs w:val="16"/>
      </w:rPr>
      <w:ptab w:relativeTo="margin" w:alignment="right" w:leader="none"/>
    </w:r>
    <w:r w:rsidRPr="00F56579">
      <w:rPr>
        <w:rFonts w:ascii="Arial" w:hAnsi="Arial" w:cs="Arial"/>
        <w:color w:val="44546A" w:themeColor="text2"/>
        <w:szCs w:val="16"/>
      </w:rPr>
      <w:fldChar w:fldCharType="begin"/>
    </w:r>
    <w:r w:rsidRPr="00F56579">
      <w:rPr>
        <w:rFonts w:ascii="Arial" w:hAnsi="Arial" w:cs="Arial"/>
        <w:color w:val="44546A" w:themeColor="text2"/>
        <w:szCs w:val="16"/>
      </w:rPr>
      <w:instrText xml:space="preserve"> STYLEREF  Title  \* MERGEFORMAT </w:instrText>
    </w:r>
    <w:r w:rsidRPr="00F56579">
      <w:rPr>
        <w:rFonts w:ascii="Arial" w:hAnsi="Arial" w:cs="Arial"/>
        <w:color w:val="44546A" w:themeColor="text2"/>
        <w:szCs w:val="16"/>
      </w:rPr>
      <w:fldChar w:fldCharType="separate"/>
    </w:r>
    <w:r w:rsidR="00CA3034">
      <w:rPr>
        <w:rFonts w:ascii="Arial" w:hAnsi="Arial" w:cs="Arial"/>
        <w:noProof/>
        <w:color w:val="44546A" w:themeColor="text2"/>
        <w:szCs w:val="16"/>
      </w:rPr>
      <w:t>Fiji Country Brief</w:t>
    </w:r>
    <w:r w:rsidRPr="00F56579">
      <w:rPr>
        <w:rFonts w:ascii="Arial" w:hAnsi="Arial" w:cs="Arial"/>
        <w:color w:val="44546A" w:themeColor="text2"/>
        <w:szCs w:val="16"/>
      </w:rPr>
      <w:fldChar w:fldCharType="end"/>
    </w:r>
    <w:r w:rsidRPr="00F56579">
      <w:rPr>
        <w:rFonts w:ascii="Arial" w:hAnsi="Arial" w:cs="Arial"/>
        <w:color w:val="44546A" w:themeColor="text2"/>
        <w:szCs w:val="16"/>
      </w:rPr>
      <w:t xml:space="preserve"> | </w:t>
    </w:r>
    <w:r w:rsidRPr="00F56579">
      <w:rPr>
        <w:rFonts w:ascii="Arial" w:hAnsi="Arial" w:cs="Arial"/>
        <w:color w:val="44546A" w:themeColor="text2"/>
        <w:szCs w:val="16"/>
      </w:rPr>
      <w:fldChar w:fldCharType="begin"/>
    </w:r>
    <w:r w:rsidRPr="00F56579">
      <w:rPr>
        <w:rFonts w:ascii="Arial" w:hAnsi="Arial" w:cs="Arial"/>
        <w:color w:val="44546A" w:themeColor="text2"/>
        <w:szCs w:val="16"/>
      </w:rPr>
      <w:instrText xml:space="preserve"> PAGE   \* MERGEFORMAT </w:instrText>
    </w:r>
    <w:r w:rsidRPr="00F56579">
      <w:rPr>
        <w:rFonts w:ascii="Arial" w:hAnsi="Arial" w:cs="Arial"/>
        <w:color w:val="44546A" w:themeColor="text2"/>
        <w:szCs w:val="16"/>
      </w:rPr>
      <w:fldChar w:fldCharType="separate"/>
    </w:r>
    <w:r w:rsidRPr="00F56579">
      <w:rPr>
        <w:rFonts w:ascii="Arial" w:hAnsi="Arial" w:cs="Arial"/>
        <w:color w:val="44546A" w:themeColor="text2"/>
        <w:szCs w:val="16"/>
      </w:rPr>
      <w:t>ii</w:t>
    </w:r>
    <w:r w:rsidRPr="00F56579">
      <w:rPr>
        <w:rFonts w:ascii="Arial" w:hAnsi="Arial" w:cs="Arial"/>
        <w:color w:val="44546A" w:themeColor="text2"/>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9FD78" w14:textId="77777777" w:rsidR="00650FDC" w:rsidRPr="00F56579" w:rsidRDefault="00650FDC" w:rsidP="00FF0858">
      <w:pPr>
        <w:spacing w:after="0"/>
      </w:pPr>
      <w:r w:rsidRPr="00F56579">
        <w:separator/>
      </w:r>
    </w:p>
  </w:footnote>
  <w:footnote w:type="continuationSeparator" w:id="0">
    <w:p w14:paraId="36C54A4B" w14:textId="77777777" w:rsidR="00650FDC" w:rsidRPr="00F56579" w:rsidRDefault="00650FDC" w:rsidP="00FF0858">
      <w:pPr>
        <w:spacing w:after="0"/>
      </w:pPr>
      <w:r w:rsidRPr="00F56579">
        <w:continuationSeparator/>
      </w:r>
    </w:p>
  </w:footnote>
  <w:footnote w:type="continuationNotice" w:id="1">
    <w:p w14:paraId="62063238" w14:textId="77777777" w:rsidR="00650FDC" w:rsidRPr="00F56579" w:rsidRDefault="00650FDC">
      <w:pPr>
        <w:spacing w:after="0"/>
      </w:pPr>
    </w:p>
  </w:footnote>
  <w:footnote w:id="2">
    <w:p w14:paraId="66ED3AA8" w14:textId="6C33C628" w:rsidR="00665525" w:rsidRPr="00F56579" w:rsidRDefault="00665525" w:rsidP="00A972EC">
      <w:pPr>
        <w:pStyle w:val="FootnoteText"/>
        <w:spacing w:before="120" w:after="120"/>
      </w:pPr>
      <w:r w:rsidRPr="00F56579">
        <w:rPr>
          <w:rStyle w:val="FootnoteReference"/>
        </w:rPr>
        <w:footnoteRef/>
      </w:r>
      <w:r w:rsidRPr="00F56579">
        <w:t xml:space="preserve"> Note that total funding only reflects the grants managed under these </w:t>
      </w:r>
      <w:r w:rsidR="00A97EFD" w:rsidRPr="00F56579">
        <w:t>components (</w:t>
      </w:r>
      <w:r w:rsidR="735FE5D9" w:rsidRPr="00F56579">
        <w:t>including SPC)</w:t>
      </w:r>
      <w:r w:rsidR="00951D01" w:rsidRPr="00F56579">
        <w:t xml:space="preserve"> that </w:t>
      </w:r>
      <w:r w:rsidR="00775AC0" w:rsidRPr="00F56579">
        <w:t xml:space="preserve">are </w:t>
      </w:r>
      <w:r w:rsidR="00951D01" w:rsidRPr="00F56579">
        <w:t xml:space="preserve">being implemented in </w:t>
      </w:r>
      <w:r w:rsidR="00D37828">
        <w:t>Fiji</w:t>
      </w:r>
      <w:r w:rsidRPr="00F56579">
        <w:t xml:space="preserve"> and does not reflect the total value of the components.</w:t>
      </w:r>
    </w:p>
  </w:footnote>
  <w:footnote w:id="3">
    <w:p w14:paraId="0443A1DA" w14:textId="027C9165" w:rsidR="002D5761" w:rsidRDefault="002D5761" w:rsidP="002D5761">
      <w:pPr>
        <w:pStyle w:val="FootnoteText"/>
        <w:ind w:left="142" w:hanging="142"/>
      </w:pPr>
      <w:r w:rsidRPr="00F56579">
        <w:rPr>
          <w:rStyle w:val="FootnoteReference"/>
        </w:rPr>
        <w:footnoteRef/>
      </w:r>
      <w:r w:rsidRPr="00F56579">
        <w:t xml:space="preserve"> Each component is a distinct implementing partner of PWL, which means that organisations have a direct grant agreement with donors or funders.</w:t>
      </w:r>
    </w:p>
  </w:footnote>
  <w:footnote w:id="4">
    <w:p w14:paraId="700A69B4" w14:textId="77777777" w:rsidR="008902BC" w:rsidRPr="007C5DA2" w:rsidRDefault="008902BC" w:rsidP="008902BC">
      <w:pPr>
        <w:pStyle w:val="FootnoteText"/>
        <w:rPr>
          <w:lang w:val="en-US"/>
        </w:rPr>
      </w:pPr>
      <w:r>
        <w:rPr>
          <w:rStyle w:val="FootnoteReference"/>
        </w:rPr>
        <w:footnoteRef/>
      </w:r>
      <w:r>
        <w:t xml:space="preserve"> </w:t>
      </w:r>
      <w:r>
        <w:rPr>
          <w:lang w:val="en-US"/>
        </w:rPr>
        <w:t xml:space="preserve">Projects that have multiple phases are counted as one project. </w:t>
      </w:r>
    </w:p>
  </w:footnote>
  <w:footnote w:id="5">
    <w:p w14:paraId="51FB2110" w14:textId="77777777" w:rsidR="00253090" w:rsidRPr="00CA6E7B" w:rsidRDefault="00253090">
      <w:pPr>
        <w:pStyle w:val="FootnoteText"/>
        <w:rPr>
          <w:lang w:val="en-US"/>
        </w:rPr>
      </w:pPr>
      <w:r>
        <w:rPr>
          <w:rStyle w:val="FootnoteReference"/>
        </w:rPr>
        <w:footnoteRef/>
      </w:r>
      <w:r>
        <w:t xml:space="preserve"> </w:t>
      </w:r>
      <w:r>
        <w:rPr>
          <w:lang w:val="en-US"/>
        </w:rPr>
        <w:t>Total budget for WFF is AUD</w:t>
      </w:r>
      <w:r w:rsidRPr="00A55E4A">
        <w:rPr>
          <w:lang w:val="en-US"/>
        </w:rPr>
        <w:t>4</w:t>
      </w:r>
      <w:r>
        <w:rPr>
          <w:lang w:val="en-US"/>
        </w:rPr>
        <w:t>,</w:t>
      </w:r>
      <w:r w:rsidRPr="00A55E4A">
        <w:rPr>
          <w:lang w:val="en-US"/>
        </w:rPr>
        <w:t>841</w:t>
      </w:r>
      <w:r>
        <w:rPr>
          <w:lang w:val="en-US"/>
        </w:rPr>
        <w:t>,</w:t>
      </w:r>
      <w:r w:rsidRPr="00A55E4A">
        <w:rPr>
          <w:lang w:val="en-US"/>
        </w:rPr>
        <w:t>659.75</w:t>
      </w:r>
      <w:r>
        <w:rPr>
          <w:lang w:val="en-US"/>
        </w:rPr>
        <w:t>. The value reflected in the table is after the deduction of all WFF downstream projects</w:t>
      </w:r>
    </w:p>
  </w:footnote>
  <w:footnote w:id="6">
    <w:p w14:paraId="5BB36509" w14:textId="11E0FEEF" w:rsidR="008B0A75" w:rsidRPr="009E6DDD" w:rsidRDefault="008B0A75">
      <w:pPr>
        <w:pStyle w:val="FootnoteText"/>
        <w:rPr>
          <w:lang w:val="en-US"/>
        </w:rPr>
      </w:pPr>
      <w:r>
        <w:rPr>
          <w:rStyle w:val="FootnoteReference"/>
        </w:rPr>
        <w:footnoteRef/>
      </w:r>
      <w:r>
        <w:t xml:space="preserve"> </w:t>
      </w:r>
      <w:r>
        <w:rPr>
          <w:lang w:val="en-US"/>
        </w:rPr>
        <w:t xml:space="preserve">Project to be funded under Pacific Women Lead at SPC. Details yet to be received. </w:t>
      </w:r>
    </w:p>
  </w:footnote>
  <w:footnote w:id="7">
    <w:p w14:paraId="31228CDA" w14:textId="77777777" w:rsidR="00CC1A3B" w:rsidRPr="0056189C" w:rsidRDefault="00CC1A3B">
      <w:pPr>
        <w:pStyle w:val="FootnoteText"/>
        <w:rPr>
          <w:lang w:val="en-US"/>
        </w:rPr>
      </w:pPr>
      <w:r>
        <w:rPr>
          <w:rStyle w:val="FootnoteReference"/>
        </w:rPr>
        <w:footnoteRef/>
      </w:r>
      <w:r>
        <w:t xml:space="preserve"> </w:t>
      </w:r>
      <w:r w:rsidRPr="00294CAB">
        <w:rPr>
          <w:lang w:val="en-US"/>
        </w:rPr>
        <w:t>Total includes DFAT Post (TBC which Post) contribution of AUD 2,000,000.</w:t>
      </w:r>
    </w:p>
  </w:footnote>
  <w:footnote w:id="8">
    <w:p w14:paraId="6D3BCC18" w14:textId="77777777" w:rsidR="00CC1A3B" w:rsidRPr="0056189C" w:rsidRDefault="00CC1A3B" w:rsidP="008316B8">
      <w:pPr>
        <w:pStyle w:val="FootnoteText"/>
        <w:rPr>
          <w:lang w:val="en-US"/>
        </w:rPr>
      </w:pPr>
      <w:r>
        <w:rPr>
          <w:rStyle w:val="FootnoteReference"/>
        </w:rPr>
        <w:footnoteRef/>
      </w:r>
      <w:r>
        <w:t xml:space="preserve"> </w:t>
      </w:r>
      <w:r>
        <w:rPr>
          <w:lang w:val="en-US"/>
        </w:rPr>
        <w:t>Total budget includes Nauru DFAT Post contribution of AUD 2,700,000</w:t>
      </w:r>
    </w:p>
  </w:footnote>
  <w:footnote w:id="9">
    <w:p w14:paraId="41B72713" w14:textId="0972D6D3" w:rsidR="00CC1A3B" w:rsidRPr="002B7892" w:rsidRDefault="00CC1A3B" w:rsidP="002B7892">
      <w:pPr>
        <w:pStyle w:val="FootnoteText"/>
        <w:rPr>
          <w:bCs/>
        </w:rPr>
      </w:pPr>
      <w:r>
        <w:rPr>
          <w:rStyle w:val="FootnoteReference"/>
        </w:rPr>
        <w:footnoteRef/>
      </w:r>
      <w:r>
        <w:t xml:space="preserve"> Total includes </w:t>
      </w:r>
      <w:r w:rsidRPr="002B7892">
        <w:rPr>
          <w:bCs/>
        </w:rPr>
        <w:t>Solomon Islands bilateral contribution</w:t>
      </w:r>
      <w:r>
        <w:rPr>
          <w:bCs/>
        </w:rPr>
        <w:t xml:space="preserve"> of AUD </w:t>
      </w:r>
      <w:r w:rsidRPr="002B7892">
        <w:rPr>
          <w:bCs/>
        </w:rPr>
        <w:t>$1,000,000</w:t>
      </w:r>
      <w:r>
        <w:rPr>
          <w:bCs/>
        </w:rPr>
        <w:t xml:space="preserve"> and </w:t>
      </w:r>
      <w:r w:rsidRPr="002B7892">
        <w:rPr>
          <w:bCs/>
        </w:rPr>
        <w:t>Samoa bilateral contribution</w:t>
      </w:r>
      <w:r>
        <w:rPr>
          <w:bCs/>
        </w:rPr>
        <w:t xml:space="preserve"> of </w:t>
      </w:r>
      <w:r w:rsidRPr="002B7892">
        <w:rPr>
          <w:bCs/>
        </w:rPr>
        <w:t>$2,650,000</w:t>
      </w:r>
      <w:r>
        <w:rPr>
          <w:bCs/>
        </w:rPr>
        <w:t xml:space="preserve">. </w:t>
      </w:r>
    </w:p>
  </w:footnote>
  <w:footnote w:id="10">
    <w:p w14:paraId="6EFA92E9" w14:textId="4EC5A143" w:rsidR="00872D0C" w:rsidRPr="00BD07AA" w:rsidRDefault="00872D0C">
      <w:pPr>
        <w:pStyle w:val="FootnoteText"/>
        <w:rPr>
          <w:lang w:val="en-US"/>
        </w:rPr>
      </w:pPr>
      <w:r>
        <w:rPr>
          <w:rStyle w:val="FootnoteReference"/>
        </w:rPr>
        <w:footnoteRef/>
      </w:r>
      <w:r>
        <w:t xml:space="preserve"> </w:t>
      </w:r>
      <w:r>
        <w:rPr>
          <w:lang w:val="en-US"/>
        </w:rPr>
        <w:t>Includes bilateral funding AUD</w:t>
      </w:r>
      <w:r w:rsidR="0092511F">
        <w:rPr>
          <w:lang w:val="en-US"/>
        </w:rPr>
        <w:t>3,500,000</w:t>
      </w:r>
    </w:p>
  </w:footnote>
  <w:footnote w:id="11">
    <w:p w14:paraId="412FCE46" w14:textId="29F2350B" w:rsidR="006D3B79" w:rsidRPr="009E6DDD" w:rsidRDefault="006D3B79">
      <w:pPr>
        <w:pStyle w:val="FootnoteText"/>
        <w:rPr>
          <w:lang w:val="en-US"/>
        </w:rPr>
      </w:pPr>
      <w:r>
        <w:rPr>
          <w:rStyle w:val="FootnoteReference"/>
        </w:rPr>
        <w:footnoteRef/>
      </w:r>
      <w:r>
        <w:t xml:space="preserve"> </w:t>
      </w:r>
      <w:r>
        <w:rPr>
          <w:lang w:val="en-US"/>
        </w:rPr>
        <w:t>Balance of Power funding comes out of PWLES AUD 32,000,000 budget.</w:t>
      </w:r>
    </w:p>
  </w:footnote>
  <w:footnote w:id="12">
    <w:p w14:paraId="3BF9F251" w14:textId="424E6A2F" w:rsidR="006D3B79" w:rsidRPr="009E6DDD" w:rsidRDefault="006D3B79">
      <w:pPr>
        <w:pStyle w:val="FootnoteText"/>
        <w:rPr>
          <w:lang w:val="en-US"/>
        </w:rPr>
      </w:pPr>
      <w:r>
        <w:rPr>
          <w:rStyle w:val="FootnoteReference"/>
        </w:rPr>
        <w:footnoteRef/>
      </w:r>
      <w:r>
        <w:t xml:space="preserve"> </w:t>
      </w:r>
      <w:r>
        <w:rPr>
          <w:lang w:val="en-US"/>
        </w:rPr>
        <w:t>We Rise Coalition funding comes out of PWLES AUD 32,000,000 budget.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15141" w14:textId="4DBF9E04" w:rsidR="009A6D92" w:rsidRPr="00F56579" w:rsidRDefault="009A6D92" w:rsidP="00D523EE">
    <w:pPr>
      <w:pStyle w:val="BodyText"/>
      <w:spacing w:after="0"/>
    </w:pPr>
    <w:r w:rsidRPr="00F56579">
      <w:rPr>
        <w:i/>
        <w:sz w:val="16"/>
        <w:szCs w:val="16"/>
      </w:rPr>
      <w:t xml:space="preserve">Pacific Women </w:t>
    </w:r>
    <w:r w:rsidRPr="00F56579">
      <w:rPr>
        <w:sz w:val="16"/>
        <w:szCs w:val="16"/>
      </w:rPr>
      <w:t>PNG Country Plan (2015–2020)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3D67C" w14:textId="34427A35" w:rsidR="009A6D92" w:rsidRPr="00F56579" w:rsidRDefault="009A6D92" w:rsidP="00D523EE">
    <w:pPr>
      <w:pStyle w:val="Header"/>
      <w:jc w:val="right"/>
      <w:rPr>
        <w:color w:val="404040" w:themeColor="text1" w:themeTint="BF"/>
        <w:sz w:val="16"/>
        <w:szCs w:val="16"/>
      </w:rPr>
    </w:pPr>
    <w:r w:rsidRPr="00F56579">
      <w:rPr>
        <w:i/>
        <w:color w:val="404040" w:themeColor="text1" w:themeTint="BF"/>
        <w:sz w:val="16"/>
        <w:szCs w:val="16"/>
      </w:rPr>
      <w:t>Pacific Women</w:t>
    </w:r>
    <w:r w:rsidRPr="00F56579">
      <w:rPr>
        <w:color w:val="404040" w:themeColor="text1" w:themeTint="BF"/>
        <w:sz w:val="16"/>
        <w:szCs w:val="16"/>
      </w:rPr>
      <w:t xml:space="preserve"> Papua New Guinea Country Plan (2014–2018)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1CA2" w14:textId="77777777" w:rsidR="0039726C" w:rsidRPr="00F56579" w:rsidRDefault="0039726C" w:rsidP="008204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A28E71A"/>
    <w:lvl w:ilvl="0">
      <w:start w:val="1"/>
      <w:numFmt w:val="bullet"/>
      <w:pStyle w:val="ListBullet"/>
      <w:lvlText w:val=""/>
      <w:lvlJc w:val="left"/>
      <w:pPr>
        <w:ind w:left="360" w:hanging="360"/>
      </w:pPr>
      <w:rPr>
        <w:rFonts w:ascii="Wingdings" w:hAnsi="Wingdings" w:hint="default"/>
        <w:color w:val="009F93"/>
      </w:rPr>
    </w:lvl>
  </w:abstractNum>
  <w:abstractNum w:abstractNumId="1" w15:restartNumberingAfterBreak="0">
    <w:nsid w:val="02274F2F"/>
    <w:multiLevelType w:val="hybridMultilevel"/>
    <w:tmpl w:val="DE5622A0"/>
    <w:lvl w:ilvl="0" w:tplc="2000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2D2440E"/>
    <w:multiLevelType w:val="hybridMultilevel"/>
    <w:tmpl w:val="6464B2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DA116F6"/>
    <w:multiLevelType w:val="hybridMultilevel"/>
    <w:tmpl w:val="39B664F2"/>
    <w:lvl w:ilvl="0" w:tplc="286411DE">
      <w:start w:val="1"/>
      <w:numFmt w:val="decimal"/>
      <w:lvlText w:val="%1."/>
      <w:lvlJc w:val="left"/>
      <w:pPr>
        <w:ind w:left="644" w:hanging="360"/>
      </w:pPr>
      <w:rPr>
        <w:b w:val="0"/>
        <w:bCs w:val="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4" w15:restartNumberingAfterBreak="0">
    <w:nsid w:val="57151071"/>
    <w:multiLevelType w:val="hybridMultilevel"/>
    <w:tmpl w:val="09E4C5E0"/>
    <w:lvl w:ilvl="0" w:tplc="2000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71E53DB"/>
    <w:multiLevelType w:val="multilevel"/>
    <w:tmpl w:val="AF34EB6E"/>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993" w:hanging="851"/>
      </w:pPr>
      <w:rPr>
        <w:rFonts w:hint="default"/>
      </w:rPr>
    </w:lvl>
    <w:lvl w:ilvl="2">
      <w:start w:val="1"/>
      <w:numFmt w:val="decimal"/>
      <w:pStyle w:val="Heading3"/>
      <w:lvlText w:val="%1.%2.%3"/>
      <w:lvlJc w:val="left"/>
      <w:pPr>
        <w:ind w:left="851" w:hanging="851"/>
      </w:pPr>
      <w:rPr>
        <w:rFonts w:hint="default"/>
      </w:rPr>
    </w:lvl>
    <w:lvl w:ilvl="3">
      <w:start w:val="1"/>
      <w:numFmt w:val="none"/>
      <w:lvlText w:val=""/>
      <w:lvlJc w:val="left"/>
      <w:pPr>
        <w:ind w:left="0" w:firstLine="0"/>
      </w:pPr>
      <w:rPr>
        <w:rFonts w:hint="default"/>
      </w:rPr>
    </w:lvl>
    <w:lvl w:ilvl="4">
      <w:start w:val="1"/>
      <w:numFmt w:val="none"/>
      <w:pStyle w:val="Heading5"/>
      <w:lvlText w:val=""/>
      <w:lvlJc w:val="left"/>
      <w:pPr>
        <w:ind w:left="0" w:firstLine="0"/>
      </w:pPr>
      <w:rPr>
        <w:rFonts w:hint="default"/>
      </w:rPr>
    </w:lvl>
    <w:lvl w:ilvl="5">
      <w:start w:val="1"/>
      <w:numFmt w:val="none"/>
      <w:pStyle w:val="Heading6"/>
      <w:lvlText w:val=""/>
      <w:lvlJc w:val="left"/>
      <w:pPr>
        <w:ind w:left="0" w:firstLine="0"/>
      </w:pPr>
      <w:rPr>
        <w:rFonts w:hint="default"/>
      </w:rPr>
    </w:lvl>
    <w:lvl w:ilvl="6">
      <w:start w:val="1"/>
      <w:numFmt w:val="none"/>
      <w:pStyle w:val="Heading7"/>
      <w:lvlText w:val=""/>
      <w:lvlJc w:val="left"/>
      <w:pPr>
        <w:ind w:left="0" w:firstLine="0"/>
      </w:pPr>
      <w:rPr>
        <w:rFonts w:hint="default"/>
      </w:rPr>
    </w:lvl>
    <w:lvl w:ilvl="7">
      <w:start w:val="1"/>
      <w:numFmt w:val="none"/>
      <w:pStyle w:val="Heading8"/>
      <w:lvlText w:val=""/>
      <w:lvlJc w:val="left"/>
      <w:pPr>
        <w:ind w:left="0" w:firstLine="0"/>
      </w:pPr>
      <w:rPr>
        <w:rFonts w:hint="default"/>
      </w:rPr>
    </w:lvl>
    <w:lvl w:ilvl="8">
      <w:start w:val="1"/>
      <w:numFmt w:val="none"/>
      <w:pStyle w:val="Heading9"/>
      <w:lvlText w:val=""/>
      <w:lvlJc w:val="left"/>
      <w:pPr>
        <w:ind w:left="0" w:firstLine="0"/>
      </w:pPr>
      <w:rPr>
        <w:rFonts w:hint="default"/>
      </w:rPr>
    </w:lvl>
  </w:abstractNum>
  <w:abstractNum w:abstractNumId="6" w15:restartNumberingAfterBreak="0">
    <w:nsid w:val="5993281F"/>
    <w:multiLevelType w:val="hybridMultilevel"/>
    <w:tmpl w:val="CD12AAB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705408B4"/>
    <w:multiLevelType w:val="hybridMultilevel"/>
    <w:tmpl w:val="14FC47F4"/>
    <w:lvl w:ilvl="0" w:tplc="AC860C80">
      <w:start w:val="1"/>
      <w:numFmt w:val="decimal"/>
      <w:pStyle w:val="ListNumber2"/>
      <w:lvlText w:val="%1."/>
      <w:lvlJc w:val="left"/>
      <w:pPr>
        <w:ind w:left="360" w:hanging="360"/>
      </w:pPr>
    </w:lvl>
    <w:lvl w:ilvl="1" w:tplc="D32AA91A">
      <w:start w:val="1"/>
      <w:numFmt w:val="lowerLetter"/>
      <w:lvlText w:val="%2."/>
      <w:lvlJc w:val="left"/>
      <w:pPr>
        <w:ind w:left="1080" w:hanging="360"/>
      </w:pPr>
      <w:rPr>
        <w:b w:val="0"/>
        <w:i w:val="0"/>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745D5F26"/>
    <w:multiLevelType w:val="hybridMultilevel"/>
    <w:tmpl w:val="2EC2190A"/>
    <w:lvl w:ilvl="0" w:tplc="F28C7C78">
      <w:start w:val="1"/>
      <w:numFmt w:val="decimal"/>
      <w:pStyle w:val="AnnexHeading"/>
      <w:lvlText w:val="Annex %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A026F3B"/>
    <w:multiLevelType w:val="hybridMultilevel"/>
    <w:tmpl w:val="BB683724"/>
    <w:lvl w:ilvl="0" w:tplc="C9488C1A">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84192263">
    <w:abstractNumId w:val="0"/>
  </w:num>
  <w:num w:numId="2" w16cid:durableId="1877737928">
    <w:abstractNumId w:val="9"/>
  </w:num>
  <w:num w:numId="3" w16cid:durableId="54788629">
    <w:abstractNumId w:val="7"/>
  </w:num>
  <w:num w:numId="4" w16cid:durableId="555773917">
    <w:abstractNumId w:val="5"/>
  </w:num>
  <w:num w:numId="5" w16cid:durableId="837185622">
    <w:abstractNumId w:val="8"/>
  </w:num>
  <w:num w:numId="6" w16cid:durableId="10038961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45261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2507556">
    <w:abstractNumId w:val="4"/>
  </w:num>
  <w:num w:numId="9" w16cid:durableId="717513419">
    <w:abstractNumId w:val="2"/>
  </w:num>
  <w:num w:numId="10" w16cid:durableId="2018969255">
    <w:abstractNumId w:val="1"/>
  </w:num>
  <w:num w:numId="11" w16cid:durableId="363792296">
    <w:abstractNumId w:val="5"/>
  </w:num>
  <w:num w:numId="12" w16cid:durableId="1228569990">
    <w:abstractNumId w:val="5"/>
  </w:num>
  <w:num w:numId="13" w16cid:durableId="1394693598">
    <w:abstractNumId w:val="5"/>
  </w:num>
  <w:num w:numId="14" w16cid:durableId="1489983224">
    <w:abstractNumId w:val="5"/>
  </w:num>
  <w:num w:numId="15" w16cid:durableId="2099061077">
    <w:abstractNumId w:val="5"/>
  </w:num>
  <w:num w:numId="16" w16cid:durableId="636223899">
    <w:abstractNumId w:val="5"/>
  </w:num>
  <w:num w:numId="17" w16cid:durableId="35206570">
    <w:abstractNumId w:val="5"/>
  </w:num>
  <w:num w:numId="18" w16cid:durableId="1671906718">
    <w:abstractNumId w:val="4"/>
  </w:num>
  <w:num w:numId="19" w16cid:durableId="80569975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58560118">
    <w:abstractNumId w:val="5"/>
  </w:num>
  <w:num w:numId="21" w16cid:durableId="1531063650">
    <w:abstractNumId w:val="5"/>
  </w:num>
  <w:num w:numId="22" w16cid:durableId="880483194">
    <w:abstractNumId w:val="5"/>
  </w:num>
  <w:num w:numId="23" w16cid:durableId="1951740222">
    <w:abstractNumId w:val="5"/>
  </w:num>
  <w:num w:numId="24" w16cid:durableId="2084254839">
    <w:abstractNumId w:val="5"/>
  </w:num>
  <w:num w:numId="25" w16cid:durableId="1104154253">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720"/>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597"/>
    <w:rsid w:val="00000793"/>
    <w:rsid w:val="00002EC0"/>
    <w:rsid w:val="000039C3"/>
    <w:rsid w:val="00004822"/>
    <w:rsid w:val="00005A3F"/>
    <w:rsid w:val="00010E10"/>
    <w:rsid w:val="00011422"/>
    <w:rsid w:val="00011521"/>
    <w:rsid w:val="00011E55"/>
    <w:rsid w:val="000127C0"/>
    <w:rsid w:val="000133F6"/>
    <w:rsid w:val="000136AB"/>
    <w:rsid w:val="00014046"/>
    <w:rsid w:val="000150A5"/>
    <w:rsid w:val="00015EDA"/>
    <w:rsid w:val="00015EEA"/>
    <w:rsid w:val="00016067"/>
    <w:rsid w:val="000165FA"/>
    <w:rsid w:val="00021284"/>
    <w:rsid w:val="00021EB0"/>
    <w:rsid w:val="00022191"/>
    <w:rsid w:val="00022319"/>
    <w:rsid w:val="00023396"/>
    <w:rsid w:val="000243CA"/>
    <w:rsid w:val="00024777"/>
    <w:rsid w:val="00027194"/>
    <w:rsid w:val="00027226"/>
    <w:rsid w:val="00030DC4"/>
    <w:rsid w:val="00032321"/>
    <w:rsid w:val="00033D61"/>
    <w:rsid w:val="000352F2"/>
    <w:rsid w:val="00035CF3"/>
    <w:rsid w:val="00037B5B"/>
    <w:rsid w:val="000426CF"/>
    <w:rsid w:val="00044198"/>
    <w:rsid w:val="00044721"/>
    <w:rsid w:val="00044E35"/>
    <w:rsid w:val="00044F7C"/>
    <w:rsid w:val="0004580F"/>
    <w:rsid w:val="00046783"/>
    <w:rsid w:val="00047193"/>
    <w:rsid w:val="00047D96"/>
    <w:rsid w:val="000506EA"/>
    <w:rsid w:val="00050AD9"/>
    <w:rsid w:val="00052963"/>
    <w:rsid w:val="00053E51"/>
    <w:rsid w:val="00054DB8"/>
    <w:rsid w:val="000557E4"/>
    <w:rsid w:val="000558C5"/>
    <w:rsid w:val="00055AB5"/>
    <w:rsid w:val="00055B2E"/>
    <w:rsid w:val="00061B03"/>
    <w:rsid w:val="0006288A"/>
    <w:rsid w:val="00062C4B"/>
    <w:rsid w:val="000630A9"/>
    <w:rsid w:val="000631C2"/>
    <w:rsid w:val="00063AAF"/>
    <w:rsid w:val="00063DA6"/>
    <w:rsid w:val="000645FA"/>
    <w:rsid w:val="00065BF0"/>
    <w:rsid w:val="00065D75"/>
    <w:rsid w:val="000661B7"/>
    <w:rsid w:val="00066C3B"/>
    <w:rsid w:val="00067A23"/>
    <w:rsid w:val="00067BBF"/>
    <w:rsid w:val="0007097C"/>
    <w:rsid w:val="00071C2E"/>
    <w:rsid w:val="0007350F"/>
    <w:rsid w:val="00074837"/>
    <w:rsid w:val="00075787"/>
    <w:rsid w:val="00076C22"/>
    <w:rsid w:val="00081BB0"/>
    <w:rsid w:val="000823C7"/>
    <w:rsid w:val="00084288"/>
    <w:rsid w:val="0008486B"/>
    <w:rsid w:val="00085363"/>
    <w:rsid w:val="0008563B"/>
    <w:rsid w:val="0008579F"/>
    <w:rsid w:val="00086611"/>
    <w:rsid w:val="00086B39"/>
    <w:rsid w:val="00086D3A"/>
    <w:rsid w:val="000874DB"/>
    <w:rsid w:val="00090D15"/>
    <w:rsid w:val="000910C5"/>
    <w:rsid w:val="00091A3D"/>
    <w:rsid w:val="00091F91"/>
    <w:rsid w:val="000929A4"/>
    <w:rsid w:val="00093917"/>
    <w:rsid w:val="00093C26"/>
    <w:rsid w:val="00093D22"/>
    <w:rsid w:val="00096433"/>
    <w:rsid w:val="000965D4"/>
    <w:rsid w:val="00096FB2"/>
    <w:rsid w:val="0009787D"/>
    <w:rsid w:val="000A1F8E"/>
    <w:rsid w:val="000A2628"/>
    <w:rsid w:val="000A3C58"/>
    <w:rsid w:val="000A5A20"/>
    <w:rsid w:val="000A5ECE"/>
    <w:rsid w:val="000A717C"/>
    <w:rsid w:val="000A75D2"/>
    <w:rsid w:val="000A7997"/>
    <w:rsid w:val="000A7CE4"/>
    <w:rsid w:val="000B1874"/>
    <w:rsid w:val="000B1DE8"/>
    <w:rsid w:val="000B2206"/>
    <w:rsid w:val="000B2D58"/>
    <w:rsid w:val="000B3BEB"/>
    <w:rsid w:val="000B5DC7"/>
    <w:rsid w:val="000B7C59"/>
    <w:rsid w:val="000C0CCF"/>
    <w:rsid w:val="000C2817"/>
    <w:rsid w:val="000C4234"/>
    <w:rsid w:val="000C4CD1"/>
    <w:rsid w:val="000C618D"/>
    <w:rsid w:val="000C67D4"/>
    <w:rsid w:val="000C7252"/>
    <w:rsid w:val="000C7ADE"/>
    <w:rsid w:val="000C7B19"/>
    <w:rsid w:val="000D1365"/>
    <w:rsid w:val="000D1B0C"/>
    <w:rsid w:val="000D1D83"/>
    <w:rsid w:val="000D2D18"/>
    <w:rsid w:val="000D657E"/>
    <w:rsid w:val="000D7574"/>
    <w:rsid w:val="000D79F7"/>
    <w:rsid w:val="000D7B8B"/>
    <w:rsid w:val="000E0E4A"/>
    <w:rsid w:val="000E124D"/>
    <w:rsid w:val="000E136B"/>
    <w:rsid w:val="000E3E8A"/>
    <w:rsid w:val="000E6491"/>
    <w:rsid w:val="000E6B7B"/>
    <w:rsid w:val="000E700F"/>
    <w:rsid w:val="000F0A4F"/>
    <w:rsid w:val="000F298D"/>
    <w:rsid w:val="000F2CE6"/>
    <w:rsid w:val="000F3590"/>
    <w:rsid w:val="000F37F3"/>
    <w:rsid w:val="000F42CF"/>
    <w:rsid w:val="000F47B8"/>
    <w:rsid w:val="000F4E0A"/>
    <w:rsid w:val="000F569C"/>
    <w:rsid w:val="000F6FB4"/>
    <w:rsid w:val="001001CA"/>
    <w:rsid w:val="00100343"/>
    <w:rsid w:val="00101A3B"/>
    <w:rsid w:val="00101D5C"/>
    <w:rsid w:val="00103B6A"/>
    <w:rsid w:val="0010517D"/>
    <w:rsid w:val="001060E0"/>
    <w:rsid w:val="00106A26"/>
    <w:rsid w:val="00106A53"/>
    <w:rsid w:val="0010777F"/>
    <w:rsid w:val="001108BA"/>
    <w:rsid w:val="00111417"/>
    <w:rsid w:val="00111BB1"/>
    <w:rsid w:val="00112BB1"/>
    <w:rsid w:val="001141E2"/>
    <w:rsid w:val="00114B29"/>
    <w:rsid w:val="00117ED0"/>
    <w:rsid w:val="00122411"/>
    <w:rsid w:val="00126105"/>
    <w:rsid w:val="001266BC"/>
    <w:rsid w:val="001267B2"/>
    <w:rsid w:val="00126B55"/>
    <w:rsid w:val="00130AA6"/>
    <w:rsid w:val="00131D32"/>
    <w:rsid w:val="001329E1"/>
    <w:rsid w:val="00132A32"/>
    <w:rsid w:val="00133150"/>
    <w:rsid w:val="001340ED"/>
    <w:rsid w:val="001349E5"/>
    <w:rsid w:val="00134E13"/>
    <w:rsid w:val="001354E9"/>
    <w:rsid w:val="00136413"/>
    <w:rsid w:val="00136744"/>
    <w:rsid w:val="001374F3"/>
    <w:rsid w:val="00142016"/>
    <w:rsid w:val="001421ED"/>
    <w:rsid w:val="00142202"/>
    <w:rsid w:val="00142258"/>
    <w:rsid w:val="00142705"/>
    <w:rsid w:val="00142A85"/>
    <w:rsid w:val="00142A9A"/>
    <w:rsid w:val="001431E2"/>
    <w:rsid w:val="00143C5E"/>
    <w:rsid w:val="00143F79"/>
    <w:rsid w:val="00146EBB"/>
    <w:rsid w:val="0014739D"/>
    <w:rsid w:val="00147559"/>
    <w:rsid w:val="00151DE3"/>
    <w:rsid w:val="001527E4"/>
    <w:rsid w:val="00152E29"/>
    <w:rsid w:val="0015391E"/>
    <w:rsid w:val="00153CC2"/>
    <w:rsid w:val="00153D6B"/>
    <w:rsid w:val="00154F22"/>
    <w:rsid w:val="00155545"/>
    <w:rsid w:val="00156652"/>
    <w:rsid w:val="001567B3"/>
    <w:rsid w:val="00156D7A"/>
    <w:rsid w:val="001573FB"/>
    <w:rsid w:val="001574BD"/>
    <w:rsid w:val="00157AD2"/>
    <w:rsid w:val="00157CFB"/>
    <w:rsid w:val="001612CA"/>
    <w:rsid w:val="001612EA"/>
    <w:rsid w:val="0016687B"/>
    <w:rsid w:val="00167C58"/>
    <w:rsid w:val="001719BF"/>
    <w:rsid w:val="001721E2"/>
    <w:rsid w:val="00173530"/>
    <w:rsid w:val="00174111"/>
    <w:rsid w:val="00174804"/>
    <w:rsid w:val="00174B37"/>
    <w:rsid w:val="00174FEE"/>
    <w:rsid w:val="00175C53"/>
    <w:rsid w:val="001761CF"/>
    <w:rsid w:val="00176EA4"/>
    <w:rsid w:val="001774EA"/>
    <w:rsid w:val="0017752D"/>
    <w:rsid w:val="0018034C"/>
    <w:rsid w:val="001807D1"/>
    <w:rsid w:val="00181174"/>
    <w:rsid w:val="00181F17"/>
    <w:rsid w:val="0018280B"/>
    <w:rsid w:val="00182B73"/>
    <w:rsid w:val="00182FD2"/>
    <w:rsid w:val="0018387A"/>
    <w:rsid w:val="001840A0"/>
    <w:rsid w:val="0018425E"/>
    <w:rsid w:val="00185495"/>
    <w:rsid w:val="0018549E"/>
    <w:rsid w:val="00186548"/>
    <w:rsid w:val="00187EBC"/>
    <w:rsid w:val="0019159B"/>
    <w:rsid w:val="00193655"/>
    <w:rsid w:val="0019441D"/>
    <w:rsid w:val="00194857"/>
    <w:rsid w:val="001A1028"/>
    <w:rsid w:val="001A227D"/>
    <w:rsid w:val="001A25AA"/>
    <w:rsid w:val="001A2CF2"/>
    <w:rsid w:val="001A43E8"/>
    <w:rsid w:val="001B023C"/>
    <w:rsid w:val="001B04C9"/>
    <w:rsid w:val="001B295A"/>
    <w:rsid w:val="001B526A"/>
    <w:rsid w:val="001B5787"/>
    <w:rsid w:val="001B5EAF"/>
    <w:rsid w:val="001B6004"/>
    <w:rsid w:val="001B64DD"/>
    <w:rsid w:val="001B6678"/>
    <w:rsid w:val="001B6E7A"/>
    <w:rsid w:val="001B7105"/>
    <w:rsid w:val="001B7FDF"/>
    <w:rsid w:val="001C0768"/>
    <w:rsid w:val="001C15E3"/>
    <w:rsid w:val="001C2B26"/>
    <w:rsid w:val="001C2F50"/>
    <w:rsid w:val="001C3304"/>
    <w:rsid w:val="001C560D"/>
    <w:rsid w:val="001C600B"/>
    <w:rsid w:val="001C6063"/>
    <w:rsid w:val="001C686E"/>
    <w:rsid w:val="001C76A9"/>
    <w:rsid w:val="001D2149"/>
    <w:rsid w:val="001D3FFC"/>
    <w:rsid w:val="001D47CC"/>
    <w:rsid w:val="001D5AF3"/>
    <w:rsid w:val="001D620D"/>
    <w:rsid w:val="001D6852"/>
    <w:rsid w:val="001D7CFD"/>
    <w:rsid w:val="001E041F"/>
    <w:rsid w:val="001E1070"/>
    <w:rsid w:val="001E13E5"/>
    <w:rsid w:val="001E44B8"/>
    <w:rsid w:val="001E4519"/>
    <w:rsid w:val="001E4528"/>
    <w:rsid w:val="001E4CC1"/>
    <w:rsid w:val="001E51BB"/>
    <w:rsid w:val="001E6ADC"/>
    <w:rsid w:val="001F0611"/>
    <w:rsid w:val="001F22B4"/>
    <w:rsid w:val="001F2CAE"/>
    <w:rsid w:val="001F3D45"/>
    <w:rsid w:val="001F4224"/>
    <w:rsid w:val="001F4EA4"/>
    <w:rsid w:val="001F5348"/>
    <w:rsid w:val="001F6987"/>
    <w:rsid w:val="00200518"/>
    <w:rsid w:val="00200E4B"/>
    <w:rsid w:val="00202396"/>
    <w:rsid w:val="00202FDA"/>
    <w:rsid w:val="00203EA6"/>
    <w:rsid w:val="00204033"/>
    <w:rsid w:val="002050CD"/>
    <w:rsid w:val="00206B65"/>
    <w:rsid w:val="00206D1E"/>
    <w:rsid w:val="0020730B"/>
    <w:rsid w:val="00210B89"/>
    <w:rsid w:val="0021443A"/>
    <w:rsid w:val="0021571B"/>
    <w:rsid w:val="00215B91"/>
    <w:rsid w:val="00216333"/>
    <w:rsid w:val="0021713D"/>
    <w:rsid w:val="0022248A"/>
    <w:rsid w:val="00222BB7"/>
    <w:rsid w:val="00223274"/>
    <w:rsid w:val="002235DB"/>
    <w:rsid w:val="00223E67"/>
    <w:rsid w:val="002247B0"/>
    <w:rsid w:val="002264C6"/>
    <w:rsid w:val="0023011B"/>
    <w:rsid w:val="00230687"/>
    <w:rsid w:val="00232D11"/>
    <w:rsid w:val="00233C8C"/>
    <w:rsid w:val="00233CB6"/>
    <w:rsid w:val="002355BB"/>
    <w:rsid w:val="00235F6C"/>
    <w:rsid w:val="0023657E"/>
    <w:rsid w:val="00236C83"/>
    <w:rsid w:val="0023711E"/>
    <w:rsid w:val="00237AF1"/>
    <w:rsid w:val="00240278"/>
    <w:rsid w:val="002405C0"/>
    <w:rsid w:val="00241209"/>
    <w:rsid w:val="00242AA8"/>
    <w:rsid w:val="00243633"/>
    <w:rsid w:val="00245A0A"/>
    <w:rsid w:val="00245A21"/>
    <w:rsid w:val="002464B4"/>
    <w:rsid w:val="002468C6"/>
    <w:rsid w:val="0024745C"/>
    <w:rsid w:val="00250525"/>
    <w:rsid w:val="00250C86"/>
    <w:rsid w:val="00253090"/>
    <w:rsid w:val="00254A5F"/>
    <w:rsid w:val="00254FBD"/>
    <w:rsid w:val="00255D12"/>
    <w:rsid w:val="00255D64"/>
    <w:rsid w:val="00256946"/>
    <w:rsid w:val="00257060"/>
    <w:rsid w:val="002607B7"/>
    <w:rsid w:val="00262723"/>
    <w:rsid w:val="00262DA1"/>
    <w:rsid w:val="00263452"/>
    <w:rsid w:val="00263526"/>
    <w:rsid w:val="00263B33"/>
    <w:rsid w:val="00263B57"/>
    <w:rsid w:val="00263F60"/>
    <w:rsid w:val="00265600"/>
    <w:rsid w:val="00265B7A"/>
    <w:rsid w:val="00266FB5"/>
    <w:rsid w:val="00267183"/>
    <w:rsid w:val="0027044F"/>
    <w:rsid w:val="00271137"/>
    <w:rsid w:val="002718C0"/>
    <w:rsid w:val="002736E1"/>
    <w:rsid w:val="00275F3B"/>
    <w:rsid w:val="00276304"/>
    <w:rsid w:val="0027630D"/>
    <w:rsid w:val="002767CA"/>
    <w:rsid w:val="0028036B"/>
    <w:rsid w:val="00281E87"/>
    <w:rsid w:val="0028226E"/>
    <w:rsid w:val="00285946"/>
    <w:rsid w:val="00286970"/>
    <w:rsid w:val="00287067"/>
    <w:rsid w:val="002876C1"/>
    <w:rsid w:val="00287B47"/>
    <w:rsid w:val="00292738"/>
    <w:rsid w:val="00292CEF"/>
    <w:rsid w:val="00294312"/>
    <w:rsid w:val="00294436"/>
    <w:rsid w:val="00295E2A"/>
    <w:rsid w:val="00296564"/>
    <w:rsid w:val="00296BF1"/>
    <w:rsid w:val="0029740B"/>
    <w:rsid w:val="00297AC3"/>
    <w:rsid w:val="002A03BD"/>
    <w:rsid w:val="002A0DF0"/>
    <w:rsid w:val="002A1621"/>
    <w:rsid w:val="002A20A5"/>
    <w:rsid w:val="002A3888"/>
    <w:rsid w:val="002A467E"/>
    <w:rsid w:val="002A6A3C"/>
    <w:rsid w:val="002A6DAE"/>
    <w:rsid w:val="002B0984"/>
    <w:rsid w:val="002B0C2F"/>
    <w:rsid w:val="002B0D62"/>
    <w:rsid w:val="002B111D"/>
    <w:rsid w:val="002B164C"/>
    <w:rsid w:val="002B1BEE"/>
    <w:rsid w:val="002B46EA"/>
    <w:rsid w:val="002B4C09"/>
    <w:rsid w:val="002B4D4A"/>
    <w:rsid w:val="002B5BD8"/>
    <w:rsid w:val="002B5E77"/>
    <w:rsid w:val="002B6818"/>
    <w:rsid w:val="002B6971"/>
    <w:rsid w:val="002B7892"/>
    <w:rsid w:val="002C0B2A"/>
    <w:rsid w:val="002C131F"/>
    <w:rsid w:val="002C2356"/>
    <w:rsid w:val="002C2F36"/>
    <w:rsid w:val="002C5ACE"/>
    <w:rsid w:val="002C5B18"/>
    <w:rsid w:val="002C7249"/>
    <w:rsid w:val="002D0D5E"/>
    <w:rsid w:val="002D0E8E"/>
    <w:rsid w:val="002D1EB5"/>
    <w:rsid w:val="002D2A5C"/>
    <w:rsid w:val="002D47F1"/>
    <w:rsid w:val="002D4F07"/>
    <w:rsid w:val="002D5761"/>
    <w:rsid w:val="002D682A"/>
    <w:rsid w:val="002D7446"/>
    <w:rsid w:val="002E0319"/>
    <w:rsid w:val="002E10B8"/>
    <w:rsid w:val="002E2203"/>
    <w:rsid w:val="002E2654"/>
    <w:rsid w:val="002E2F94"/>
    <w:rsid w:val="002E36BC"/>
    <w:rsid w:val="002E3B77"/>
    <w:rsid w:val="002E4742"/>
    <w:rsid w:val="002E62C8"/>
    <w:rsid w:val="002E6E88"/>
    <w:rsid w:val="002E7D8D"/>
    <w:rsid w:val="002F01BA"/>
    <w:rsid w:val="002F0C03"/>
    <w:rsid w:val="002F10A9"/>
    <w:rsid w:val="002F124D"/>
    <w:rsid w:val="002F17CD"/>
    <w:rsid w:val="002F1D43"/>
    <w:rsid w:val="002F20F3"/>
    <w:rsid w:val="002F26F3"/>
    <w:rsid w:val="002F4EAE"/>
    <w:rsid w:val="002F5226"/>
    <w:rsid w:val="002F5ECB"/>
    <w:rsid w:val="002F6104"/>
    <w:rsid w:val="002F6D59"/>
    <w:rsid w:val="002F706F"/>
    <w:rsid w:val="0030040B"/>
    <w:rsid w:val="0030041E"/>
    <w:rsid w:val="00301D55"/>
    <w:rsid w:val="00302743"/>
    <w:rsid w:val="00303373"/>
    <w:rsid w:val="00304E2C"/>
    <w:rsid w:val="00305724"/>
    <w:rsid w:val="00311517"/>
    <w:rsid w:val="003121B9"/>
    <w:rsid w:val="003136AB"/>
    <w:rsid w:val="0031395A"/>
    <w:rsid w:val="00314F3D"/>
    <w:rsid w:val="00315ACE"/>
    <w:rsid w:val="00315FE3"/>
    <w:rsid w:val="003168DE"/>
    <w:rsid w:val="00316A1A"/>
    <w:rsid w:val="00317DD3"/>
    <w:rsid w:val="0032014A"/>
    <w:rsid w:val="00321359"/>
    <w:rsid w:val="0032209E"/>
    <w:rsid w:val="003240E2"/>
    <w:rsid w:val="00324368"/>
    <w:rsid w:val="00324E2C"/>
    <w:rsid w:val="00325DBC"/>
    <w:rsid w:val="00325E7E"/>
    <w:rsid w:val="00326A92"/>
    <w:rsid w:val="00326D69"/>
    <w:rsid w:val="00327909"/>
    <w:rsid w:val="00327A54"/>
    <w:rsid w:val="00331250"/>
    <w:rsid w:val="0033158D"/>
    <w:rsid w:val="003321AB"/>
    <w:rsid w:val="003324A0"/>
    <w:rsid w:val="00332E8F"/>
    <w:rsid w:val="00334497"/>
    <w:rsid w:val="00335851"/>
    <w:rsid w:val="00335C5B"/>
    <w:rsid w:val="0033685F"/>
    <w:rsid w:val="0033691B"/>
    <w:rsid w:val="00336982"/>
    <w:rsid w:val="00337574"/>
    <w:rsid w:val="003411EF"/>
    <w:rsid w:val="00341681"/>
    <w:rsid w:val="0034278F"/>
    <w:rsid w:val="00342922"/>
    <w:rsid w:val="00344851"/>
    <w:rsid w:val="00344E46"/>
    <w:rsid w:val="0034597A"/>
    <w:rsid w:val="0034719B"/>
    <w:rsid w:val="00347E9E"/>
    <w:rsid w:val="00351125"/>
    <w:rsid w:val="003522A2"/>
    <w:rsid w:val="00352BC4"/>
    <w:rsid w:val="0035304B"/>
    <w:rsid w:val="0035358F"/>
    <w:rsid w:val="003535BE"/>
    <w:rsid w:val="003537EB"/>
    <w:rsid w:val="00357A79"/>
    <w:rsid w:val="00360441"/>
    <w:rsid w:val="003609BF"/>
    <w:rsid w:val="00364172"/>
    <w:rsid w:val="00364303"/>
    <w:rsid w:val="00365030"/>
    <w:rsid w:val="003650E8"/>
    <w:rsid w:val="00365301"/>
    <w:rsid w:val="00367246"/>
    <w:rsid w:val="0037101D"/>
    <w:rsid w:val="003716C1"/>
    <w:rsid w:val="00372EE2"/>
    <w:rsid w:val="00373041"/>
    <w:rsid w:val="00373914"/>
    <w:rsid w:val="00374F95"/>
    <w:rsid w:val="003761B0"/>
    <w:rsid w:val="00376E76"/>
    <w:rsid w:val="00376F2E"/>
    <w:rsid w:val="00377054"/>
    <w:rsid w:val="0037774B"/>
    <w:rsid w:val="00377D0D"/>
    <w:rsid w:val="0038075B"/>
    <w:rsid w:val="003808E6"/>
    <w:rsid w:val="00380E6C"/>
    <w:rsid w:val="00382715"/>
    <w:rsid w:val="00384709"/>
    <w:rsid w:val="003854A9"/>
    <w:rsid w:val="00385EFC"/>
    <w:rsid w:val="003876A3"/>
    <w:rsid w:val="00390359"/>
    <w:rsid w:val="00390885"/>
    <w:rsid w:val="00392632"/>
    <w:rsid w:val="00392C2D"/>
    <w:rsid w:val="00394E3E"/>
    <w:rsid w:val="0039646E"/>
    <w:rsid w:val="0039726C"/>
    <w:rsid w:val="003975F6"/>
    <w:rsid w:val="003A2389"/>
    <w:rsid w:val="003A2417"/>
    <w:rsid w:val="003A2FF8"/>
    <w:rsid w:val="003A30BD"/>
    <w:rsid w:val="003A35E3"/>
    <w:rsid w:val="003A45A6"/>
    <w:rsid w:val="003A511A"/>
    <w:rsid w:val="003A5924"/>
    <w:rsid w:val="003A6086"/>
    <w:rsid w:val="003A6E90"/>
    <w:rsid w:val="003A7744"/>
    <w:rsid w:val="003B0FFC"/>
    <w:rsid w:val="003B1BD3"/>
    <w:rsid w:val="003B2E91"/>
    <w:rsid w:val="003B3BAA"/>
    <w:rsid w:val="003B4EE2"/>
    <w:rsid w:val="003B5974"/>
    <w:rsid w:val="003B5BC4"/>
    <w:rsid w:val="003B5E37"/>
    <w:rsid w:val="003B66E6"/>
    <w:rsid w:val="003C0A56"/>
    <w:rsid w:val="003C0C59"/>
    <w:rsid w:val="003C11F9"/>
    <w:rsid w:val="003C462B"/>
    <w:rsid w:val="003C4AAE"/>
    <w:rsid w:val="003C5EC3"/>
    <w:rsid w:val="003C618C"/>
    <w:rsid w:val="003D12B6"/>
    <w:rsid w:val="003D152B"/>
    <w:rsid w:val="003D21E1"/>
    <w:rsid w:val="003D256B"/>
    <w:rsid w:val="003D2862"/>
    <w:rsid w:val="003D33E1"/>
    <w:rsid w:val="003D633F"/>
    <w:rsid w:val="003D6597"/>
    <w:rsid w:val="003D7F91"/>
    <w:rsid w:val="003E0922"/>
    <w:rsid w:val="003E1F96"/>
    <w:rsid w:val="003E35C4"/>
    <w:rsid w:val="003E4025"/>
    <w:rsid w:val="003E43AE"/>
    <w:rsid w:val="003E51AB"/>
    <w:rsid w:val="003E56AA"/>
    <w:rsid w:val="003E5CC9"/>
    <w:rsid w:val="003E5E36"/>
    <w:rsid w:val="003E750A"/>
    <w:rsid w:val="003E7923"/>
    <w:rsid w:val="003F3873"/>
    <w:rsid w:val="003F3E96"/>
    <w:rsid w:val="003F521F"/>
    <w:rsid w:val="003F5982"/>
    <w:rsid w:val="003F6E9D"/>
    <w:rsid w:val="003F78DF"/>
    <w:rsid w:val="003F7E1B"/>
    <w:rsid w:val="00400B44"/>
    <w:rsid w:val="00400CB8"/>
    <w:rsid w:val="00400D58"/>
    <w:rsid w:val="0040110D"/>
    <w:rsid w:val="00401256"/>
    <w:rsid w:val="004021BF"/>
    <w:rsid w:val="00402C94"/>
    <w:rsid w:val="00403769"/>
    <w:rsid w:val="00403B78"/>
    <w:rsid w:val="0040436E"/>
    <w:rsid w:val="00405BC0"/>
    <w:rsid w:val="0040694F"/>
    <w:rsid w:val="00407758"/>
    <w:rsid w:val="00411E09"/>
    <w:rsid w:val="00413CA1"/>
    <w:rsid w:val="0041517D"/>
    <w:rsid w:val="00415C0B"/>
    <w:rsid w:val="00416339"/>
    <w:rsid w:val="0041637B"/>
    <w:rsid w:val="004171AE"/>
    <w:rsid w:val="004208F1"/>
    <w:rsid w:val="004233F7"/>
    <w:rsid w:val="00423C57"/>
    <w:rsid w:val="004242A2"/>
    <w:rsid w:val="00424A62"/>
    <w:rsid w:val="0042592A"/>
    <w:rsid w:val="004262C1"/>
    <w:rsid w:val="00426CAD"/>
    <w:rsid w:val="00426F7A"/>
    <w:rsid w:val="0043173C"/>
    <w:rsid w:val="00431A6A"/>
    <w:rsid w:val="00432107"/>
    <w:rsid w:val="00432E70"/>
    <w:rsid w:val="00433000"/>
    <w:rsid w:val="00433BE4"/>
    <w:rsid w:val="00434560"/>
    <w:rsid w:val="00435E00"/>
    <w:rsid w:val="00436870"/>
    <w:rsid w:val="00436FD7"/>
    <w:rsid w:val="004370A8"/>
    <w:rsid w:val="00440CCC"/>
    <w:rsid w:val="00440EAD"/>
    <w:rsid w:val="0044302A"/>
    <w:rsid w:val="0044359B"/>
    <w:rsid w:val="00443707"/>
    <w:rsid w:val="00443CD8"/>
    <w:rsid w:val="004459F3"/>
    <w:rsid w:val="00445A06"/>
    <w:rsid w:val="00447758"/>
    <w:rsid w:val="004508B8"/>
    <w:rsid w:val="00451E83"/>
    <w:rsid w:val="00452100"/>
    <w:rsid w:val="00453DB2"/>
    <w:rsid w:val="0045638F"/>
    <w:rsid w:val="004613B7"/>
    <w:rsid w:val="00462CBB"/>
    <w:rsid w:val="00463BBE"/>
    <w:rsid w:val="00465053"/>
    <w:rsid w:val="00465AFA"/>
    <w:rsid w:val="00465FC4"/>
    <w:rsid w:val="004668AA"/>
    <w:rsid w:val="00467133"/>
    <w:rsid w:val="00467458"/>
    <w:rsid w:val="004676B4"/>
    <w:rsid w:val="004679C9"/>
    <w:rsid w:val="004726C5"/>
    <w:rsid w:val="00472C1E"/>
    <w:rsid w:val="00473AE7"/>
    <w:rsid w:val="00473CC6"/>
    <w:rsid w:val="004753EC"/>
    <w:rsid w:val="00477925"/>
    <w:rsid w:val="0048214D"/>
    <w:rsid w:val="004827F5"/>
    <w:rsid w:val="00483898"/>
    <w:rsid w:val="00484302"/>
    <w:rsid w:val="004876E1"/>
    <w:rsid w:val="00490BEB"/>
    <w:rsid w:val="00491BD4"/>
    <w:rsid w:val="00491E8C"/>
    <w:rsid w:val="00493505"/>
    <w:rsid w:val="004937E2"/>
    <w:rsid w:val="00494A9C"/>
    <w:rsid w:val="00497AFA"/>
    <w:rsid w:val="00497DD9"/>
    <w:rsid w:val="004A059C"/>
    <w:rsid w:val="004A1FB5"/>
    <w:rsid w:val="004A280C"/>
    <w:rsid w:val="004A457C"/>
    <w:rsid w:val="004A5B5B"/>
    <w:rsid w:val="004A743A"/>
    <w:rsid w:val="004A7DC2"/>
    <w:rsid w:val="004A7DCE"/>
    <w:rsid w:val="004B51CD"/>
    <w:rsid w:val="004B5B1D"/>
    <w:rsid w:val="004B7231"/>
    <w:rsid w:val="004B7FE8"/>
    <w:rsid w:val="004C0260"/>
    <w:rsid w:val="004C0330"/>
    <w:rsid w:val="004C0ADE"/>
    <w:rsid w:val="004C1325"/>
    <w:rsid w:val="004C172B"/>
    <w:rsid w:val="004C463B"/>
    <w:rsid w:val="004C4A91"/>
    <w:rsid w:val="004C546F"/>
    <w:rsid w:val="004C54AD"/>
    <w:rsid w:val="004C6333"/>
    <w:rsid w:val="004C6F0F"/>
    <w:rsid w:val="004C7061"/>
    <w:rsid w:val="004D0407"/>
    <w:rsid w:val="004D1184"/>
    <w:rsid w:val="004D127E"/>
    <w:rsid w:val="004D128F"/>
    <w:rsid w:val="004D29AE"/>
    <w:rsid w:val="004D3C86"/>
    <w:rsid w:val="004D435A"/>
    <w:rsid w:val="004D4AB4"/>
    <w:rsid w:val="004D4ADF"/>
    <w:rsid w:val="004D7647"/>
    <w:rsid w:val="004D7F4F"/>
    <w:rsid w:val="004E04F0"/>
    <w:rsid w:val="004E263B"/>
    <w:rsid w:val="004E2A7E"/>
    <w:rsid w:val="004E2FCF"/>
    <w:rsid w:val="004E38A9"/>
    <w:rsid w:val="004E53BB"/>
    <w:rsid w:val="004E601C"/>
    <w:rsid w:val="004E73F1"/>
    <w:rsid w:val="004E76F7"/>
    <w:rsid w:val="004F06B3"/>
    <w:rsid w:val="004F0885"/>
    <w:rsid w:val="004F16DF"/>
    <w:rsid w:val="004F23EA"/>
    <w:rsid w:val="004F2AE2"/>
    <w:rsid w:val="004F493B"/>
    <w:rsid w:val="004F4B8E"/>
    <w:rsid w:val="004F50EA"/>
    <w:rsid w:val="004F69A2"/>
    <w:rsid w:val="004F707A"/>
    <w:rsid w:val="004F7844"/>
    <w:rsid w:val="005003FA"/>
    <w:rsid w:val="00501B62"/>
    <w:rsid w:val="00503158"/>
    <w:rsid w:val="0050375D"/>
    <w:rsid w:val="00503C33"/>
    <w:rsid w:val="00506409"/>
    <w:rsid w:val="00507290"/>
    <w:rsid w:val="005074C1"/>
    <w:rsid w:val="0051050B"/>
    <w:rsid w:val="005106BA"/>
    <w:rsid w:val="00511BE3"/>
    <w:rsid w:val="005121D6"/>
    <w:rsid w:val="0051370A"/>
    <w:rsid w:val="0051385F"/>
    <w:rsid w:val="00513966"/>
    <w:rsid w:val="005165C1"/>
    <w:rsid w:val="005207EA"/>
    <w:rsid w:val="00520A9C"/>
    <w:rsid w:val="00520C7A"/>
    <w:rsid w:val="005211C9"/>
    <w:rsid w:val="0052124D"/>
    <w:rsid w:val="005213E6"/>
    <w:rsid w:val="00521B7A"/>
    <w:rsid w:val="005224D2"/>
    <w:rsid w:val="00523577"/>
    <w:rsid w:val="00525352"/>
    <w:rsid w:val="005259E8"/>
    <w:rsid w:val="00526A65"/>
    <w:rsid w:val="0052732C"/>
    <w:rsid w:val="00531F28"/>
    <w:rsid w:val="00533EEF"/>
    <w:rsid w:val="00534A9F"/>
    <w:rsid w:val="00535682"/>
    <w:rsid w:val="00536AC7"/>
    <w:rsid w:val="00536DCD"/>
    <w:rsid w:val="00536FEF"/>
    <w:rsid w:val="00537521"/>
    <w:rsid w:val="00541A08"/>
    <w:rsid w:val="00542065"/>
    <w:rsid w:val="005425C2"/>
    <w:rsid w:val="00542EA8"/>
    <w:rsid w:val="005430CF"/>
    <w:rsid w:val="00543D6E"/>
    <w:rsid w:val="005441E4"/>
    <w:rsid w:val="00544C6D"/>
    <w:rsid w:val="00546BE3"/>
    <w:rsid w:val="00546BFC"/>
    <w:rsid w:val="0054774E"/>
    <w:rsid w:val="00551B47"/>
    <w:rsid w:val="0055357C"/>
    <w:rsid w:val="00554ABB"/>
    <w:rsid w:val="00554B17"/>
    <w:rsid w:val="005566D6"/>
    <w:rsid w:val="005567B9"/>
    <w:rsid w:val="00562189"/>
    <w:rsid w:val="00563B47"/>
    <w:rsid w:val="00563D5D"/>
    <w:rsid w:val="0056495C"/>
    <w:rsid w:val="005649A9"/>
    <w:rsid w:val="00564BEB"/>
    <w:rsid w:val="0056502A"/>
    <w:rsid w:val="005655BA"/>
    <w:rsid w:val="005664EF"/>
    <w:rsid w:val="00570A67"/>
    <w:rsid w:val="00571050"/>
    <w:rsid w:val="00571445"/>
    <w:rsid w:val="005723F9"/>
    <w:rsid w:val="005734FD"/>
    <w:rsid w:val="00573BD7"/>
    <w:rsid w:val="00574990"/>
    <w:rsid w:val="00574A98"/>
    <w:rsid w:val="00574BCA"/>
    <w:rsid w:val="0057532C"/>
    <w:rsid w:val="00575662"/>
    <w:rsid w:val="0057588B"/>
    <w:rsid w:val="00575C87"/>
    <w:rsid w:val="00576FF0"/>
    <w:rsid w:val="00577233"/>
    <w:rsid w:val="00580676"/>
    <w:rsid w:val="00581047"/>
    <w:rsid w:val="0058123A"/>
    <w:rsid w:val="00583399"/>
    <w:rsid w:val="005841BD"/>
    <w:rsid w:val="00585248"/>
    <w:rsid w:val="0058550B"/>
    <w:rsid w:val="00585D05"/>
    <w:rsid w:val="00586BC9"/>
    <w:rsid w:val="005906F9"/>
    <w:rsid w:val="00590D76"/>
    <w:rsid w:val="005914A7"/>
    <w:rsid w:val="00591E86"/>
    <w:rsid w:val="00591FFB"/>
    <w:rsid w:val="00593FD2"/>
    <w:rsid w:val="0059463D"/>
    <w:rsid w:val="00596AE3"/>
    <w:rsid w:val="005A0A01"/>
    <w:rsid w:val="005A12DD"/>
    <w:rsid w:val="005A1DEA"/>
    <w:rsid w:val="005A2D59"/>
    <w:rsid w:val="005A3521"/>
    <w:rsid w:val="005A3ABA"/>
    <w:rsid w:val="005A4FC4"/>
    <w:rsid w:val="005A5EC0"/>
    <w:rsid w:val="005A606E"/>
    <w:rsid w:val="005A6E8E"/>
    <w:rsid w:val="005A7DB8"/>
    <w:rsid w:val="005B18A5"/>
    <w:rsid w:val="005B2A2B"/>
    <w:rsid w:val="005B2D49"/>
    <w:rsid w:val="005B3B96"/>
    <w:rsid w:val="005B44C2"/>
    <w:rsid w:val="005B4B42"/>
    <w:rsid w:val="005B4B59"/>
    <w:rsid w:val="005B4EEA"/>
    <w:rsid w:val="005B6222"/>
    <w:rsid w:val="005B6349"/>
    <w:rsid w:val="005C0E49"/>
    <w:rsid w:val="005C0F1B"/>
    <w:rsid w:val="005C25FB"/>
    <w:rsid w:val="005C6DD5"/>
    <w:rsid w:val="005C7330"/>
    <w:rsid w:val="005C78E0"/>
    <w:rsid w:val="005C7D02"/>
    <w:rsid w:val="005D07DA"/>
    <w:rsid w:val="005D16EC"/>
    <w:rsid w:val="005D1ED2"/>
    <w:rsid w:val="005D205A"/>
    <w:rsid w:val="005D3F0F"/>
    <w:rsid w:val="005D435B"/>
    <w:rsid w:val="005D4B07"/>
    <w:rsid w:val="005D4E1E"/>
    <w:rsid w:val="005D4EF0"/>
    <w:rsid w:val="005D5066"/>
    <w:rsid w:val="005D5219"/>
    <w:rsid w:val="005D56F6"/>
    <w:rsid w:val="005D59AF"/>
    <w:rsid w:val="005D5F41"/>
    <w:rsid w:val="005D6760"/>
    <w:rsid w:val="005D691F"/>
    <w:rsid w:val="005D74D8"/>
    <w:rsid w:val="005E0EDD"/>
    <w:rsid w:val="005E1870"/>
    <w:rsid w:val="005E2AAA"/>
    <w:rsid w:val="005E7745"/>
    <w:rsid w:val="005E7F95"/>
    <w:rsid w:val="005F11EC"/>
    <w:rsid w:val="005F26F2"/>
    <w:rsid w:val="005F3768"/>
    <w:rsid w:val="005F38FA"/>
    <w:rsid w:val="005F6D99"/>
    <w:rsid w:val="005F7995"/>
    <w:rsid w:val="00600558"/>
    <w:rsid w:val="00601D45"/>
    <w:rsid w:val="006029CD"/>
    <w:rsid w:val="00602C79"/>
    <w:rsid w:val="00606382"/>
    <w:rsid w:val="00607C6A"/>
    <w:rsid w:val="00610F43"/>
    <w:rsid w:val="00612511"/>
    <w:rsid w:val="006133CF"/>
    <w:rsid w:val="00614704"/>
    <w:rsid w:val="00617175"/>
    <w:rsid w:val="006176EA"/>
    <w:rsid w:val="00620322"/>
    <w:rsid w:val="006241F8"/>
    <w:rsid w:val="00625005"/>
    <w:rsid w:val="00625C16"/>
    <w:rsid w:val="00627D69"/>
    <w:rsid w:val="00627EC4"/>
    <w:rsid w:val="006328E9"/>
    <w:rsid w:val="006334E7"/>
    <w:rsid w:val="00633770"/>
    <w:rsid w:val="00634C0A"/>
    <w:rsid w:val="00635D91"/>
    <w:rsid w:val="00637572"/>
    <w:rsid w:val="00637AAD"/>
    <w:rsid w:val="00641B60"/>
    <w:rsid w:val="00641BAA"/>
    <w:rsid w:val="00641FF3"/>
    <w:rsid w:val="0064236C"/>
    <w:rsid w:val="00642A68"/>
    <w:rsid w:val="00642F83"/>
    <w:rsid w:val="00643A23"/>
    <w:rsid w:val="00644A84"/>
    <w:rsid w:val="0064503B"/>
    <w:rsid w:val="0064534D"/>
    <w:rsid w:val="006465CB"/>
    <w:rsid w:val="0064730F"/>
    <w:rsid w:val="00650FDC"/>
    <w:rsid w:val="006525AD"/>
    <w:rsid w:val="00653919"/>
    <w:rsid w:val="00654A8B"/>
    <w:rsid w:val="00655AED"/>
    <w:rsid w:val="006562E5"/>
    <w:rsid w:val="006565DE"/>
    <w:rsid w:val="00657685"/>
    <w:rsid w:val="00660242"/>
    <w:rsid w:val="00660629"/>
    <w:rsid w:val="0066112B"/>
    <w:rsid w:val="00665525"/>
    <w:rsid w:val="0066669B"/>
    <w:rsid w:val="00670219"/>
    <w:rsid w:val="00670530"/>
    <w:rsid w:val="00671273"/>
    <w:rsid w:val="00672DA8"/>
    <w:rsid w:val="00673B90"/>
    <w:rsid w:val="00673D5C"/>
    <w:rsid w:val="006743A4"/>
    <w:rsid w:val="00675F4D"/>
    <w:rsid w:val="006766E4"/>
    <w:rsid w:val="00676A85"/>
    <w:rsid w:val="00676CFA"/>
    <w:rsid w:val="006771B3"/>
    <w:rsid w:val="006778F5"/>
    <w:rsid w:val="006800BD"/>
    <w:rsid w:val="00680887"/>
    <w:rsid w:val="00681032"/>
    <w:rsid w:val="00681BB2"/>
    <w:rsid w:val="00681CD7"/>
    <w:rsid w:val="0068276B"/>
    <w:rsid w:val="00682845"/>
    <w:rsid w:val="00682E01"/>
    <w:rsid w:val="00685201"/>
    <w:rsid w:val="006860D1"/>
    <w:rsid w:val="00686361"/>
    <w:rsid w:val="006870CC"/>
    <w:rsid w:val="00691F1C"/>
    <w:rsid w:val="00692160"/>
    <w:rsid w:val="00693489"/>
    <w:rsid w:val="00696E1E"/>
    <w:rsid w:val="006A110B"/>
    <w:rsid w:val="006A2C1A"/>
    <w:rsid w:val="006A3EBC"/>
    <w:rsid w:val="006A4F96"/>
    <w:rsid w:val="006A7671"/>
    <w:rsid w:val="006B047A"/>
    <w:rsid w:val="006B0998"/>
    <w:rsid w:val="006B39A2"/>
    <w:rsid w:val="006B3FDB"/>
    <w:rsid w:val="006B5C26"/>
    <w:rsid w:val="006B698D"/>
    <w:rsid w:val="006B6990"/>
    <w:rsid w:val="006B6ADA"/>
    <w:rsid w:val="006B6DE3"/>
    <w:rsid w:val="006B707F"/>
    <w:rsid w:val="006B798D"/>
    <w:rsid w:val="006B7F69"/>
    <w:rsid w:val="006C0F4F"/>
    <w:rsid w:val="006C155A"/>
    <w:rsid w:val="006C1C4C"/>
    <w:rsid w:val="006C2F93"/>
    <w:rsid w:val="006C32B3"/>
    <w:rsid w:val="006C488C"/>
    <w:rsid w:val="006C6709"/>
    <w:rsid w:val="006C731C"/>
    <w:rsid w:val="006C7B46"/>
    <w:rsid w:val="006C7C47"/>
    <w:rsid w:val="006D1551"/>
    <w:rsid w:val="006D29FC"/>
    <w:rsid w:val="006D3B79"/>
    <w:rsid w:val="006E0976"/>
    <w:rsid w:val="006E16DE"/>
    <w:rsid w:val="006E2972"/>
    <w:rsid w:val="006E77BE"/>
    <w:rsid w:val="006F10C1"/>
    <w:rsid w:val="006F22BC"/>
    <w:rsid w:val="006F2839"/>
    <w:rsid w:val="006F4462"/>
    <w:rsid w:val="006F4AEC"/>
    <w:rsid w:val="006F4BF7"/>
    <w:rsid w:val="006F4C02"/>
    <w:rsid w:val="006F4D46"/>
    <w:rsid w:val="006F55D4"/>
    <w:rsid w:val="006F6590"/>
    <w:rsid w:val="006F6800"/>
    <w:rsid w:val="006F6B65"/>
    <w:rsid w:val="006F7151"/>
    <w:rsid w:val="007003B4"/>
    <w:rsid w:val="00700712"/>
    <w:rsid w:val="0070119B"/>
    <w:rsid w:val="0070228A"/>
    <w:rsid w:val="00703CEC"/>
    <w:rsid w:val="00703E0C"/>
    <w:rsid w:val="007048EC"/>
    <w:rsid w:val="007052B1"/>
    <w:rsid w:val="0070560C"/>
    <w:rsid w:val="00707143"/>
    <w:rsid w:val="00707818"/>
    <w:rsid w:val="00707DC8"/>
    <w:rsid w:val="00707E16"/>
    <w:rsid w:val="00710174"/>
    <w:rsid w:val="007104BD"/>
    <w:rsid w:val="0071147D"/>
    <w:rsid w:val="0071322C"/>
    <w:rsid w:val="00715106"/>
    <w:rsid w:val="00715315"/>
    <w:rsid w:val="00715B2A"/>
    <w:rsid w:val="00715B71"/>
    <w:rsid w:val="00715EBD"/>
    <w:rsid w:val="00716B3E"/>
    <w:rsid w:val="00716E42"/>
    <w:rsid w:val="00717099"/>
    <w:rsid w:val="00717F3E"/>
    <w:rsid w:val="007211BA"/>
    <w:rsid w:val="00721DEF"/>
    <w:rsid w:val="00721E51"/>
    <w:rsid w:val="00723A33"/>
    <w:rsid w:val="007243A6"/>
    <w:rsid w:val="00724CF0"/>
    <w:rsid w:val="00725660"/>
    <w:rsid w:val="00726B6F"/>
    <w:rsid w:val="00727D02"/>
    <w:rsid w:val="0073051A"/>
    <w:rsid w:val="007320C6"/>
    <w:rsid w:val="00734524"/>
    <w:rsid w:val="007347D1"/>
    <w:rsid w:val="007409C0"/>
    <w:rsid w:val="00740FA3"/>
    <w:rsid w:val="0074253B"/>
    <w:rsid w:val="007450A6"/>
    <w:rsid w:val="007454FA"/>
    <w:rsid w:val="00745C00"/>
    <w:rsid w:val="00746DAA"/>
    <w:rsid w:val="007477B4"/>
    <w:rsid w:val="00750A68"/>
    <w:rsid w:val="00751C02"/>
    <w:rsid w:val="00752B01"/>
    <w:rsid w:val="00754090"/>
    <w:rsid w:val="0075625C"/>
    <w:rsid w:val="007562B6"/>
    <w:rsid w:val="00756E64"/>
    <w:rsid w:val="007571AE"/>
    <w:rsid w:val="00760B8B"/>
    <w:rsid w:val="00760CDF"/>
    <w:rsid w:val="00761C6F"/>
    <w:rsid w:val="0076205C"/>
    <w:rsid w:val="007628D9"/>
    <w:rsid w:val="00763162"/>
    <w:rsid w:val="00763589"/>
    <w:rsid w:val="007652A2"/>
    <w:rsid w:val="007659A0"/>
    <w:rsid w:val="0076740F"/>
    <w:rsid w:val="007704DC"/>
    <w:rsid w:val="0077214C"/>
    <w:rsid w:val="00772614"/>
    <w:rsid w:val="00772CC3"/>
    <w:rsid w:val="00772E72"/>
    <w:rsid w:val="00772F49"/>
    <w:rsid w:val="00772F4A"/>
    <w:rsid w:val="007735A2"/>
    <w:rsid w:val="00775AC0"/>
    <w:rsid w:val="0077681A"/>
    <w:rsid w:val="00777C20"/>
    <w:rsid w:val="00780169"/>
    <w:rsid w:val="007802EA"/>
    <w:rsid w:val="00780AC2"/>
    <w:rsid w:val="00782A6E"/>
    <w:rsid w:val="0078347C"/>
    <w:rsid w:val="00783AE5"/>
    <w:rsid w:val="00784269"/>
    <w:rsid w:val="0078461C"/>
    <w:rsid w:val="00784CF4"/>
    <w:rsid w:val="00785BE1"/>
    <w:rsid w:val="007860E3"/>
    <w:rsid w:val="007868FE"/>
    <w:rsid w:val="00786F6C"/>
    <w:rsid w:val="00790175"/>
    <w:rsid w:val="00792C6A"/>
    <w:rsid w:val="0079350B"/>
    <w:rsid w:val="00794455"/>
    <w:rsid w:val="0079483B"/>
    <w:rsid w:val="007948F7"/>
    <w:rsid w:val="007949BF"/>
    <w:rsid w:val="00794CF6"/>
    <w:rsid w:val="0079717C"/>
    <w:rsid w:val="00797B74"/>
    <w:rsid w:val="00797E1A"/>
    <w:rsid w:val="007A211D"/>
    <w:rsid w:val="007A2500"/>
    <w:rsid w:val="007A2BF7"/>
    <w:rsid w:val="007A463A"/>
    <w:rsid w:val="007A48AD"/>
    <w:rsid w:val="007A75D5"/>
    <w:rsid w:val="007A7CA0"/>
    <w:rsid w:val="007B094A"/>
    <w:rsid w:val="007B0BD3"/>
    <w:rsid w:val="007B0DB0"/>
    <w:rsid w:val="007B0E2D"/>
    <w:rsid w:val="007B12B3"/>
    <w:rsid w:val="007B14C0"/>
    <w:rsid w:val="007B1EF8"/>
    <w:rsid w:val="007B2B25"/>
    <w:rsid w:val="007B3218"/>
    <w:rsid w:val="007B38F1"/>
    <w:rsid w:val="007B6B3B"/>
    <w:rsid w:val="007B7C9A"/>
    <w:rsid w:val="007C0792"/>
    <w:rsid w:val="007C1279"/>
    <w:rsid w:val="007C354B"/>
    <w:rsid w:val="007C5530"/>
    <w:rsid w:val="007C5F40"/>
    <w:rsid w:val="007C6DDA"/>
    <w:rsid w:val="007C773B"/>
    <w:rsid w:val="007C7845"/>
    <w:rsid w:val="007C7929"/>
    <w:rsid w:val="007D0E58"/>
    <w:rsid w:val="007D15FA"/>
    <w:rsid w:val="007D24F8"/>
    <w:rsid w:val="007D29B2"/>
    <w:rsid w:val="007D364E"/>
    <w:rsid w:val="007D4F44"/>
    <w:rsid w:val="007D5A1C"/>
    <w:rsid w:val="007D63F4"/>
    <w:rsid w:val="007D6A8F"/>
    <w:rsid w:val="007D6FE1"/>
    <w:rsid w:val="007D73EE"/>
    <w:rsid w:val="007E0ED7"/>
    <w:rsid w:val="007E1F1D"/>
    <w:rsid w:val="007E2DD9"/>
    <w:rsid w:val="007E3325"/>
    <w:rsid w:val="007E36D9"/>
    <w:rsid w:val="007E6DBE"/>
    <w:rsid w:val="007F21D3"/>
    <w:rsid w:val="007F243B"/>
    <w:rsid w:val="007F25AE"/>
    <w:rsid w:val="007F3308"/>
    <w:rsid w:val="007F3CBE"/>
    <w:rsid w:val="007F4FBA"/>
    <w:rsid w:val="007F6D1D"/>
    <w:rsid w:val="007F795E"/>
    <w:rsid w:val="007F7C19"/>
    <w:rsid w:val="008009C0"/>
    <w:rsid w:val="00801309"/>
    <w:rsid w:val="00801991"/>
    <w:rsid w:val="00801D4D"/>
    <w:rsid w:val="00801EE5"/>
    <w:rsid w:val="008020F4"/>
    <w:rsid w:val="00803821"/>
    <w:rsid w:val="0080518B"/>
    <w:rsid w:val="00806008"/>
    <w:rsid w:val="00806B49"/>
    <w:rsid w:val="00806F13"/>
    <w:rsid w:val="008072FE"/>
    <w:rsid w:val="0080785B"/>
    <w:rsid w:val="00813260"/>
    <w:rsid w:val="008142D9"/>
    <w:rsid w:val="008151E3"/>
    <w:rsid w:val="008166FC"/>
    <w:rsid w:val="00816CFE"/>
    <w:rsid w:val="00816E9C"/>
    <w:rsid w:val="00817252"/>
    <w:rsid w:val="00817ABB"/>
    <w:rsid w:val="00820412"/>
    <w:rsid w:val="008208E8"/>
    <w:rsid w:val="00820BD8"/>
    <w:rsid w:val="00821B51"/>
    <w:rsid w:val="00822480"/>
    <w:rsid w:val="008227D4"/>
    <w:rsid w:val="008231E3"/>
    <w:rsid w:val="00823490"/>
    <w:rsid w:val="00823EF9"/>
    <w:rsid w:val="00823FF6"/>
    <w:rsid w:val="0082525B"/>
    <w:rsid w:val="00825373"/>
    <w:rsid w:val="00825F30"/>
    <w:rsid w:val="0082655E"/>
    <w:rsid w:val="00826A9B"/>
    <w:rsid w:val="00826F6B"/>
    <w:rsid w:val="008303AB"/>
    <w:rsid w:val="00830B8F"/>
    <w:rsid w:val="008316B8"/>
    <w:rsid w:val="00833C54"/>
    <w:rsid w:val="008357BE"/>
    <w:rsid w:val="00835C26"/>
    <w:rsid w:val="008364C2"/>
    <w:rsid w:val="00836CA7"/>
    <w:rsid w:val="008410D0"/>
    <w:rsid w:val="008418BA"/>
    <w:rsid w:val="00841FA5"/>
    <w:rsid w:val="00842D8E"/>
    <w:rsid w:val="00843534"/>
    <w:rsid w:val="008445C9"/>
    <w:rsid w:val="008455D2"/>
    <w:rsid w:val="008461EC"/>
    <w:rsid w:val="008464A6"/>
    <w:rsid w:val="00846675"/>
    <w:rsid w:val="00847566"/>
    <w:rsid w:val="00847E4F"/>
    <w:rsid w:val="00850199"/>
    <w:rsid w:val="00850C8F"/>
    <w:rsid w:val="0085219D"/>
    <w:rsid w:val="008564BA"/>
    <w:rsid w:val="00856948"/>
    <w:rsid w:val="00856AB6"/>
    <w:rsid w:val="00856B2C"/>
    <w:rsid w:val="00857F1F"/>
    <w:rsid w:val="00860141"/>
    <w:rsid w:val="00860653"/>
    <w:rsid w:val="00860CB8"/>
    <w:rsid w:val="00861531"/>
    <w:rsid w:val="00861DD1"/>
    <w:rsid w:val="00861E60"/>
    <w:rsid w:val="0086330E"/>
    <w:rsid w:val="00863F83"/>
    <w:rsid w:val="008643BE"/>
    <w:rsid w:val="00864935"/>
    <w:rsid w:val="00871359"/>
    <w:rsid w:val="00871AA0"/>
    <w:rsid w:val="00872D0C"/>
    <w:rsid w:val="00872FEB"/>
    <w:rsid w:val="00874B8F"/>
    <w:rsid w:val="008768DD"/>
    <w:rsid w:val="0088043B"/>
    <w:rsid w:val="008807D3"/>
    <w:rsid w:val="008814FE"/>
    <w:rsid w:val="008817A1"/>
    <w:rsid w:val="00881AF5"/>
    <w:rsid w:val="00882111"/>
    <w:rsid w:val="008829C5"/>
    <w:rsid w:val="0088391A"/>
    <w:rsid w:val="008839B0"/>
    <w:rsid w:val="00883A93"/>
    <w:rsid w:val="00884632"/>
    <w:rsid w:val="00885935"/>
    <w:rsid w:val="008902BC"/>
    <w:rsid w:val="00891FB7"/>
    <w:rsid w:val="008922A3"/>
    <w:rsid w:val="00892440"/>
    <w:rsid w:val="00897A1D"/>
    <w:rsid w:val="008A1214"/>
    <w:rsid w:val="008A1217"/>
    <w:rsid w:val="008A1246"/>
    <w:rsid w:val="008A2B75"/>
    <w:rsid w:val="008A7304"/>
    <w:rsid w:val="008A7A6A"/>
    <w:rsid w:val="008B07A1"/>
    <w:rsid w:val="008B0A75"/>
    <w:rsid w:val="008B0E72"/>
    <w:rsid w:val="008B179F"/>
    <w:rsid w:val="008B2B54"/>
    <w:rsid w:val="008B2D57"/>
    <w:rsid w:val="008B6A33"/>
    <w:rsid w:val="008C0956"/>
    <w:rsid w:val="008C0A00"/>
    <w:rsid w:val="008C0AC4"/>
    <w:rsid w:val="008C1B43"/>
    <w:rsid w:val="008C2B25"/>
    <w:rsid w:val="008C396E"/>
    <w:rsid w:val="008C441B"/>
    <w:rsid w:val="008C694A"/>
    <w:rsid w:val="008C6A42"/>
    <w:rsid w:val="008C7242"/>
    <w:rsid w:val="008C79C4"/>
    <w:rsid w:val="008D03BE"/>
    <w:rsid w:val="008D0DCC"/>
    <w:rsid w:val="008D2469"/>
    <w:rsid w:val="008D25B1"/>
    <w:rsid w:val="008D3F73"/>
    <w:rsid w:val="008D4149"/>
    <w:rsid w:val="008D6100"/>
    <w:rsid w:val="008D78BF"/>
    <w:rsid w:val="008E15F2"/>
    <w:rsid w:val="008E1648"/>
    <w:rsid w:val="008E2D04"/>
    <w:rsid w:val="008E3EC3"/>
    <w:rsid w:val="008E48FC"/>
    <w:rsid w:val="008E548A"/>
    <w:rsid w:val="008F06B3"/>
    <w:rsid w:val="008F157D"/>
    <w:rsid w:val="008F173A"/>
    <w:rsid w:val="008F4F53"/>
    <w:rsid w:val="008F591E"/>
    <w:rsid w:val="008F5DD7"/>
    <w:rsid w:val="009070F1"/>
    <w:rsid w:val="009073E5"/>
    <w:rsid w:val="0090790F"/>
    <w:rsid w:val="00907ECA"/>
    <w:rsid w:val="009109D2"/>
    <w:rsid w:val="00911F67"/>
    <w:rsid w:val="00914184"/>
    <w:rsid w:val="00914293"/>
    <w:rsid w:val="00915321"/>
    <w:rsid w:val="00915EB8"/>
    <w:rsid w:val="00916EBB"/>
    <w:rsid w:val="00920953"/>
    <w:rsid w:val="009219FA"/>
    <w:rsid w:val="00924664"/>
    <w:rsid w:val="0092511F"/>
    <w:rsid w:val="009253AB"/>
    <w:rsid w:val="00925B05"/>
    <w:rsid w:val="009260CB"/>
    <w:rsid w:val="009268C1"/>
    <w:rsid w:val="009271D6"/>
    <w:rsid w:val="00927CD3"/>
    <w:rsid w:val="009306F3"/>
    <w:rsid w:val="00930B43"/>
    <w:rsid w:val="0093287B"/>
    <w:rsid w:val="0093539E"/>
    <w:rsid w:val="00936D60"/>
    <w:rsid w:val="00936F8A"/>
    <w:rsid w:val="0094031B"/>
    <w:rsid w:val="00943B12"/>
    <w:rsid w:val="00943F3E"/>
    <w:rsid w:val="00944122"/>
    <w:rsid w:val="00945BB8"/>
    <w:rsid w:val="00947772"/>
    <w:rsid w:val="009508C9"/>
    <w:rsid w:val="0095122D"/>
    <w:rsid w:val="00951D01"/>
    <w:rsid w:val="0095220A"/>
    <w:rsid w:val="0095243E"/>
    <w:rsid w:val="0095292E"/>
    <w:rsid w:val="00952E49"/>
    <w:rsid w:val="009549B8"/>
    <w:rsid w:val="00955515"/>
    <w:rsid w:val="00957C32"/>
    <w:rsid w:val="00957FC2"/>
    <w:rsid w:val="009602F0"/>
    <w:rsid w:val="00960EBD"/>
    <w:rsid w:val="0096171D"/>
    <w:rsid w:val="009620D5"/>
    <w:rsid w:val="00962E50"/>
    <w:rsid w:val="009632CA"/>
    <w:rsid w:val="0096383F"/>
    <w:rsid w:val="00963AAE"/>
    <w:rsid w:val="00964358"/>
    <w:rsid w:val="00964CB6"/>
    <w:rsid w:val="0096584B"/>
    <w:rsid w:val="00966EA1"/>
    <w:rsid w:val="00970CEC"/>
    <w:rsid w:val="00970F8C"/>
    <w:rsid w:val="00970FCF"/>
    <w:rsid w:val="00971C72"/>
    <w:rsid w:val="0097252F"/>
    <w:rsid w:val="00973480"/>
    <w:rsid w:val="00973F5E"/>
    <w:rsid w:val="00975023"/>
    <w:rsid w:val="00976C3B"/>
    <w:rsid w:val="00977762"/>
    <w:rsid w:val="00977BD1"/>
    <w:rsid w:val="00977EB1"/>
    <w:rsid w:val="0098067E"/>
    <w:rsid w:val="00980BFC"/>
    <w:rsid w:val="00981EC9"/>
    <w:rsid w:val="0098422B"/>
    <w:rsid w:val="0098539B"/>
    <w:rsid w:val="00986D4D"/>
    <w:rsid w:val="00987B32"/>
    <w:rsid w:val="00990706"/>
    <w:rsid w:val="00992B0A"/>
    <w:rsid w:val="00994580"/>
    <w:rsid w:val="009962C9"/>
    <w:rsid w:val="009A0C8F"/>
    <w:rsid w:val="009A0F9D"/>
    <w:rsid w:val="009A1455"/>
    <w:rsid w:val="009A1AEF"/>
    <w:rsid w:val="009A2254"/>
    <w:rsid w:val="009A305B"/>
    <w:rsid w:val="009A4464"/>
    <w:rsid w:val="009A49A3"/>
    <w:rsid w:val="009A5D82"/>
    <w:rsid w:val="009A5F51"/>
    <w:rsid w:val="009A6174"/>
    <w:rsid w:val="009A6D92"/>
    <w:rsid w:val="009A754D"/>
    <w:rsid w:val="009A7868"/>
    <w:rsid w:val="009B0878"/>
    <w:rsid w:val="009B1F5B"/>
    <w:rsid w:val="009B254F"/>
    <w:rsid w:val="009B3490"/>
    <w:rsid w:val="009B42E4"/>
    <w:rsid w:val="009B4C73"/>
    <w:rsid w:val="009B5325"/>
    <w:rsid w:val="009B56AD"/>
    <w:rsid w:val="009C02EB"/>
    <w:rsid w:val="009C1AAD"/>
    <w:rsid w:val="009C1F1A"/>
    <w:rsid w:val="009C2168"/>
    <w:rsid w:val="009C24E0"/>
    <w:rsid w:val="009C3B97"/>
    <w:rsid w:val="009C4710"/>
    <w:rsid w:val="009C4DC2"/>
    <w:rsid w:val="009C535D"/>
    <w:rsid w:val="009C54F9"/>
    <w:rsid w:val="009C567C"/>
    <w:rsid w:val="009C623C"/>
    <w:rsid w:val="009C6856"/>
    <w:rsid w:val="009C6A08"/>
    <w:rsid w:val="009C73EA"/>
    <w:rsid w:val="009C7764"/>
    <w:rsid w:val="009D02C6"/>
    <w:rsid w:val="009D41C9"/>
    <w:rsid w:val="009D42EB"/>
    <w:rsid w:val="009D752E"/>
    <w:rsid w:val="009E043B"/>
    <w:rsid w:val="009E12D7"/>
    <w:rsid w:val="009E2B84"/>
    <w:rsid w:val="009E3AF9"/>
    <w:rsid w:val="009E5A27"/>
    <w:rsid w:val="009E65AD"/>
    <w:rsid w:val="009E6DDD"/>
    <w:rsid w:val="009E71CC"/>
    <w:rsid w:val="009E7EFE"/>
    <w:rsid w:val="009F01AC"/>
    <w:rsid w:val="009F1146"/>
    <w:rsid w:val="009F11AF"/>
    <w:rsid w:val="009F27FA"/>
    <w:rsid w:val="009F367D"/>
    <w:rsid w:val="009F3FD9"/>
    <w:rsid w:val="009F69CE"/>
    <w:rsid w:val="00A00F54"/>
    <w:rsid w:val="00A017BC"/>
    <w:rsid w:val="00A026E9"/>
    <w:rsid w:val="00A04195"/>
    <w:rsid w:val="00A0443C"/>
    <w:rsid w:val="00A04BA0"/>
    <w:rsid w:val="00A11052"/>
    <w:rsid w:val="00A1189E"/>
    <w:rsid w:val="00A119B5"/>
    <w:rsid w:val="00A11CAE"/>
    <w:rsid w:val="00A12117"/>
    <w:rsid w:val="00A1267B"/>
    <w:rsid w:val="00A12913"/>
    <w:rsid w:val="00A1440D"/>
    <w:rsid w:val="00A146B5"/>
    <w:rsid w:val="00A14A84"/>
    <w:rsid w:val="00A159E2"/>
    <w:rsid w:val="00A16AB6"/>
    <w:rsid w:val="00A17754"/>
    <w:rsid w:val="00A21F1B"/>
    <w:rsid w:val="00A23349"/>
    <w:rsid w:val="00A23F49"/>
    <w:rsid w:val="00A24461"/>
    <w:rsid w:val="00A26E3B"/>
    <w:rsid w:val="00A30A58"/>
    <w:rsid w:val="00A31AE0"/>
    <w:rsid w:val="00A32A3C"/>
    <w:rsid w:val="00A33094"/>
    <w:rsid w:val="00A33821"/>
    <w:rsid w:val="00A34D3E"/>
    <w:rsid w:val="00A36A1B"/>
    <w:rsid w:val="00A376D5"/>
    <w:rsid w:val="00A37E94"/>
    <w:rsid w:val="00A40960"/>
    <w:rsid w:val="00A40F10"/>
    <w:rsid w:val="00A4140A"/>
    <w:rsid w:val="00A41770"/>
    <w:rsid w:val="00A437B3"/>
    <w:rsid w:val="00A43DF4"/>
    <w:rsid w:val="00A447A7"/>
    <w:rsid w:val="00A450DA"/>
    <w:rsid w:val="00A4553E"/>
    <w:rsid w:val="00A462AC"/>
    <w:rsid w:val="00A4734E"/>
    <w:rsid w:val="00A502C5"/>
    <w:rsid w:val="00A50911"/>
    <w:rsid w:val="00A52C87"/>
    <w:rsid w:val="00A53701"/>
    <w:rsid w:val="00A538C5"/>
    <w:rsid w:val="00A54DCF"/>
    <w:rsid w:val="00A55E64"/>
    <w:rsid w:val="00A57A50"/>
    <w:rsid w:val="00A6024A"/>
    <w:rsid w:val="00A602DD"/>
    <w:rsid w:val="00A61D68"/>
    <w:rsid w:val="00A62B30"/>
    <w:rsid w:val="00A63F2F"/>
    <w:rsid w:val="00A63FA1"/>
    <w:rsid w:val="00A66AEA"/>
    <w:rsid w:val="00A67475"/>
    <w:rsid w:val="00A73F7F"/>
    <w:rsid w:val="00A7460B"/>
    <w:rsid w:val="00A76167"/>
    <w:rsid w:val="00A763A8"/>
    <w:rsid w:val="00A764A1"/>
    <w:rsid w:val="00A771CF"/>
    <w:rsid w:val="00A77E9A"/>
    <w:rsid w:val="00A8022A"/>
    <w:rsid w:val="00A80B26"/>
    <w:rsid w:val="00A83BEF"/>
    <w:rsid w:val="00A83DDC"/>
    <w:rsid w:val="00A84C0A"/>
    <w:rsid w:val="00A852D6"/>
    <w:rsid w:val="00A855F1"/>
    <w:rsid w:val="00A857DA"/>
    <w:rsid w:val="00A8611E"/>
    <w:rsid w:val="00A866AC"/>
    <w:rsid w:val="00A86AA5"/>
    <w:rsid w:val="00A87275"/>
    <w:rsid w:val="00A87905"/>
    <w:rsid w:val="00A8797F"/>
    <w:rsid w:val="00A87DA8"/>
    <w:rsid w:val="00A90131"/>
    <w:rsid w:val="00A90B50"/>
    <w:rsid w:val="00A91126"/>
    <w:rsid w:val="00A911F5"/>
    <w:rsid w:val="00A91F5B"/>
    <w:rsid w:val="00A92926"/>
    <w:rsid w:val="00A93BF5"/>
    <w:rsid w:val="00A9558C"/>
    <w:rsid w:val="00A95989"/>
    <w:rsid w:val="00A9601C"/>
    <w:rsid w:val="00A972EC"/>
    <w:rsid w:val="00A97EFD"/>
    <w:rsid w:val="00AA00BB"/>
    <w:rsid w:val="00AA0A75"/>
    <w:rsid w:val="00AA10C2"/>
    <w:rsid w:val="00AA23C8"/>
    <w:rsid w:val="00AA2571"/>
    <w:rsid w:val="00AA2F9D"/>
    <w:rsid w:val="00AA4AF3"/>
    <w:rsid w:val="00AA5AF4"/>
    <w:rsid w:val="00AA5BD3"/>
    <w:rsid w:val="00AB0061"/>
    <w:rsid w:val="00AB3260"/>
    <w:rsid w:val="00AB3845"/>
    <w:rsid w:val="00AB4B69"/>
    <w:rsid w:val="00AB5587"/>
    <w:rsid w:val="00AB6D6D"/>
    <w:rsid w:val="00AB756F"/>
    <w:rsid w:val="00AC1E6F"/>
    <w:rsid w:val="00AC2329"/>
    <w:rsid w:val="00AC2B29"/>
    <w:rsid w:val="00AC3626"/>
    <w:rsid w:val="00AC3D25"/>
    <w:rsid w:val="00AC3F28"/>
    <w:rsid w:val="00AC56A0"/>
    <w:rsid w:val="00AC59BB"/>
    <w:rsid w:val="00AC6619"/>
    <w:rsid w:val="00AD0CD7"/>
    <w:rsid w:val="00AD0E07"/>
    <w:rsid w:val="00AD2854"/>
    <w:rsid w:val="00AD2F35"/>
    <w:rsid w:val="00AD4813"/>
    <w:rsid w:val="00AD6D10"/>
    <w:rsid w:val="00AD6F08"/>
    <w:rsid w:val="00AD6FC5"/>
    <w:rsid w:val="00AD7225"/>
    <w:rsid w:val="00AD76DF"/>
    <w:rsid w:val="00AE0A5B"/>
    <w:rsid w:val="00AE0F4F"/>
    <w:rsid w:val="00AE2344"/>
    <w:rsid w:val="00AE35F9"/>
    <w:rsid w:val="00AE3C61"/>
    <w:rsid w:val="00AE61E7"/>
    <w:rsid w:val="00AE6635"/>
    <w:rsid w:val="00AE6B27"/>
    <w:rsid w:val="00AE6B9C"/>
    <w:rsid w:val="00AE6D7A"/>
    <w:rsid w:val="00AF055C"/>
    <w:rsid w:val="00AF1C66"/>
    <w:rsid w:val="00AF3D60"/>
    <w:rsid w:val="00AF44BA"/>
    <w:rsid w:val="00AF618E"/>
    <w:rsid w:val="00AF6767"/>
    <w:rsid w:val="00AF720D"/>
    <w:rsid w:val="00AF76A6"/>
    <w:rsid w:val="00B0025B"/>
    <w:rsid w:val="00B009A3"/>
    <w:rsid w:val="00B00BB0"/>
    <w:rsid w:val="00B00BEA"/>
    <w:rsid w:val="00B013EF"/>
    <w:rsid w:val="00B0226B"/>
    <w:rsid w:val="00B02397"/>
    <w:rsid w:val="00B02590"/>
    <w:rsid w:val="00B031B3"/>
    <w:rsid w:val="00B04846"/>
    <w:rsid w:val="00B04D50"/>
    <w:rsid w:val="00B0787C"/>
    <w:rsid w:val="00B11064"/>
    <w:rsid w:val="00B11402"/>
    <w:rsid w:val="00B121DB"/>
    <w:rsid w:val="00B1238B"/>
    <w:rsid w:val="00B13997"/>
    <w:rsid w:val="00B13E96"/>
    <w:rsid w:val="00B14B1C"/>
    <w:rsid w:val="00B15511"/>
    <w:rsid w:val="00B1577C"/>
    <w:rsid w:val="00B161E2"/>
    <w:rsid w:val="00B16D41"/>
    <w:rsid w:val="00B17B4A"/>
    <w:rsid w:val="00B17E56"/>
    <w:rsid w:val="00B20B1C"/>
    <w:rsid w:val="00B2186F"/>
    <w:rsid w:val="00B218A5"/>
    <w:rsid w:val="00B23855"/>
    <w:rsid w:val="00B2385C"/>
    <w:rsid w:val="00B2415F"/>
    <w:rsid w:val="00B24410"/>
    <w:rsid w:val="00B2559F"/>
    <w:rsid w:val="00B266C0"/>
    <w:rsid w:val="00B26B2C"/>
    <w:rsid w:val="00B27C27"/>
    <w:rsid w:val="00B3072B"/>
    <w:rsid w:val="00B30732"/>
    <w:rsid w:val="00B33D2A"/>
    <w:rsid w:val="00B350BE"/>
    <w:rsid w:val="00B36B58"/>
    <w:rsid w:val="00B37422"/>
    <w:rsid w:val="00B37B5D"/>
    <w:rsid w:val="00B405B6"/>
    <w:rsid w:val="00B40D16"/>
    <w:rsid w:val="00B41AC5"/>
    <w:rsid w:val="00B4279A"/>
    <w:rsid w:val="00B430E0"/>
    <w:rsid w:val="00B43702"/>
    <w:rsid w:val="00B44DD5"/>
    <w:rsid w:val="00B458C3"/>
    <w:rsid w:val="00B46BE6"/>
    <w:rsid w:val="00B471EF"/>
    <w:rsid w:val="00B47469"/>
    <w:rsid w:val="00B47717"/>
    <w:rsid w:val="00B51F25"/>
    <w:rsid w:val="00B52428"/>
    <w:rsid w:val="00B529FA"/>
    <w:rsid w:val="00B53242"/>
    <w:rsid w:val="00B5392E"/>
    <w:rsid w:val="00B54C2D"/>
    <w:rsid w:val="00B55013"/>
    <w:rsid w:val="00B607B3"/>
    <w:rsid w:val="00B614ED"/>
    <w:rsid w:val="00B62D51"/>
    <w:rsid w:val="00B63199"/>
    <w:rsid w:val="00B63882"/>
    <w:rsid w:val="00B63E35"/>
    <w:rsid w:val="00B64AD4"/>
    <w:rsid w:val="00B671A8"/>
    <w:rsid w:val="00B671F8"/>
    <w:rsid w:val="00B67359"/>
    <w:rsid w:val="00B67386"/>
    <w:rsid w:val="00B67E25"/>
    <w:rsid w:val="00B734E4"/>
    <w:rsid w:val="00B7356C"/>
    <w:rsid w:val="00B73BC8"/>
    <w:rsid w:val="00B73F1C"/>
    <w:rsid w:val="00B74777"/>
    <w:rsid w:val="00B76162"/>
    <w:rsid w:val="00B76CB4"/>
    <w:rsid w:val="00B80831"/>
    <w:rsid w:val="00B80CB7"/>
    <w:rsid w:val="00B810D3"/>
    <w:rsid w:val="00B846DC"/>
    <w:rsid w:val="00B84CE2"/>
    <w:rsid w:val="00B86314"/>
    <w:rsid w:val="00B874EB"/>
    <w:rsid w:val="00B87DFB"/>
    <w:rsid w:val="00B87F8D"/>
    <w:rsid w:val="00B90219"/>
    <w:rsid w:val="00B90249"/>
    <w:rsid w:val="00B91312"/>
    <w:rsid w:val="00B916A7"/>
    <w:rsid w:val="00B91892"/>
    <w:rsid w:val="00B918F6"/>
    <w:rsid w:val="00B91D04"/>
    <w:rsid w:val="00B92559"/>
    <w:rsid w:val="00B93936"/>
    <w:rsid w:val="00B93C36"/>
    <w:rsid w:val="00B94033"/>
    <w:rsid w:val="00B948CF"/>
    <w:rsid w:val="00B94C23"/>
    <w:rsid w:val="00B955A9"/>
    <w:rsid w:val="00B95C92"/>
    <w:rsid w:val="00B95D67"/>
    <w:rsid w:val="00B960A1"/>
    <w:rsid w:val="00B96310"/>
    <w:rsid w:val="00B96334"/>
    <w:rsid w:val="00B971A4"/>
    <w:rsid w:val="00B971A8"/>
    <w:rsid w:val="00B9753D"/>
    <w:rsid w:val="00B979A1"/>
    <w:rsid w:val="00BA0100"/>
    <w:rsid w:val="00BA0726"/>
    <w:rsid w:val="00BA0F88"/>
    <w:rsid w:val="00BA13E8"/>
    <w:rsid w:val="00BA1F34"/>
    <w:rsid w:val="00BA2535"/>
    <w:rsid w:val="00BA2AFF"/>
    <w:rsid w:val="00BA38CF"/>
    <w:rsid w:val="00BA50D5"/>
    <w:rsid w:val="00BA54AF"/>
    <w:rsid w:val="00BA59B7"/>
    <w:rsid w:val="00BA60C8"/>
    <w:rsid w:val="00BA6C1E"/>
    <w:rsid w:val="00BA6C4B"/>
    <w:rsid w:val="00BA7D93"/>
    <w:rsid w:val="00BB0588"/>
    <w:rsid w:val="00BB17AA"/>
    <w:rsid w:val="00BB1E71"/>
    <w:rsid w:val="00BB2E00"/>
    <w:rsid w:val="00BB6091"/>
    <w:rsid w:val="00BB6B92"/>
    <w:rsid w:val="00BB6BAF"/>
    <w:rsid w:val="00BB7B7E"/>
    <w:rsid w:val="00BC2E84"/>
    <w:rsid w:val="00BC3AA3"/>
    <w:rsid w:val="00BC6855"/>
    <w:rsid w:val="00BC6D69"/>
    <w:rsid w:val="00BC6E84"/>
    <w:rsid w:val="00BD07AA"/>
    <w:rsid w:val="00BD1AAC"/>
    <w:rsid w:val="00BD1FB2"/>
    <w:rsid w:val="00BD2444"/>
    <w:rsid w:val="00BD2A59"/>
    <w:rsid w:val="00BD30B5"/>
    <w:rsid w:val="00BD32DC"/>
    <w:rsid w:val="00BD3580"/>
    <w:rsid w:val="00BD384C"/>
    <w:rsid w:val="00BD48D9"/>
    <w:rsid w:val="00BD4B87"/>
    <w:rsid w:val="00BD5D95"/>
    <w:rsid w:val="00BD74E4"/>
    <w:rsid w:val="00BD76BA"/>
    <w:rsid w:val="00BE0C05"/>
    <w:rsid w:val="00BE1944"/>
    <w:rsid w:val="00BE1AA3"/>
    <w:rsid w:val="00BE2BA0"/>
    <w:rsid w:val="00BE3311"/>
    <w:rsid w:val="00BE50D9"/>
    <w:rsid w:val="00BE56A3"/>
    <w:rsid w:val="00BE5E64"/>
    <w:rsid w:val="00BE5EA9"/>
    <w:rsid w:val="00BE6837"/>
    <w:rsid w:val="00BE6AE3"/>
    <w:rsid w:val="00BF0A99"/>
    <w:rsid w:val="00BF0B77"/>
    <w:rsid w:val="00BF2802"/>
    <w:rsid w:val="00BF2D1D"/>
    <w:rsid w:val="00BF2F4B"/>
    <w:rsid w:val="00BF5458"/>
    <w:rsid w:val="00BF5B2B"/>
    <w:rsid w:val="00BF639C"/>
    <w:rsid w:val="00BF69E9"/>
    <w:rsid w:val="00BF73C7"/>
    <w:rsid w:val="00BF7F02"/>
    <w:rsid w:val="00BF7FB3"/>
    <w:rsid w:val="00C00D3F"/>
    <w:rsid w:val="00C043DC"/>
    <w:rsid w:val="00C04D90"/>
    <w:rsid w:val="00C04E31"/>
    <w:rsid w:val="00C050C5"/>
    <w:rsid w:val="00C0744C"/>
    <w:rsid w:val="00C0768D"/>
    <w:rsid w:val="00C1034C"/>
    <w:rsid w:val="00C1074D"/>
    <w:rsid w:val="00C1074F"/>
    <w:rsid w:val="00C10B97"/>
    <w:rsid w:val="00C10DDC"/>
    <w:rsid w:val="00C118E1"/>
    <w:rsid w:val="00C11F83"/>
    <w:rsid w:val="00C122F9"/>
    <w:rsid w:val="00C13C89"/>
    <w:rsid w:val="00C14CEB"/>
    <w:rsid w:val="00C1614F"/>
    <w:rsid w:val="00C16919"/>
    <w:rsid w:val="00C17768"/>
    <w:rsid w:val="00C177B1"/>
    <w:rsid w:val="00C17D08"/>
    <w:rsid w:val="00C20440"/>
    <w:rsid w:val="00C23C14"/>
    <w:rsid w:val="00C255CD"/>
    <w:rsid w:val="00C258E6"/>
    <w:rsid w:val="00C25F9C"/>
    <w:rsid w:val="00C273D0"/>
    <w:rsid w:val="00C275D6"/>
    <w:rsid w:val="00C314A8"/>
    <w:rsid w:val="00C32DEF"/>
    <w:rsid w:val="00C3405A"/>
    <w:rsid w:val="00C35A10"/>
    <w:rsid w:val="00C36E8A"/>
    <w:rsid w:val="00C37C7C"/>
    <w:rsid w:val="00C40435"/>
    <w:rsid w:val="00C40A34"/>
    <w:rsid w:val="00C40C86"/>
    <w:rsid w:val="00C4189E"/>
    <w:rsid w:val="00C422B4"/>
    <w:rsid w:val="00C429A0"/>
    <w:rsid w:val="00C473B0"/>
    <w:rsid w:val="00C4778F"/>
    <w:rsid w:val="00C47BB6"/>
    <w:rsid w:val="00C50660"/>
    <w:rsid w:val="00C5072A"/>
    <w:rsid w:val="00C51206"/>
    <w:rsid w:val="00C52B0E"/>
    <w:rsid w:val="00C52D2E"/>
    <w:rsid w:val="00C56459"/>
    <w:rsid w:val="00C573DE"/>
    <w:rsid w:val="00C5744B"/>
    <w:rsid w:val="00C57FC0"/>
    <w:rsid w:val="00C6083D"/>
    <w:rsid w:val="00C60A02"/>
    <w:rsid w:val="00C618DA"/>
    <w:rsid w:val="00C62F67"/>
    <w:rsid w:val="00C648C7"/>
    <w:rsid w:val="00C64E25"/>
    <w:rsid w:val="00C653BC"/>
    <w:rsid w:val="00C65C03"/>
    <w:rsid w:val="00C6710D"/>
    <w:rsid w:val="00C67534"/>
    <w:rsid w:val="00C705CB"/>
    <w:rsid w:val="00C70C66"/>
    <w:rsid w:val="00C712D5"/>
    <w:rsid w:val="00C7154C"/>
    <w:rsid w:val="00C7164E"/>
    <w:rsid w:val="00C72634"/>
    <w:rsid w:val="00C7287F"/>
    <w:rsid w:val="00C747B4"/>
    <w:rsid w:val="00C75349"/>
    <w:rsid w:val="00C80381"/>
    <w:rsid w:val="00C804B7"/>
    <w:rsid w:val="00C805B9"/>
    <w:rsid w:val="00C81EFA"/>
    <w:rsid w:val="00C83F95"/>
    <w:rsid w:val="00C84B16"/>
    <w:rsid w:val="00C864AF"/>
    <w:rsid w:val="00C87D22"/>
    <w:rsid w:val="00C90B8E"/>
    <w:rsid w:val="00C92EFC"/>
    <w:rsid w:val="00C9328A"/>
    <w:rsid w:val="00C9445E"/>
    <w:rsid w:val="00C94BED"/>
    <w:rsid w:val="00C960F2"/>
    <w:rsid w:val="00C96A91"/>
    <w:rsid w:val="00C97287"/>
    <w:rsid w:val="00C973E6"/>
    <w:rsid w:val="00CA0DE4"/>
    <w:rsid w:val="00CA2971"/>
    <w:rsid w:val="00CA2E03"/>
    <w:rsid w:val="00CA3034"/>
    <w:rsid w:val="00CA367D"/>
    <w:rsid w:val="00CA3AE8"/>
    <w:rsid w:val="00CA4371"/>
    <w:rsid w:val="00CA74BF"/>
    <w:rsid w:val="00CB22D8"/>
    <w:rsid w:val="00CB2946"/>
    <w:rsid w:val="00CB3473"/>
    <w:rsid w:val="00CB34E7"/>
    <w:rsid w:val="00CB35A5"/>
    <w:rsid w:val="00CB40AF"/>
    <w:rsid w:val="00CB514C"/>
    <w:rsid w:val="00CC0D37"/>
    <w:rsid w:val="00CC1A3B"/>
    <w:rsid w:val="00CC1EB6"/>
    <w:rsid w:val="00CC2406"/>
    <w:rsid w:val="00CC2951"/>
    <w:rsid w:val="00CC3E20"/>
    <w:rsid w:val="00CC4415"/>
    <w:rsid w:val="00CC491B"/>
    <w:rsid w:val="00CC68FC"/>
    <w:rsid w:val="00CD0DCD"/>
    <w:rsid w:val="00CD0FA5"/>
    <w:rsid w:val="00CD129A"/>
    <w:rsid w:val="00CD1423"/>
    <w:rsid w:val="00CD2CEC"/>
    <w:rsid w:val="00CD2F48"/>
    <w:rsid w:val="00CD31EB"/>
    <w:rsid w:val="00CD39CF"/>
    <w:rsid w:val="00CD3A42"/>
    <w:rsid w:val="00CD4143"/>
    <w:rsid w:val="00CD54A1"/>
    <w:rsid w:val="00CD5601"/>
    <w:rsid w:val="00CD5767"/>
    <w:rsid w:val="00CD603B"/>
    <w:rsid w:val="00CD6A9E"/>
    <w:rsid w:val="00CE040A"/>
    <w:rsid w:val="00CE16B5"/>
    <w:rsid w:val="00CE1B88"/>
    <w:rsid w:val="00CE1D32"/>
    <w:rsid w:val="00CE46E3"/>
    <w:rsid w:val="00CE4A4C"/>
    <w:rsid w:val="00CE5254"/>
    <w:rsid w:val="00CE5591"/>
    <w:rsid w:val="00CE6781"/>
    <w:rsid w:val="00CF02DD"/>
    <w:rsid w:val="00CF066F"/>
    <w:rsid w:val="00CF14DF"/>
    <w:rsid w:val="00CF274C"/>
    <w:rsid w:val="00CF32E8"/>
    <w:rsid w:val="00CF34A0"/>
    <w:rsid w:val="00CF39F2"/>
    <w:rsid w:val="00CF62CC"/>
    <w:rsid w:val="00CF6C45"/>
    <w:rsid w:val="00CF6D6C"/>
    <w:rsid w:val="00CF70D4"/>
    <w:rsid w:val="00CF7E36"/>
    <w:rsid w:val="00D00F9E"/>
    <w:rsid w:val="00D01394"/>
    <w:rsid w:val="00D01BAE"/>
    <w:rsid w:val="00D0511E"/>
    <w:rsid w:val="00D0589B"/>
    <w:rsid w:val="00D05FF0"/>
    <w:rsid w:val="00D108CD"/>
    <w:rsid w:val="00D1108A"/>
    <w:rsid w:val="00D11868"/>
    <w:rsid w:val="00D12EF8"/>
    <w:rsid w:val="00D13880"/>
    <w:rsid w:val="00D13EFB"/>
    <w:rsid w:val="00D14460"/>
    <w:rsid w:val="00D15453"/>
    <w:rsid w:val="00D160BE"/>
    <w:rsid w:val="00D1659C"/>
    <w:rsid w:val="00D16622"/>
    <w:rsid w:val="00D16DF5"/>
    <w:rsid w:val="00D21644"/>
    <w:rsid w:val="00D22536"/>
    <w:rsid w:val="00D23146"/>
    <w:rsid w:val="00D233D5"/>
    <w:rsid w:val="00D243A5"/>
    <w:rsid w:val="00D248EC"/>
    <w:rsid w:val="00D24B8C"/>
    <w:rsid w:val="00D24B96"/>
    <w:rsid w:val="00D31243"/>
    <w:rsid w:val="00D314C2"/>
    <w:rsid w:val="00D31AE0"/>
    <w:rsid w:val="00D31AF5"/>
    <w:rsid w:val="00D34F93"/>
    <w:rsid w:val="00D35268"/>
    <w:rsid w:val="00D3538F"/>
    <w:rsid w:val="00D36AD4"/>
    <w:rsid w:val="00D36D2B"/>
    <w:rsid w:val="00D37828"/>
    <w:rsid w:val="00D379F8"/>
    <w:rsid w:val="00D40008"/>
    <w:rsid w:val="00D409B3"/>
    <w:rsid w:val="00D412E1"/>
    <w:rsid w:val="00D440AA"/>
    <w:rsid w:val="00D451D8"/>
    <w:rsid w:val="00D457D3"/>
    <w:rsid w:val="00D46F6C"/>
    <w:rsid w:val="00D5062F"/>
    <w:rsid w:val="00D50F5C"/>
    <w:rsid w:val="00D51225"/>
    <w:rsid w:val="00D5151D"/>
    <w:rsid w:val="00D51527"/>
    <w:rsid w:val="00D51A35"/>
    <w:rsid w:val="00D51C0F"/>
    <w:rsid w:val="00D523EE"/>
    <w:rsid w:val="00D5266B"/>
    <w:rsid w:val="00D5340F"/>
    <w:rsid w:val="00D53E39"/>
    <w:rsid w:val="00D547C2"/>
    <w:rsid w:val="00D54970"/>
    <w:rsid w:val="00D555B1"/>
    <w:rsid w:val="00D558AE"/>
    <w:rsid w:val="00D56CC3"/>
    <w:rsid w:val="00D56DF3"/>
    <w:rsid w:val="00D60FF7"/>
    <w:rsid w:val="00D618B0"/>
    <w:rsid w:val="00D63211"/>
    <w:rsid w:val="00D63E70"/>
    <w:rsid w:val="00D67304"/>
    <w:rsid w:val="00D67F51"/>
    <w:rsid w:val="00D7114A"/>
    <w:rsid w:val="00D719D5"/>
    <w:rsid w:val="00D71EC1"/>
    <w:rsid w:val="00D7256A"/>
    <w:rsid w:val="00D729E3"/>
    <w:rsid w:val="00D72BFA"/>
    <w:rsid w:val="00D7447C"/>
    <w:rsid w:val="00D7607C"/>
    <w:rsid w:val="00D766E4"/>
    <w:rsid w:val="00D76C25"/>
    <w:rsid w:val="00D773EA"/>
    <w:rsid w:val="00D815C5"/>
    <w:rsid w:val="00D82057"/>
    <w:rsid w:val="00D8251A"/>
    <w:rsid w:val="00D826B7"/>
    <w:rsid w:val="00D834C3"/>
    <w:rsid w:val="00D863F1"/>
    <w:rsid w:val="00D87AF7"/>
    <w:rsid w:val="00D93252"/>
    <w:rsid w:val="00D932AD"/>
    <w:rsid w:val="00D93DC3"/>
    <w:rsid w:val="00D95275"/>
    <w:rsid w:val="00D972DC"/>
    <w:rsid w:val="00D97DDA"/>
    <w:rsid w:val="00DA125F"/>
    <w:rsid w:val="00DA1525"/>
    <w:rsid w:val="00DA188E"/>
    <w:rsid w:val="00DA1FA2"/>
    <w:rsid w:val="00DA2202"/>
    <w:rsid w:val="00DA2A9C"/>
    <w:rsid w:val="00DA3297"/>
    <w:rsid w:val="00DA3BCE"/>
    <w:rsid w:val="00DA536A"/>
    <w:rsid w:val="00DA6B17"/>
    <w:rsid w:val="00DA6F15"/>
    <w:rsid w:val="00DA7EE2"/>
    <w:rsid w:val="00DB1085"/>
    <w:rsid w:val="00DB1B68"/>
    <w:rsid w:val="00DB23A3"/>
    <w:rsid w:val="00DB28C1"/>
    <w:rsid w:val="00DB402C"/>
    <w:rsid w:val="00DB4800"/>
    <w:rsid w:val="00DB5EB7"/>
    <w:rsid w:val="00DB6047"/>
    <w:rsid w:val="00DB649F"/>
    <w:rsid w:val="00DC07A0"/>
    <w:rsid w:val="00DC150D"/>
    <w:rsid w:val="00DC206C"/>
    <w:rsid w:val="00DC3C90"/>
    <w:rsid w:val="00DC554F"/>
    <w:rsid w:val="00DC561F"/>
    <w:rsid w:val="00DC5739"/>
    <w:rsid w:val="00DC599D"/>
    <w:rsid w:val="00DC5C6E"/>
    <w:rsid w:val="00DC5F5F"/>
    <w:rsid w:val="00DC69B6"/>
    <w:rsid w:val="00DC6CE1"/>
    <w:rsid w:val="00DC7251"/>
    <w:rsid w:val="00DD0255"/>
    <w:rsid w:val="00DD0D37"/>
    <w:rsid w:val="00DD0F8E"/>
    <w:rsid w:val="00DD2BD5"/>
    <w:rsid w:val="00DD3080"/>
    <w:rsid w:val="00DD5571"/>
    <w:rsid w:val="00DD5ABC"/>
    <w:rsid w:val="00DD5EE6"/>
    <w:rsid w:val="00DD652F"/>
    <w:rsid w:val="00DD6D51"/>
    <w:rsid w:val="00DD6F03"/>
    <w:rsid w:val="00DD70C2"/>
    <w:rsid w:val="00DD7E6E"/>
    <w:rsid w:val="00DD7EED"/>
    <w:rsid w:val="00DE128A"/>
    <w:rsid w:val="00DE1DB1"/>
    <w:rsid w:val="00DE21E0"/>
    <w:rsid w:val="00DE2A87"/>
    <w:rsid w:val="00DE3985"/>
    <w:rsid w:val="00DE4F98"/>
    <w:rsid w:val="00DE55B3"/>
    <w:rsid w:val="00DE5A6B"/>
    <w:rsid w:val="00DF088B"/>
    <w:rsid w:val="00DF1570"/>
    <w:rsid w:val="00DF1799"/>
    <w:rsid w:val="00DF1AAE"/>
    <w:rsid w:val="00DF3F28"/>
    <w:rsid w:val="00DF57B5"/>
    <w:rsid w:val="00DF59F0"/>
    <w:rsid w:val="00DF5F25"/>
    <w:rsid w:val="00DF6F19"/>
    <w:rsid w:val="00DF6F37"/>
    <w:rsid w:val="00DF72F9"/>
    <w:rsid w:val="00E004F7"/>
    <w:rsid w:val="00E00D85"/>
    <w:rsid w:val="00E011EE"/>
    <w:rsid w:val="00E04368"/>
    <w:rsid w:val="00E10A90"/>
    <w:rsid w:val="00E12575"/>
    <w:rsid w:val="00E153B6"/>
    <w:rsid w:val="00E15C62"/>
    <w:rsid w:val="00E16398"/>
    <w:rsid w:val="00E165FD"/>
    <w:rsid w:val="00E173D2"/>
    <w:rsid w:val="00E20043"/>
    <w:rsid w:val="00E20215"/>
    <w:rsid w:val="00E20F05"/>
    <w:rsid w:val="00E20F0F"/>
    <w:rsid w:val="00E20F78"/>
    <w:rsid w:val="00E22B0F"/>
    <w:rsid w:val="00E23819"/>
    <w:rsid w:val="00E24468"/>
    <w:rsid w:val="00E24E84"/>
    <w:rsid w:val="00E25416"/>
    <w:rsid w:val="00E27760"/>
    <w:rsid w:val="00E306F5"/>
    <w:rsid w:val="00E309E9"/>
    <w:rsid w:val="00E31319"/>
    <w:rsid w:val="00E31F0B"/>
    <w:rsid w:val="00E33D60"/>
    <w:rsid w:val="00E3440A"/>
    <w:rsid w:val="00E34E37"/>
    <w:rsid w:val="00E36CA1"/>
    <w:rsid w:val="00E37868"/>
    <w:rsid w:val="00E37F83"/>
    <w:rsid w:val="00E40AA4"/>
    <w:rsid w:val="00E42A49"/>
    <w:rsid w:val="00E4313F"/>
    <w:rsid w:val="00E43159"/>
    <w:rsid w:val="00E43D11"/>
    <w:rsid w:val="00E43EE3"/>
    <w:rsid w:val="00E4487C"/>
    <w:rsid w:val="00E44D41"/>
    <w:rsid w:val="00E45F11"/>
    <w:rsid w:val="00E46A9A"/>
    <w:rsid w:val="00E46DAE"/>
    <w:rsid w:val="00E475A2"/>
    <w:rsid w:val="00E475F9"/>
    <w:rsid w:val="00E47ACF"/>
    <w:rsid w:val="00E47C08"/>
    <w:rsid w:val="00E51945"/>
    <w:rsid w:val="00E5502B"/>
    <w:rsid w:val="00E60878"/>
    <w:rsid w:val="00E60A02"/>
    <w:rsid w:val="00E64BF4"/>
    <w:rsid w:val="00E6597E"/>
    <w:rsid w:val="00E66B2F"/>
    <w:rsid w:val="00E67498"/>
    <w:rsid w:val="00E6750F"/>
    <w:rsid w:val="00E70215"/>
    <w:rsid w:val="00E71213"/>
    <w:rsid w:val="00E71D48"/>
    <w:rsid w:val="00E72329"/>
    <w:rsid w:val="00E75113"/>
    <w:rsid w:val="00E75551"/>
    <w:rsid w:val="00E7668F"/>
    <w:rsid w:val="00E77F7C"/>
    <w:rsid w:val="00E80954"/>
    <w:rsid w:val="00E82E46"/>
    <w:rsid w:val="00E82E9F"/>
    <w:rsid w:val="00E82FBA"/>
    <w:rsid w:val="00E868D4"/>
    <w:rsid w:val="00E86E31"/>
    <w:rsid w:val="00E8710A"/>
    <w:rsid w:val="00E87674"/>
    <w:rsid w:val="00E9093C"/>
    <w:rsid w:val="00E93065"/>
    <w:rsid w:val="00E946AE"/>
    <w:rsid w:val="00E94B1A"/>
    <w:rsid w:val="00E95E26"/>
    <w:rsid w:val="00E963D0"/>
    <w:rsid w:val="00E974FA"/>
    <w:rsid w:val="00E97B3D"/>
    <w:rsid w:val="00E97BB3"/>
    <w:rsid w:val="00EA0471"/>
    <w:rsid w:val="00EA05D5"/>
    <w:rsid w:val="00EA145C"/>
    <w:rsid w:val="00EA1A2E"/>
    <w:rsid w:val="00EA2458"/>
    <w:rsid w:val="00EA3BA7"/>
    <w:rsid w:val="00EA5DDD"/>
    <w:rsid w:val="00EA6A87"/>
    <w:rsid w:val="00EA7443"/>
    <w:rsid w:val="00EB1AD5"/>
    <w:rsid w:val="00EB46BB"/>
    <w:rsid w:val="00EB4E53"/>
    <w:rsid w:val="00EB533D"/>
    <w:rsid w:val="00EB555D"/>
    <w:rsid w:val="00EB6EAD"/>
    <w:rsid w:val="00EC01D7"/>
    <w:rsid w:val="00EC054F"/>
    <w:rsid w:val="00EC1A48"/>
    <w:rsid w:val="00EC3F7A"/>
    <w:rsid w:val="00EC75E4"/>
    <w:rsid w:val="00ED081A"/>
    <w:rsid w:val="00ED2278"/>
    <w:rsid w:val="00ED2291"/>
    <w:rsid w:val="00ED64C2"/>
    <w:rsid w:val="00ED77CF"/>
    <w:rsid w:val="00EE0125"/>
    <w:rsid w:val="00EE1DEE"/>
    <w:rsid w:val="00EE28D8"/>
    <w:rsid w:val="00EE33C9"/>
    <w:rsid w:val="00EE348A"/>
    <w:rsid w:val="00EE45F9"/>
    <w:rsid w:val="00EE5F9A"/>
    <w:rsid w:val="00EE648C"/>
    <w:rsid w:val="00EF033D"/>
    <w:rsid w:val="00EF0349"/>
    <w:rsid w:val="00EF15F0"/>
    <w:rsid w:val="00EF191E"/>
    <w:rsid w:val="00EF31E3"/>
    <w:rsid w:val="00EF5682"/>
    <w:rsid w:val="00EF5743"/>
    <w:rsid w:val="00EF60E4"/>
    <w:rsid w:val="00F0008E"/>
    <w:rsid w:val="00F02122"/>
    <w:rsid w:val="00F0372A"/>
    <w:rsid w:val="00F03798"/>
    <w:rsid w:val="00F05CA9"/>
    <w:rsid w:val="00F05DE2"/>
    <w:rsid w:val="00F06653"/>
    <w:rsid w:val="00F06715"/>
    <w:rsid w:val="00F10819"/>
    <w:rsid w:val="00F11392"/>
    <w:rsid w:val="00F129CF"/>
    <w:rsid w:val="00F12D5D"/>
    <w:rsid w:val="00F135A4"/>
    <w:rsid w:val="00F14528"/>
    <w:rsid w:val="00F146A3"/>
    <w:rsid w:val="00F2192D"/>
    <w:rsid w:val="00F21DD6"/>
    <w:rsid w:val="00F234E0"/>
    <w:rsid w:val="00F23C8D"/>
    <w:rsid w:val="00F23CB3"/>
    <w:rsid w:val="00F23E31"/>
    <w:rsid w:val="00F2423D"/>
    <w:rsid w:val="00F2478F"/>
    <w:rsid w:val="00F24894"/>
    <w:rsid w:val="00F24F6D"/>
    <w:rsid w:val="00F25239"/>
    <w:rsid w:val="00F276B4"/>
    <w:rsid w:val="00F31D45"/>
    <w:rsid w:val="00F322BE"/>
    <w:rsid w:val="00F3236A"/>
    <w:rsid w:val="00F32FCC"/>
    <w:rsid w:val="00F33FAF"/>
    <w:rsid w:val="00F34557"/>
    <w:rsid w:val="00F35085"/>
    <w:rsid w:val="00F35DD7"/>
    <w:rsid w:val="00F36737"/>
    <w:rsid w:val="00F403BC"/>
    <w:rsid w:val="00F40950"/>
    <w:rsid w:val="00F40F5E"/>
    <w:rsid w:val="00F4305E"/>
    <w:rsid w:val="00F43313"/>
    <w:rsid w:val="00F433D9"/>
    <w:rsid w:val="00F449D5"/>
    <w:rsid w:val="00F45BFE"/>
    <w:rsid w:val="00F47B84"/>
    <w:rsid w:val="00F5020F"/>
    <w:rsid w:val="00F5055E"/>
    <w:rsid w:val="00F51EA5"/>
    <w:rsid w:val="00F56579"/>
    <w:rsid w:val="00F61B47"/>
    <w:rsid w:val="00F63FDD"/>
    <w:rsid w:val="00F64A9D"/>
    <w:rsid w:val="00F658F6"/>
    <w:rsid w:val="00F65C72"/>
    <w:rsid w:val="00F670F2"/>
    <w:rsid w:val="00F70613"/>
    <w:rsid w:val="00F71343"/>
    <w:rsid w:val="00F718E4"/>
    <w:rsid w:val="00F71AFF"/>
    <w:rsid w:val="00F730D6"/>
    <w:rsid w:val="00F733E3"/>
    <w:rsid w:val="00F73C29"/>
    <w:rsid w:val="00F74781"/>
    <w:rsid w:val="00F760BB"/>
    <w:rsid w:val="00F774B2"/>
    <w:rsid w:val="00F802F7"/>
    <w:rsid w:val="00F81128"/>
    <w:rsid w:val="00F812F1"/>
    <w:rsid w:val="00F816E9"/>
    <w:rsid w:val="00F833E2"/>
    <w:rsid w:val="00F83A2A"/>
    <w:rsid w:val="00F84120"/>
    <w:rsid w:val="00F87591"/>
    <w:rsid w:val="00F9077B"/>
    <w:rsid w:val="00F91B1D"/>
    <w:rsid w:val="00F929A0"/>
    <w:rsid w:val="00F9329D"/>
    <w:rsid w:val="00F93A85"/>
    <w:rsid w:val="00F95673"/>
    <w:rsid w:val="00F957C0"/>
    <w:rsid w:val="00FA0223"/>
    <w:rsid w:val="00FA040F"/>
    <w:rsid w:val="00FA0D89"/>
    <w:rsid w:val="00FA1377"/>
    <w:rsid w:val="00FA1A5E"/>
    <w:rsid w:val="00FA2369"/>
    <w:rsid w:val="00FA5857"/>
    <w:rsid w:val="00FA6205"/>
    <w:rsid w:val="00FA6534"/>
    <w:rsid w:val="00FA7B12"/>
    <w:rsid w:val="00FA7C95"/>
    <w:rsid w:val="00FB0019"/>
    <w:rsid w:val="00FB02CF"/>
    <w:rsid w:val="00FB0D21"/>
    <w:rsid w:val="00FB3252"/>
    <w:rsid w:val="00FB3DBC"/>
    <w:rsid w:val="00FB41EA"/>
    <w:rsid w:val="00FB504F"/>
    <w:rsid w:val="00FB726C"/>
    <w:rsid w:val="00FB7ACB"/>
    <w:rsid w:val="00FC2064"/>
    <w:rsid w:val="00FC36C1"/>
    <w:rsid w:val="00FC4E98"/>
    <w:rsid w:val="00FC7B9A"/>
    <w:rsid w:val="00FD0B95"/>
    <w:rsid w:val="00FD2DE4"/>
    <w:rsid w:val="00FD3328"/>
    <w:rsid w:val="00FD3358"/>
    <w:rsid w:val="00FD371B"/>
    <w:rsid w:val="00FD4793"/>
    <w:rsid w:val="00FD51B7"/>
    <w:rsid w:val="00FD63DF"/>
    <w:rsid w:val="00FD73E0"/>
    <w:rsid w:val="00FE0A4F"/>
    <w:rsid w:val="00FE0D67"/>
    <w:rsid w:val="00FE109D"/>
    <w:rsid w:val="00FE277F"/>
    <w:rsid w:val="00FE403A"/>
    <w:rsid w:val="00FE45C2"/>
    <w:rsid w:val="00FE4710"/>
    <w:rsid w:val="00FE5345"/>
    <w:rsid w:val="00FE539D"/>
    <w:rsid w:val="00FE5676"/>
    <w:rsid w:val="00FE59A1"/>
    <w:rsid w:val="00FE7A5C"/>
    <w:rsid w:val="00FF0345"/>
    <w:rsid w:val="00FF04A0"/>
    <w:rsid w:val="00FF0560"/>
    <w:rsid w:val="00FF0572"/>
    <w:rsid w:val="00FF0858"/>
    <w:rsid w:val="00FF0E8C"/>
    <w:rsid w:val="00FF1FF4"/>
    <w:rsid w:val="00FF237A"/>
    <w:rsid w:val="00FF2572"/>
    <w:rsid w:val="00FF28B5"/>
    <w:rsid w:val="00FF315F"/>
    <w:rsid w:val="00FF3D69"/>
    <w:rsid w:val="00FF3EF1"/>
    <w:rsid w:val="00FF466B"/>
    <w:rsid w:val="00FF6F84"/>
    <w:rsid w:val="00FF71F7"/>
    <w:rsid w:val="00FF780B"/>
    <w:rsid w:val="047A9849"/>
    <w:rsid w:val="06F0E605"/>
    <w:rsid w:val="07AB6AF5"/>
    <w:rsid w:val="07FFDA88"/>
    <w:rsid w:val="08803D97"/>
    <w:rsid w:val="08B1C26E"/>
    <w:rsid w:val="08C5EAE4"/>
    <w:rsid w:val="09128CED"/>
    <w:rsid w:val="0B0C2114"/>
    <w:rsid w:val="0BE3B139"/>
    <w:rsid w:val="0D1D9473"/>
    <w:rsid w:val="0FAEDA40"/>
    <w:rsid w:val="196815F7"/>
    <w:rsid w:val="1C76A1D6"/>
    <w:rsid w:val="1E283196"/>
    <w:rsid w:val="1F7B4EFC"/>
    <w:rsid w:val="21DDA4BF"/>
    <w:rsid w:val="2371E547"/>
    <w:rsid w:val="237F19B4"/>
    <w:rsid w:val="32E07997"/>
    <w:rsid w:val="363D4F2C"/>
    <w:rsid w:val="38674C87"/>
    <w:rsid w:val="38CD13C5"/>
    <w:rsid w:val="398745EB"/>
    <w:rsid w:val="3A0ACC31"/>
    <w:rsid w:val="3D998DAD"/>
    <w:rsid w:val="3FC0F29F"/>
    <w:rsid w:val="41B6439F"/>
    <w:rsid w:val="44631351"/>
    <w:rsid w:val="48B583A4"/>
    <w:rsid w:val="492C1434"/>
    <w:rsid w:val="49A22D36"/>
    <w:rsid w:val="4A46DDC5"/>
    <w:rsid w:val="4CD1A680"/>
    <w:rsid w:val="4DF8C56B"/>
    <w:rsid w:val="4FC5446B"/>
    <w:rsid w:val="5235A28B"/>
    <w:rsid w:val="561747D3"/>
    <w:rsid w:val="5626969A"/>
    <w:rsid w:val="57958E71"/>
    <w:rsid w:val="5EEE67BE"/>
    <w:rsid w:val="6048B2B6"/>
    <w:rsid w:val="62444AFD"/>
    <w:rsid w:val="68CC002D"/>
    <w:rsid w:val="6A6B445F"/>
    <w:rsid w:val="6DBF86CB"/>
    <w:rsid w:val="6E947D72"/>
    <w:rsid w:val="713F26F0"/>
    <w:rsid w:val="72978EFA"/>
    <w:rsid w:val="72A3CBFD"/>
    <w:rsid w:val="734B64E6"/>
    <w:rsid w:val="735FE5D9"/>
    <w:rsid w:val="736986B6"/>
    <w:rsid w:val="75A42690"/>
    <w:rsid w:val="75BA9FDE"/>
    <w:rsid w:val="763B7075"/>
    <w:rsid w:val="7715D760"/>
    <w:rsid w:val="79014413"/>
    <w:rsid w:val="7F94F2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735BD"/>
  <w15:docId w15:val="{6AF0549D-F1EE-4CAF-9A90-347A7079A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jc w:val="both"/>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B5E77"/>
  </w:style>
  <w:style w:type="paragraph" w:styleId="Heading1">
    <w:name w:val="heading 1"/>
    <w:basedOn w:val="Normal"/>
    <w:next w:val="Normal"/>
    <w:link w:val="Heading1Char"/>
    <w:uiPriority w:val="9"/>
    <w:qFormat/>
    <w:rsid w:val="00D21644"/>
    <w:pPr>
      <w:keepNext/>
      <w:keepLines/>
      <w:numPr>
        <w:numId w:val="4"/>
      </w:numPr>
      <w:spacing w:before="480" w:after="240"/>
      <w:jc w:val="left"/>
      <w:outlineLvl w:val="0"/>
    </w:pPr>
    <w:rPr>
      <w:rFonts w:eastAsiaTheme="majorEastAsia" w:cstheme="majorBidi"/>
      <w:color w:val="004B64" w:themeColor="accent2"/>
      <w:sz w:val="32"/>
      <w:szCs w:val="32"/>
    </w:rPr>
  </w:style>
  <w:style w:type="paragraph" w:styleId="Heading2">
    <w:name w:val="heading 2"/>
    <w:basedOn w:val="Normal"/>
    <w:next w:val="Normal"/>
    <w:link w:val="Heading2Char"/>
    <w:uiPriority w:val="9"/>
    <w:unhideWhenUsed/>
    <w:qFormat/>
    <w:rsid w:val="00551B47"/>
    <w:pPr>
      <w:keepNext/>
      <w:keepLines/>
      <w:numPr>
        <w:ilvl w:val="1"/>
        <w:numId w:val="4"/>
      </w:numPr>
      <w:spacing w:before="360" w:after="240"/>
      <w:jc w:val="left"/>
      <w:outlineLvl w:val="1"/>
    </w:pPr>
    <w:rPr>
      <w:rFonts w:eastAsiaTheme="majorEastAsia" w:cstheme="majorBidi"/>
      <w:color w:val="004B64" w:themeColor="accent2"/>
      <w:sz w:val="28"/>
      <w:szCs w:val="26"/>
    </w:rPr>
  </w:style>
  <w:style w:type="paragraph" w:styleId="Heading3">
    <w:name w:val="heading 3"/>
    <w:basedOn w:val="Normal"/>
    <w:next w:val="Normal"/>
    <w:link w:val="Heading3Char"/>
    <w:uiPriority w:val="9"/>
    <w:unhideWhenUsed/>
    <w:qFormat/>
    <w:rsid w:val="00CC0D37"/>
    <w:pPr>
      <w:keepNext/>
      <w:keepLines/>
      <w:numPr>
        <w:ilvl w:val="2"/>
        <w:numId w:val="4"/>
      </w:numPr>
      <w:spacing w:before="360" w:after="120"/>
      <w:jc w:val="left"/>
      <w:outlineLvl w:val="2"/>
    </w:pPr>
    <w:rPr>
      <w:rFonts w:ascii="Arial" w:eastAsiaTheme="majorEastAsia" w:hAnsi="Arial" w:cstheme="majorBidi"/>
      <w:bCs/>
      <w:color w:val="004B64" w:themeColor="accent2"/>
      <w:sz w:val="20"/>
      <w:lang w:val="en-GB"/>
    </w:rPr>
  </w:style>
  <w:style w:type="paragraph" w:styleId="Heading4">
    <w:name w:val="heading 4"/>
    <w:basedOn w:val="Normal"/>
    <w:next w:val="Normal"/>
    <w:link w:val="Heading4Char"/>
    <w:uiPriority w:val="9"/>
    <w:unhideWhenUsed/>
    <w:rsid w:val="000A75D2"/>
    <w:pPr>
      <w:keepNext/>
      <w:keepLines/>
      <w:spacing w:before="240" w:after="120"/>
      <w:jc w:val="left"/>
      <w:outlineLvl w:val="3"/>
    </w:pPr>
    <w:rPr>
      <w:rFonts w:asciiTheme="majorHAnsi" w:eastAsiaTheme="majorEastAsia" w:hAnsiTheme="majorHAnsi" w:cstheme="majorBidi"/>
      <w:b/>
      <w:bCs/>
      <w:iCs/>
      <w:color w:val="004B64" w:themeColor="accent2"/>
      <w:sz w:val="20"/>
      <w:lang w:eastAsia="en-AU"/>
    </w:rPr>
  </w:style>
  <w:style w:type="paragraph" w:styleId="Heading5">
    <w:name w:val="heading 5"/>
    <w:aliases w:val="h5"/>
    <w:basedOn w:val="Normal"/>
    <w:next w:val="Normal"/>
    <w:link w:val="Heading5Char"/>
    <w:uiPriority w:val="9"/>
    <w:unhideWhenUsed/>
    <w:rsid w:val="003A35E3"/>
    <w:pPr>
      <w:keepNext/>
      <w:keepLines/>
      <w:numPr>
        <w:ilvl w:val="4"/>
        <w:numId w:val="4"/>
      </w:numPr>
      <w:spacing w:before="200" w:after="0" w:line="276" w:lineRule="auto"/>
      <w:jc w:val="left"/>
      <w:outlineLvl w:val="4"/>
    </w:pPr>
    <w:rPr>
      <w:rFonts w:asciiTheme="majorHAnsi" w:eastAsiaTheme="majorEastAsia" w:hAnsiTheme="majorHAnsi" w:cstheme="majorBidi"/>
      <w:color w:val="110F0F" w:themeColor="accent1" w:themeShade="7F"/>
      <w:lang w:eastAsia="en-AU"/>
    </w:rPr>
  </w:style>
  <w:style w:type="paragraph" w:styleId="Heading6">
    <w:name w:val="heading 6"/>
    <w:basedOn w:val="Normal"/>
    <w:next w:val="Normal"/>
    <w:link w:val="Heading6Char"/>
    <w:uiPriority w:val="9"/>
    <w:unhideWhenUsed/>
    <w:rsid w:val="003A35E3"/>
    <w:pPr>
      <w:keepNext/>
      <w:keepLines/>
      <w:numPr>
        <w:ilvl w:val="5"/>
        <w:numId w:val="4"/>
      </w:numPr>
      <w:spacing w:before="200" w:after="0" w:line="276" w:lineRule="auto"/>
      <w:jc w:val="left"/>
      <w:outlineLvl w:val="5"/>
    </w:pPr>
    <w:rPr>
      <w:rFonts w:asciiTheme="majorHAnsi" w:eastAsiaTheme="majorEastAsia" w:hAnsiTheme="majorHAnsi" w:cstheme="majorBidi"/>
      <w:i/>
      <w:iCs/>
      <w:color w:val="110F0F" w:themeColor="accent1" w:themeShade="7F"/>
      <w:lang w:eastAsia="en-AU"/>
    </w:rPr>
  </w:style>
  <w:style w:type="paragraph" w:styleId="Heading7">
    <w:name w:val="heading 7"/>
    <w:basedOn w:val="Normal"/>
    <w:next w:val="Normal"/>
    <w:link w:val="Heading7Char"/>
    <w:uiPriority w:val="9"/>
    <w:unhideWhenUsed/>
    <w:rsid w:val="003A35E3"/>
    <w:pPr>
      <w:keepNext/>
      <w:keepLines/>
      <w:numPr>
        <w:ilvl w:val="6"/>
        <w:numId w:val="4"/>
      </w:numPr>
      <w:spacing w:before="200" w:after="0" w:line="276" w:lineRule="auto"/>
      <w:jc w:val="left"/>
      <w:outlineLvl w:val="6"/>
    </w:pPr>
    <w:rPr>
      <w:rFonts w:asciiTheme="majorHAnsi" w:eastAsiaTheme="majorEastAsia" w:hAnsiTheme="majorHAnsi" w:cstheme="majorBidi"/>
      <w:i/>
      <w:iCs/>
      <w:color w:val="404040" w:themeColor="text1" w:themeTint="BF"/>
      <w:lang w:eastAsia="en-AU"/>
    </w:rPr>
  </w:style>
  <w:style w:type="paragraph" w:styleId="Heading8">
    <w:name w:val="heading 8"/>
    <w:basedOn w:val="Normal"/>
    <w:next w:val="Normal"/>
    <w:link w:val="Heading8Char"/>
    <w:uiPriority w:val="9"/>
    <w:unhideWhenUsed/>
    <w:rsid w:val="003A35E3"/>
    <w:pPr>
      <w:keepNext/>
      <w:keepLines/>
      <w:numPr>
        <w:ilvl w:val="7"/>
        <w:numId w:val="4"/>
      </w:numPr>
      <w:spacing w:before="200" w:after="0" w:line="276" w:lineRule="auto"/>
      <w:jc w:val="left"/>
      <w:outlineLvl w:val="7"/>
    </w:pPr>
    <w:rPr>
      <w:rFonts w:asciiTheme="majorHAnsi" w:eastAsiaTheme="majorEastAsia" w:hAnsiTheme="majorHAnsi" w:cstheme="majorBidi"/>
      <w:color w:val="231F20" w:themeColor="accent1"/>
      <w:sz w:val="20"/>
      <w:szCs w:val="20"/>
      <w:lang w:eastAsia="en-AU"/>
    </w:rPr>
  </w:style>
  <w:style w:type="paragraph" w:styleId="Heading9">
    <w:name w:val="heading 9"/>
    <w:basedOn w:val="Normal"/>
    <w:next w:val="Normal"/>
    <w:link w:val="Heading9Char"/>
    <w:uiPriority w:val="9"/>
    <w:unhideWhenUsed/>
    <w:rsid w:val="003A35E3"/>
    <w:pPr>
      <w:keepNext/>
      <w:keepLines/>
      <w:numPr>
        <w:ilvl w:val="8"/>
        <w:numId w:val="4"/>
      </w:numPr>
      <w:spacing w:before="200" w:after="0" w:line="276" w:lineRule="auto"/>
      <w:jc w:val="left"/>
      <w:outlineLvl w:val="8"/>
    </w:pPr>
    <w:rPr>
      <w:rFonts w:asciiTheme="majorHAnsi" w:eastAsiaTheme="majorEastAsia" w:hAnsiTheme="majorHAnsi" w:cstheme="majorBidi"/>
      <w:i/>
      <w:iCs/>
      <w:color w:val="404040" w:themeColor="text1" w:themeTint="BF"/>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644"/>
    <w:rPr>
      <w:rFonts w:eastAsiaTheme="majorEastAsia" w:cstheme="majorBidi"/>
      <w:color w:val="004B64" w:themeColor="accent2"/>
      <w:sz w:val="32"/>
      <w:szCs w:val="32"/>
    </w:rPr>
  </w:style>
  <w:style w:type="character" w:customStyle="1" w:styleId="Heading2Char">
    <w:name w:val="Heading 2 Char"/>
    <w:basedOn w:val="DefaultParagraphFont"/>
    <w:link w:val="Heading2"/>
    <w:uiPriority w:val="9"/>
    <w:rsid w:val="00551B47"/>
    <w:rPr>
      <w:rFonts w:eastAsiaTheme="majorEastAsia" w:cstheme="majorBidi"/>
      <w:color w:val="004B64" w:themeColor="accent2"/>
      <w:sz w:val="28"/>
      <w:szCs w:val="26"/>
    </w:rPr>
  </w:style>
  <w:style w:type="character" w:customStyle="1" w:styleId="Heading3Char">
    <w:name w:val="Heading 3 Char"/>
    <w:basedOn w:val="DefaultParagraphFont"/>
    <w:link w:val="Heading3"/>
    <w:uiPriority w:val="9"/>
    <w:rsid w:val="00CC0D37"/>
    <w:rPr>
      <w:rFonts w:ascii="Arial" w:eastAsiaTheme="majorEastAsia" w:hAnsi="Arial" w:cstheme="majorBidi"/>
      <w:bCs/>
      <w:color w:val="004B64" w:themeColor="accent2"/>
      <w:sz w:val="20"/>
      <w:lang w:val="en-GB"/>
    </w:rPr>
  </w:style>
  <w:style w:type="character" w:customStyle="1" w:styleId="Heading4Char">
    <w:name w:val="Heading 4 Char"/>
    <w:basedOn w:val="DefaultParagraphFont"/>
    <w:link w:val="Heading4"/>
    <w:uiPriority w:val="9"/>
    <w:rsid w:val="000A75D2"/>
    <w:rPr>
      <w:rFonts w:asciiTheme="majorHAnsi" w:eastAsiaTheme="majorEastAsia" w:hAnsiTheme="majorHAnsi" w:cstheme="majorBidi"/>
      <w:b/>
      <w:bCs/>
      <w:iCs/>
      <w:color w:val="004B64" w:themeColor="accent2"/>
      <w:sz w:val="20"/>
      <w:lang w:eastAsia="en-AU"/>
    </w:rPr>
  </w:style>
  <w:style w:type="character" w:customStyle="1" w:styleId="Heading5Char">
    <w:name w:val="Heading 5 Char"/>
    <w:aliases w:val="h5 Char"/>
    <w:basedOn w:val="DefaultParagraphFont"/>
    <w:link w:val="Heading5"/>
    <w:uiPriority w:val="9"/>
    <w:rsid w:val="003A35E3"/>
    <w:rPr>
      <w:rFonts w:asciiTheme="majorHAnsi" w:eastAsiaTheme="majorEastAsia" w:hAnsiTheme="majorHAnsi" w:cstheme="majorBidi"/>
      <w:color w:val="110F0F" w:themeColor="accent1" w:themeShade="7F"/>
      <w:lang w:eastAsia="en-AU"/>
    </w:rPr>
  </w:style>
  <w:style w:type="character" w:customStyle="1" w:styleId="Heading6Char">
    <w:name w:val="Heading 6 Char"/>
    <w:basedOn w:val="DefaultParagraphFont"/>
    <w:link w:val="Heading6"/>
    <w:uiPriority w:val="9"/>
    <w:rsid w:val="003A35E3"/>
    <w:rPr>
      <w:rFonts w:asciiTheme="majorHAnsi" w:eastAsiaTheme="majorEastAsia" w:hAnsiTheme="majorHAnsi" w:cstheme="majorBidi"/>
      <w:i/>
      <w:iCs/>
      <w:color w:val="110F0F" w:themeColor="accent1" w:themeShade="7F"/>
      <w:lang w:eastAsia="en-AU"/>
    </w:rPr>
  </w:style>
  <w:style w:type="character" w:customStyle="1" w:styleId="Heading7Char">
    <w:name w:val="Heading 7 Char"/>
    <w:basedOn w:val="DefaultParagraphFont"/>
    <w:link w:val="Heading7"/>
    <w:uiPriority w:val="9"/>
    <w:rsid w:val="003A35E3"/>
    <w:rPr>
      <w:rFonts w:asciiTheme="majorHAnsi" w:eastAsiaTheme="majorEastAsia" w:hAnsiTheme="majorHAnsi" w:cstheme="majorBidi"/>
      <w:i/>
      <w:iCs/>
      <w:color w:val="404040" w:themeColor="text1" w:themeTint="BF"/>
      <w:lang w:eastAsia="en-AU"/>
    </w:rPr>
  </w:style>
  <w:style w:type="character" w:customStyle="1" w:styleId="Heading8Char">
    <w:name w:val="Heading 8 Char"/>
    <w:basedOn w:val="DefaultParagraphFont"/>
    <w:link w:val="Heading8"/>
    <w:uiPriority w:val="9"/>
    <w:rsid w:val="003A35E3"/>
    <w:rPr>
      <w:rFonts w:asciiTheme="majorHAnsi" w:eastAsiaTheme="majorEastAsia" w:hAnsiTheme="majorHAnsi" w:cstheme="majorBidi"/>
      <w:color w:val="231F20" w:themeColor="accent1"/>
      <w:sz w:val="20"/>
      <w:szCs w:val="20"/>
      <w:lang w:eastAsia="en-AU"/>
    </w:rPr>
  </w:style>
  <w:style w:type="character" w:customStyle="1" w:styleId="Heading9Char">
    <w:name w:val="Heading 9 Char"/>
    <w:basedOn w:val="DefaultParagraphFont"/>
    <w:link w:val="Heading9"/>
    <w:uiPriority w:val="9"/>
    <w:rsid w:val="003A35E3"/>
    <w:rPr>
      <w:rFonts w:asciiTheme="majorHAnsi" w:eastAsiaTheme="majorEastAsia" w:hAnsiTheme="majorHAnsi" w:cstheme="majorBidi"/>
      <w:i/>
      <w:iCs/>
      <w:color w:val="404040" w:themeColor="text1" w:themeTint="BF"/>
      <w:sz w:val="20"/>
      <w:szCs w:val="20"/>
      <w:lang w:eastAsia="en-AU"/>
    </w:rPr>
  </w:style>
  <w:style w:type="paragraph" w:customStyle="1" w:styleId="Default">
    <w:name w:val="Default"/>
    <w:rsid w:val="003D6597"/>
    <w:pPr>
      <w:autoSpaceDE w:val="0"/>
      <w:autoSpaceDN w:val="0"/>
      <w:adjustRightInd w:val="0"/>
      <w:spacing w:after="0"/>
      <w:jc w:val="left"/>
    </w:pPr>
    <w:rPr>
      <w:rFonts w:ascii="Times New Roman" w:hAnsi="Times New Roman" w:cs="Times New Roman"/>
      <w:color w:val="000000"/>
      <w:sz w:val="24"/>
      <w:szCs w:val="24"/>
    </w:rPr>
  </w:style>
  <w:style w:type="table" w:styleId="TableGrid">
    <w:name w:val="Table Grid"/>
    <w:aliases w:val="Plain Table"/>
    <w:basedOn w:val="TableNormal"/>
    <w:uiPriority w:val="39"/>
    <w:rsid w:val="003D659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74781"/>
    <w:rPr>
      <w:rFonts w:ascii="Arial" w:hAnsi="Arial"/>
      <w:b w:val="0"/>
      <w:color w:val="595959" w:themeColor="text1" w:themeTint="A6"/>
      <w:sz w:val="20"/>
      <w:u w:val="single"/>
    </w:rPr>
  </w:style>
  <w:style w:type="paragraph" w:styleId="BodyText">
    <w:name w:val="Body Text"/>
    <w:basedOn w:val="Normal"/>
    <w:link w:val="BodyTextChar"/>
    <w:unhideWhenUsed/>
    <w:qFormat/>
    <w:rsid w:val="006F6B65"/>
    <w:pPr>
      <w:spacing w:before="120" w:after="40" w:line="276" w:lineRule="auto"/>
      <w:jc w:val="left"/>
    </w:pPr>
    <w:rPr>
      <w:sz w:val="20"/>
    </w:rPr>
  </w:style>
  <w:style w:type="character" w:customStyle="1" w:styleId="BodyTextChar">
    <w:name w:val="Body Text Char"/>
    <w:basedOn w:val="DefaultParagraphFont"/>
    <w:link w:val="BodyText"/>
    <w:rsid w:val="006F6B65"/>
    <w:rPr>
      <w:sz w:val="20"/>
    </w:rPr>
  </w:style>
  <w:style w:type="paragraph" w:styleId="Header">
    <w:name w:val="header"/>
    <w:basedOn w:val="Normal"/>
    <w:link w:val="HeaderChar"/>
    <w:uiPriority w:val="99"/>
    <w:unhideWhenUsed/>
    <w:rsid w:val="00317DD3"/>
    <w:pPr>
      <w:tabs>
        <w:tab w:val="center" w:pos="4513"/>
        <w:tab w:val="right" w:pos="9026"/>
      </w:tabs>
      <w:spacing w:after="0"/>
    </w:pPr>
  </w:style>
  <w:style w:type="character" w:customStyle="1" w:styleId="HeaderChar">
    <w:name w:val="Header Char"/>
    <w:basedOn w:val="DefaultParagraphFont"/>
    <w:link w:val="Header"/>
    <w:uiPriority w:val="99"/>
    <w:rsid w:val="00317DD3"/>
  </w:style>
  <w:style w:type="paragraph" w:styleId="Footer">
    <w:name w:val="footer"/>
    <w:link w:val="FooterChar"/>
    <w:uiPriority w:val="99"/>
    <w:unhideWhenUsed/>
    <w:rsid w:val="00D547C2"/>
    <w:pPr>
      <w:tabs>
        <w:tab w:val="center" w:pos="4513"/>
        <w:tab w:val="right" w:pos="9026"/>
      </w:tabs>
      <w:spacing w:after="0"/>
      <w:ind w:left="227" w:hanging="227"/>
    </w:pPr>
    <w:rPr>
      <w:sz w:val="16"/>
    </w:rPr>
  </w:style>
  <w:style w:type="character" w:customStyle="1" w:styleId="FooterChar">
    <w:name w:val="Footer Char"/>
    <w:basedOn w:val="DefaultParagraphFont"/>
    <w:link w:val="Footer"/>
    <w:uiPriority w:val="99"/>
    <w:rsid w:val="00D547C2"/>
    <w:rPr>
      <w:sz w:val="16"/>
    </w:rPr>
  </w:style>
  <w:style w:type="paragraph" w:styleId="Title">
    <w:name w:val="Title"/>
    <w:basedOn w:val="Normal"/>
    <w:next w:val="Normal"/>
    <w:link w:val="TitleChar"/>
    <w:rsid w:val="00CC0D37"/>
    <w:pPr>
      <w:spacing w:before="2000" w:after="300"/>
      <w:jc w:val="left"/>
    </w:pPr>
    <w:rPr>
      <w:rFonts w:asciiTheme="majorHAnsi" w:eastAsiaTheme="majorEastAsia" w:hAnsiTheme="majorHAnsi" w:cstheme="majorBidi"/>
      <w:color w:val="004B64" w:themeColor="accent2"/>
      <w:spacing w:val="5"/>
      <w:kern w:val="28"/>
      <w:sz w:val="56"/>
      <w:szCs w:val="52"/>
    </w:rPr>
  </w:style>
  <w:style w:type="character" w:customStyle="1" w:styleId="TitleChar">
    <w:name w:val="Title Char"/>
    <w:basedOn w:val="DefaultParagraphFont"/>
    <w:link w:val="Title"/>
    <w:rsid w:val="00CC0D37"/>
    <w:rPr>
      <w:rFonts w:asciiTheme="majorHAnsi" w:eastAsiaTheme="majorEastAsia" w:hAnsiTheme="majorHAnsi" w:cstheme="majorBidi"/>
      <w:color w:val="004B64" w:themeColor="accent2"/>
      <w:spacing w:val="5"/>
      <w:kern w:val="28"/>
      <w:sz w:val="56"/>
      <w:szCs w:val="52"/>
    </w:rPr>
  </w:style>
  <w:style w:type="character" w:styleId="CommentReference">
    <w:name w:val="annotation reference"/>
    <w:basedOn w:val="DefaultParagraphFont"/>
    <w:uiPriority w:val="99"/>
    <w:unhideWhenUsed/>
    <w:rsid w:val="006B39A2"/>
    <w:rPr>
      <w:sz w:val="16"/>
      <w:szCs w:val="16"/>
    </w:rPr>
  </w:style>
  <w:style w:type="paragraph" w:styleId="CommentText">
    <w:name w:val="annotation text"/>
    <w:basedOn w:val="Normal"/>
    <w:link w:val="CommentTextChar"/>
    <w:uiPriority w:val="99"/>
    <w:unhideWhenUsed/>
    <w:rsid w:val="006B39A2"/>
    <w:rPr>
      <w:sz w:val="20"/>
      <w:szCs w:val="20"/>
    </w:rPr>
  </w:style>
  <w:style w:type="character" w:customStyle="1" w:styleId="CommentTextChar">
    <w:name w:val="Comment Text Char"/>
    <w:basedOn w:val="DefaultParagraphFont"/>
    <w:link w:val="CommentText"/>
    <w:uiPriority w:val="99"/>
    <w:rsid w:val="006B39A2"/>
    <w:rPr>
      <w:sz w:val="20"/>
      <w:szCs w:val="20"/>
    </w:rPr>
  </w:style>
  <w:style w:type="paragraph" w:styleId="CommentSubject">
    <w:name w:val="annotation subject"/>
    <w:basedOn w:val="CommentText"/>
    <w:next w:val="CommentText"/>
    <w:link w:val="CommentSubjectChar"/>
    <w:uiPriority w:val="99"/>
    <w:unhideWhenUsed/>
    <w:rsid w:val="006B39A2"/>
    <w:rPr>
      <w:b/>
      <w:bCs/>
    </w:rPr>
  </w:style>
  <w:style w:type="character" w:customStyle="1" w:styleId="CommentSubjectChar">
    <w:name w:val="Comment Subject Char"/>
    <w:basedOn w:val="CommentTextChar"/>
    <w:link w:val="CommentSubject"/>
    <w:uiPriority w:val="99"/>
    <w:rsid w:val="006B39A2"/>
    <w:rPr>
      <w:b/>
      <w:bCs/>
      <w:sz w:val="20"/>
      <w:szCs w:val="20"/>
    </w:rPr>
  </w:style>
  <w:style w:type="character" w:styleId="FollowedHyperlink">
    <w:name w:val="FollowedHyperlink"/>
    <w:basedOn w:val="DefaultParagraphFont"/>
    <w:uiPriority w:val="99"/>
    <w:semiHidden/>
    <w:unhideWhenUsed/>
    <w:rsid w:val="00DF6F19"/>
    <w:rPr>
      <w:color w:val="954F72" w:themeColor="followedHyperlink"/>
      <w:u w:val="single"/>
    </w:rPr>
  </w:style>
  <w:style w:type="paragraph" w:styleId="Revision">
    <w:name w:val="Revision"/>
    <w:hidden/>
    <w:uiPriority w:val="99"/>
    <w:semiHidden/>
    <w:rsid w:val="007B1EF8"/>
    <w:pPr>
      <w:spacing w:after="0"/>
      <w:jc w:val="left"/>
    </w:pPr>
  </w:style>
  <w:style w:type="paragraph" w:styleId="NormalWeb">
    <w:name w:val="Normal (Web)"/>
    <w:basedOn w:val="Normal"/>
    <w:uiPriority w:val="99"/>
    <w:unhideWhenUsed/>
    <w:rsid w:val="00AA2F9D"/>
    <w:pPr>
      <w:spacing w:before="100" w:beforeAutospacing="1" w:after="100" w:afterAutospacing="1"/>
      <w:jc w:val="left"/>
    </w:pPr>
    <w:rPr>
      <w:rFonts w:ascii="Times New Roman" w:eastAsia="Times New Roman" w:hAnsi="Times New Roman" w:cs="Times New Roman"/>
      <w:sz w:val="24"/>
      <w:szCs w:val="24"/>
      <w:lang w:eastAsia="en-AU"/>
    </w:rPr>
  </w:style>
  <w:style w:type="paragraph" w:styleId="Caption">
    <w:name w:val="caption"/>
    <w:basedOn w:val="Normal"/>
    <w:next w:val="Normal"/>
    <w:uiPriority w:val="35"/>
    <w:unhideWhenUsed/>
    <w:qFormat/>
    <w:rsid w:val="00093D22"/>
    <w:pPr>
      <w:keepNext/>
      <w:spacing w:before="240" w:after="120"/>
      <w:ind w:left="851" w:hanging="851"/>
      <w:jc w:val="left"/>
    </w:pPr>
    <w:rPr>
      <w:rFonts w:asciiTheme="majorHAnsi" w:hAnsiTheme="majorHAnsi"/>
      <w:b/>
      <w:iCs/>
      <w:color w:val="404040" w:themeColor="text1" w:themeTint="BF"/>
      <w:sz w:val="16"/>
      <w:szCs w:val="18"/>
    </w:rPr>
  </w:style>
  <w:style w:type="paragraph" w:customStyle="1" w:styleId="TableText">
    <w:name w:val="Table Text"/>
    <w:basedOn w:val="Normal"/>
    <w:link w:val="TableTextChar"/>
    <w:qFormat/>
    <w:rsid w:val="008C0AC4"/>
    <w:pPr>
      <w:spacing w:after="0"/>
      <w:jc w:val="left"/>
    </w:pPr>
    <w:rPr>
      <w:rFonts w:ascii="Arial" w:hAnsi="Arial" w:cs="Helvetica"/>
      <w:color w:val="404040" w:themeColor="text1" w:themeTint="BF"/>
      <w:sz w:val="16"/>
      <w:szCs w:val="20"/>
    </w:rPr>
  </w:style>
  <w:style w:type="character" w:customStyle="1" w:styleId="TableTextChar">
    <w:name w:val="Table Text Char"/>
    <w:link w:val="TableText"/>
    <w:locked/>
    <w:rsid w:val="00C1034C"/>
    <w:rPr>
      <w:rFonts w:ascii="Arial" w:hAnsi="Arial" w:cs="Helvetica"/>
      <w:color w:val="404040" w:themeColor="text1" w:themeTint="BF"/>
      <w:sz w:val="16"/>
      <w:szCs w:val="20"/>
    </w:rPr>
  </w:style>
  <w:style w:type="paragraph" w:styleId="ListBullet">
    <w:name w:val="List Bullet"/>
    <w:basedOn w:val="Normal"/>
    <w:uiPriority w:val="99"/>
    <w:unhideWhenUsed/>
    <w:qFormat/>
    <w:rsid w:val="001C600B"/>
    <w:pPr>
      <w:numPr>
        <w:numId w:val="1"/>
      </w:numPr>
      <w:spacing w:after="240" w:line="276" w:lineRule="auto"/>
      <w:contextualSpacing/>
      <w:jc w:val="left"/>
    </w:pPr>
    <w:rPr>
      <w:rFonts w:ascii="Arial" w:hAnsi="Arial"/>
      <w:sz w:val="20"/>
    </w:rPr>
  </w:style>
  <w:style w:type="paragraph" w:styleId="TOC1">
    <w:name w:val="toc 1"/>
    <w:basedOn w:val="Normal"/>
    <w:next w:val="Normal"/>
    <w:uiPriority w:val="39"/>
    <w:unhideWhenUsed/>
    <w:rsid w:val="008A1214"/>
    <w:pPr>
      <w:tabs>
        <w:tab w:val="left" w:pos="1134"/>
        <w:tab w:val="right" w:leader="dot" w:pos="9639"/>
      </w:tabs>
      <w:spacing w:before="240" w:after="40"/>
      <w:ind w:left="567" w:hanging="567"/>
      <w:jc w:val="left"/>
    </w:pPr>
    <w:rPr>
      <w:rFonts w:ascii="Arial" w:hAnsi="Arial"/>
      <w:b/>
      <w:noProof/>
      <w:color w:val="000000" w:themeColor="text1"/>
      <w:sz w:val="20"/>
    </w:rPr>
  </w:style>
  <w:style w:type="paragraph" w:styleId="TOC2">
    <w:name w:val="toc 2"/>
    <w:basedOn w:val="Normal"/>
    <w:next w:val="Normal"/>
    <w:uiPriority w:val="39"/>
    <w:unhideWhenUsed/>
    <w:rsid w:val="008A1214"/>
    <w:pPr>
      <w:tabs>
        <w:tab w:val="right" w:leader="dot" w:pos="9639"/>
      </w:tabs>
      <w:spacing w:after="80"/>
      <w:ind w:left="567" w:hanging="567"/>
      <w:jc w:val="left"/>
    </w:pPr>
    <w:rPr>
      <w:rFonts w:ascii="Arial" w:hAnsi="Arial"/>
      <w:noProof/>
      <w:color w:val="000000" w:themeColor="text1"/>
      <w:sz w:val="20"/>
    </w:rPr>
  </w:style>
  <w:style w:type="paragraph" w:styleId="TableofFigures">
    <w:name w:val="table of figures"/>
    <w:basedOn w:val="Normal"/>
    <w:next w:val="Normal"/>
    <w:uiPriority w:val="99"/>
    <w:unhideWhenUsed/>
    <w:rsid w:val="008A1214"/>
    <w:pPr>
      <w:tabs>
        <w:tab w:val="right" w:leader="dot" w:pos="9639"/>
      </w:tabs>
      <w:spacing w:after="120"/>
      <w:ind w:left="1134" w:hanging="1134"/>
      <w:jc w:val="left"/>
    </w:pPr>
    <w:rPr>
      <w:sz w:val="20"/>
    </w:rPr>
  </w:style>
  <w:style w:type="table" w:styleId="LightShading-Accent1">
    <w:name w:val="Light Shading Accent 1"/>
    <w:basedOn w:val="TableNormal"/>
    <w:uiPriority w:val="60"/>
    <w:rsid w:val="005D435B"/>
    <w:pPr>
      <w:spacing w:after="0"/>
      <w:jc w:val="left"/>
    </w:pPr>
    <w:rPr>
      <w:color w:val="1A1717" w:themeColor="accent1" w:themeShade="BF"/>
    </w:rPr>
    <w:tblPr>
      <w:tblStyleRowBandSize w:val="1"/>
      <w:tblStyleColBandSize w:val="1"/>
      <w:tblBorders>
        <w:top w:val="single" w:sz="8" w:space="0" w:color="231F20" w:themeColor="accent1"/>
        <w:bottom w:val="single" w:sz="8" w:space="0" w:color="231F20" w:themeColor="accent1"/>
      </w:tblBorders>
    </w:tblPr>
    <w:tblStylePr w:type="firstRow">
      <w:pPr>
        <w:spacing w:before="0" w:after="0" w:line="240" w:lineRule="auto"/>
      </w:pPr>
      <w:rPr>
        <w:b/>
        <w:bCs/>
      </w:rPr>
      <w:tblPr/>
      <w:tcPr>
        <w:tcBorders>
          <w:top w:val="single" w:sz="8" w:space="0" w:color="231F20" w:themeColor="accent1"/>
          <w:left w:val="nil"/>
          <w:bottom w:val="single" w:sz="8" w:space="0" w:color="231F20" w:themeColor="accent1"/>
          <w:right w:val="nil"/>
          <w:insideH w:val="nil"/>
          <w:insideV w:val="nil"/>
        </w:tcBorders>
      </w:tcPr>
    </w:tblStylePr>
    <w:tblStylePr w:type="lastRow">
      <w:pPr>
        <w:spacing w:before="0" w:after="0" w:line="240" w:lineRule="auto"/>
      </w:pPr>
      <w:rPr>
        <w:b/>
        <w:bCs/>
      </w:rPr>
      <w:tblPr/>
      <w:tcPr>
        <w:tcBorders>
          <w:top w:val="single" w:sz="8" w:space="0" w:color="231F20" w:themeColor="accent1"/>
          <w:left w:val="nil"/>
          <w:bottom w:val="single" w:sz="8" w:space="0" w:color="231F2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accent1" w:themeFillTint="3F"/>
      </w:tcPr>
    </w:tblStylePr>
    <w:tblStylePr w:type="band1Horz">
      <w:tblPr/>
      <w:tcPr>
        <w:tcBorders>
          <w:left w:val="nil"/>
          <w:right w:val="nil"/>
          <w:insideH w:val="nil"/>
          <w:insideV w:val="nil"/>
        </w:tcBorders>
        <w:shd w:val="clear" w:color="auto" w:fill="CBC4C6" w:themeFill="accent1" w:themeFillTint="3F"/>
      </w:tcPr>
    </w:tblStylePr>
  </w:style>
  <w:style w:type="table" w:styleId="MediumShading2">
    <w:name w:val="Medium Shading 2"/>
    <w:basedOn w:val="TableNormal"/>
    <w:uiPriority w:val="64"/>
    <w:rsid w:val="005D435B"/>
    <w:pPr>
      <w:spacing w:after="0"/>
      <w:jc w:val="left"/>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5D435B"/>
    <w:pPr>
      <w:spacing w:after="0"/>
      <w:jc w:val="left"/>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accent1"/>
      </w:tcPr>
    </w:tblStylePr>
    <w:tblStylePr w:type="lastCol">
      <w:rPr>
        <w:b/>
        <w:bCs/>
        <w:color w:val="FFFFFF" w:themeColor="background1"/>
      </w:rPr>
      <w:tblPr/>
      <w:tcPr>
        <w:tcBorders>
          <w:left w:val="nil"/>
          <w:right w:val="nil"/>
          <w:insideH w:val="nil"/>
          <w:insideV w:val="nil"/>
        </w:tcBorders>
        <w:shd w:val="clear" w:color="auto" w:fill="231F2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rsid w:val="005D435B"/>
    <w:pPr>
      <w:spacing w:after="0"/>
      <w:jc w:val="left"/>
    </w:pPr>
    <w:tblPr>
      <w:tblStyleRowBandSize w:val="1"/>
      <w:tblStyleColBandSize w:val="1"/>
      <w:tblBorders>
        <w:top w:val="single" w:sz="8" w:space="0" w:color="0042C7" w:themeColor="accent6" w:themeTint="BF"/>
        <w:left w:val="single" w:sz="8" w:space="0" w:color="0042C7" w:themeColor="accent6" w:themeTint="BF"/>
        <w:bottom w:val="single" w:sz="8" w:space="0" w:color="0042C7" w:themeColor="accent6" w:themeTint="BF"/>
        <w:right w:val="single" w:sz="8" w:space="0" w:color="0042C7" w:themeColor="accent6" w:themeTint="BF"/>
        <w:insideH w:val="single" w:sz="8" w:space="0" w:color="0042C7" w:themeColor="accent6" w:themeTint="BF"/>
      </w:tblBorders>
    </w:tblPr>
    <w:tblStylePr w:type="firstRow">
      <w:pPr>
        <w:spacing w:before="0" w:after="0" w:line="240" w:lineRule="auto"/>
      </w:pPr>
      <w:rPr>
        <w:b/>
        <w:bCs/>
        <w:color w:val="FFFFFF" w:themeColor="background1"/>
      </w:rPr>
      <w:tblPr/>
      <w:tcPr>
        <w:tcBorders>
          <w:top w:val="single" w:sz="8" w:space="0" w:color="0042C7" w:themeColor="accent6" w:themeTint="BF"/>
          <w:left w:val="single" w:sz="8" w:space="0" w:color="0042C7" w:themeColor="accent6" w:themeTint="BF"/>
          <w:bottom w:val="single" w:sz="8" w:space="0" w:color="0042C7" w:themeColor="accent6" w:themeTint="BF"/>
          <w:right w:val="single" w:sz="8" w:space="0" w:color="0042C7" w:themeColor="accent6" w:themeTint="BF"/>
          <w:insideH w:val="nil"/>
          <w:insideV w:val="nil"/>
        </w:tcBorders>
        <w:shd w:val="clear" w:color="auto" w:fill="002060" w:themeFill="accent6"/>
      </w:tcPr>
    </w:tblStylePr>
    <w:tblStylePr w:type="lastRow">
      <w:pPr>
        <w:spacing w:before="0" w:after="0" w:line="240" w:lineRule="auto"/>
      </w:pPr>
      <w:rPr>
        <w:b/>
        <w:bCs/>
      </w:rPr>
      <w:tblPr/>
      <w:tcPr>
        <w:tcBorders>
          <w:top w:val="double" w:sz="6" w:space="0" w:color="0042C7" w:themeColor="accent6" w:themeTint="BF"/>
          <w:left w:val="single" w:sz="8" w:space="0" w:color="0042C7" w:themeColor="accent6" w:themeTint="BF"/>
          <w:bottom w:val="single" w:sz="8" w:space="0" w:color="0042C7" w:themeColor="accent6" w:themeTint="BF"/>
          <w:right w:val="single" w:sz="8" w:space="0" w:color="0042C7" w:themeColor="accent6" w:themeTint="BF"/>
          <w:insideH w:val="nil"/>
          <w:insideV w:val="nil"/>
        </w:tcBorders>
      </w:tcPr>
    </w:tblStylePr>
    <w:tblStylePr w:type="firstCol">
      <w:rPr>
        <w:b/>
        <w:bCs/>
      </w:rPr>
    </w:tblStylePr>
    <w:tblStylePr w:type="lastCol">
      <w:rPr>
        <w:b/>
        <w:bCs/>
      </w:rPr>
    </w:tblStylePr>
    <w:tblStylePr w:type="band1Vert">
      <w:tblPr/>
      <w:tcPr>
        <w:shd w:val="clear" w:color="auto" w:fill="98BAFF" w:themeFill="accent6" w:themeFillTint="3F"/>
      </w:tcPr>
    </w:tblStylePr>
    <w:tblStylePr w:type="band1Horz">
      <w:tblPr/>
      <w:tcPr>
        <w:tcBorders>
          <w:insideH w:val="nil"/>
          <w:insideV w:val="nil"/>
        </w:tcBorders>
        <w:shd w:val="clear" w:color="auto" w:fill="98BAFF" w:themeFill="accent6"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5D435B"/>
    <w:pPr>
      <w:spacing w:after="0"/>
      <w:jc w:val="left"/>
    </w:pPr>
    <w:tblPr>
      <w:tblStyleRowBandSize w:val="1"/>
      <w:tblStyleColBandSize w:val="1"/>
      <w:tblBorders>
        <w:top w:val="single" w:sz="8" w:space="0" w:color="231F20" w:themeColor="accent1"/>
        <w:left w:val="single" w:sz="8" w:space="0" w:color="231F20" w:themeColor="accent1"/>
        <w:bottom w:val="single" w:sz="8" w:space="0" w:color="231F20" w:themeColor="accent1"/>
        <w:right w:val="single" w:sz="8" w:space="0" w:color="231F20" w:themeColor="accent1"/>
      </w:tblBorders>
    </w:tblPr>
    <w:tblStylePr w:type="firstRow">
      <w:pPr>
        <w:spacing w:before="0" w:after="0" w:line="240" w:lineRule="auto"/>
      </w:pPr>
      <w:rPr>
        <w:b/>
        <w:bCs/>
        <w:color w:val="FFFFFF" w:themeColor="background1"/>
      </w:rPr>
      <w:tblPr/>
      <w:tcPr>
        <w:shd w:val="clear" w:color="auto" w:fill="231F20" w:themeFill="accent1"/>
      </w:tcPr>
    </w:tblStylePr>
    <w:tblStylePr w:type="lastRow">
      <w:pPr>
        <w:spacing w:before="0" w:after="0" w:line="240" w:lineRule="auto"/>
      </w:pPr>
      <w:rPr>
        <w:b/>
        <w:bCs/>
      </w:rPr>
      <w:tblPr/>
      <w:tcPr>
        <w:tcBorders>
          <w:top w:val="double" w:sz="6" w:space="0" w:color="231F20" w:themeColor="accent1"/>
          <w:left w:val="single" w:sz="8" w:space="0" w:color="231F20" w:themeColor="accent1"/>
          <w:bottom w:val="single" w:sz="8" w:space="0" w:color="231F20" w:themeColor="accent1"/>
          <w:right w:val="single" w:sz="8" w:space="0" w:color="231F20" w:themeColor="accent1"/>
        </w:tcBorders>
      </w:tcPr>
    </w:tblStylePr>
    <w:tblStylePr w:type="firstCol">
      <w:rPr>
        <w:b/>
        <w:bCs/>
      </w:rPr>
    </w:tblStylePr>
    <w:tblStylePr w:type="lastCol">
      <w:rPr>
        <w:b/>
        <w:bCs/>
      </w:rPr>
    </w:tblStylePr>
    <w:tblStylePr w:type="band1Vert">
      <w:tblPr/>
      <w:tcPr>
        <w:tcBorders>
          <w:top w:val="single" w:sz="8" w:space="0" w:color="231F20" w:themeColor="accent1"/>
          <w:left w:val="single" w:sz="8" w:space="0" w:color="231F20" w:themeColor="accent1"/>
          <w:bottom w:val="single" w:sz="8" w:space="0" w:color="231F20" w:themeColor="accent1"/>
          <w:right w:val="single" w:sz="8" w:space="0" w:color="231F20" w:themeColor="accent1"/>
        </w:tcBorders>
      </w:tcPr>
    </w:tblStylePr>
    <w:tblStylePr w:type="band1Horz">
      <w:tblPr/>
      <w:tcPr>
        <w:tcBorders>
          <w:top w:val="single" w:sz="8" w:space="0" w:color="231F20" w:themeColor="accent1"/>
          <w:left w:val="single" w:sz="8" w:space="0" w:color="231F20" w:themeColor="accent1"/>
          <w:bottom w:val="single" w:sz="8" w:space="0" w:color="231F20" w:themeColor="accent1"/>
          <w:right w:val="single" w:sz="8" w:space="0" w:color="231F20" w:themeColor="accent1"/>
        </w:tcBorders>
      </w:tcPr>
    </w:tblStylePr>
  </w:style>
  <w:style w:type="table" w:styleId="ColorfulGrid-Accent1">
    <w:name w:val="Colorful Grid Accent 1"/>
    <w:basedOn w:val="TableNormal"/>
    <w:uiPriority w:val="73"/>
    <w:rsid w:val="005D435B"/>
    <w:pPr>
      <w:spacing w:after="0"/>
      <w:jc w:val="left"/>
    </w:pPr>
    <w:rPr>
      <w:color w:val="000000" w:themeColor="text1"/>
    </w:rPr>
    <w:tblPr>
      <w:tblStyleRowBandSize w:val="1"/>
      <w:tblStyleColBandSize w:val="1"/>
      <w:tblBorders>
        <w:insideH w:val="single" w:sz="4" w:space="0" w:color="FFFFFF" w:themeColor="background1"/>
      </w:tblBorders>
    </w:tblPr>
    <w:tcPr>
      <w:shd w:val="clear" w:color="auto" w:fill="D5CFD1" w:themeFill="accent1" w:themeFillTint="33"/>
    </w:tcPr>
    <w:tblStylePr w:type="firstRow">
      <w:rPr>
        <w:b/>
        <w:bCs/>
      </w:rPr>
      <w:tblPr/>
      <w:tcPr>
        <w:shd w:val="clear" w:color="auto" w:fill="ABA0A3" w:themeFill="accent1" w:themeFillTint="66"/>
      </w:tcPr>
    </w:tblStylePr>
    <w:tblStylePr w:type="lastRow">
      <w:rPr>
        <w:b/>
        <w:bCs/>
        <w:color w:val="000000" w:themeColor="text1"/>
      </w:rPr>
      <w:tblPr/>
      <w:tcPr>
        <w:shd w:val="clear" w:color="auto" w:fill="ABA0A3" w:themeFill="accent1" w:themeFillTint="66"/>
      </w:tcPr>
    </w:tblStylePr>
    <w:tblStylePr w:type="firstCol">
      <w:rPr>
        <w:color w:val="FFFFFF" w:themeColor="background1"/>
      </w:rPr>
      <w:tblPr/>
      <w:tcPr>
        <w:shd w:val="clear" w:color="auto" w:fill="1A1717" w:themeFill="accent1" w:themeFillShade="BF"/>
      </w:tcPr>
    </w:tblStylePr>
    <w:tblStylePr w:type="lastCol">
      <w:rPr>
        <w:color w:val="FFFFFF" w:themeColor="background1"/>
      </w:rPr>
      <w:tblPr/>
      <w:tcPr>
        <w:shd w:val="clear" w:color="auto" w:fill="1A1717" w:themeFill="accent1" w:themeFillShade="BF"/>
      </w:tcPr>
    </w:tblStylePr>
    <w:tblStylePr w:type="band1Vert">
      <w:tblPr/>
      <w:tcPr>
        <w:shd w:val="clear" w:color="auto" w:fill="97898C" w:themeFill="accent1" w:themeFillTint="7F"/>
      </w:tcPr>
    </w:tblStylePr>
    <w:tblStylePr w:type="band1Horz">
      <w:tblPr/>
      <w:tcPr>
        <w:shd w:val="clear" w:color="auto" w:fill="97898C" w:themeFill="accent1" w:themeFillTint="7F"/>
      </w:tcPr>
    </w:tblStylePr>
  </w:style>
  <w:style w:type="paragraph" w:styleId="TOC3">
    <w:name w:val="toc 3"/>
    <w:basedOn w:val="Normal"/>
    <w:next w:val="Normal"/>
    <w:autoRedefine/>
    <w:uiPriority w:val="39"/>
    <w:unhideWhenUsed/>
    <w:rsid w:val="005D435B"/>
    <w:pPr>
      <w:spacing w:after="100" w:line="276" w:lineRule="auto"/>
      <w:ind w:left="440"/>
      <w:jc w:val="left"/>
    </w:pPr>
    <w:rPr>
      <w:lang w:val="en-GB"/>
    </w:rPr>
  </w:style>
  <w:style w:type="paragraph" w:customStyle="1" w:styleId="source">
    <w:name w:val="source"/>
    <w:basedOn w:val="BodyText"/>
    <w:rsid w:val="005D435B"/>
    <w:pPr>
      <w:spacing w:after="360"/>
    </w:pPr>
    <w:rPr>
      <w:i/>
      <w:sz w:val="16"/>
      <w:szCs w:val="16"/>
    </w:rPr>
  </w:style>
  <w:style w:type="table" w:styleId="TableGridLight">
    <w:name w:val="Grid Table Light"/>
    <w:basedOn w:val="TableNormal"/>
    <w:uiPriority w:val="40"/>
    <w:rsid w:val="005D435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asestudybody">
    <w:name w:val="case study body"/>
    <w:basedOn w:val="TableText"/>
    <w:rsid w:val="005D435B"/>
    <w:pPr>
      <w:spacing w:after="120" w:line="360" w:lineRule="auto"/>
    </w:pPr>
  </w:style>
  <w:style w:type="paragraph" w:customStyle="1" w:styleId="tablebullet">
    <w:name w:val="table bullet"/>
    <w:basedOn w:val="TableText"/>
    <w:qFormat/>
    <w:rsid w:val="00D523EE"/>
    <w:pPr>
      <w:numPr>
        <w:numId w:val="2"/>
      </w:numPr>
    </w:pPr>
    <w:rPr>
      <w:color w:val="auto"/>
    </w:rPr>
  </w:style>
  <w:style w:type="paragraph" w:customStyle="1" w:styleId="tabletext0">
    <w:name w:val="table text"/>
    <w:basedOn w:val="BodyText"/>
    <w:rsid w:val="008C0AC4"/>
    <w:pPr>
      <w:spacing w:after="0" w:line="240" w:lineRule="auto"/>
    </w:pPr>
    <w:rPr>
      <w:rFonts w:eastAsiaTheme="minorEastAsia"/>
      <w:sz w:val="16"/>
      <w:szCs w:val="16"/>
      <w:lang w:eastAsia="en-AU"/>
    </w:rPr>
  </w:style>
  <w:style w:type="character" w:styleId="PageNumber">
    <w:name w:val="page number"/>
    <w:basedOn w:val="DefaultParagraphFont"/>
    <w:uiPriority w:val="99"/>
    <w:rsid w:val="003A35E3"/>
  </w:style>
  <w:style w:type="table" w:customStyle="1" w:styleId="TableGrid1">
    <w:name w:val="Table Grid1"/>
    <w:basedOn w:val="TableNormal"/>
    <w:next w:val="TableGrid"/>
    <w:uiPriority w:val="59"/>
    <w:rsid w:val="003A35E3"/>
    <w:pPr>
      <w:spacing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1">
    <w:name w:val="Balloon Text Char11"/>
    <w:basedOn w:val="DefaultParagraphFont"/>
    <w:uiPriority w:val="99"/>
    <w:semiHidden/>
    <w:rsid w:val="003A35E3"/>
    <w:rPr>
      <w:rFonts w:ascii="Lucida Grande" w:hAnsi="Lucida Grande"/>
      <w:sz w:val="18"/>
      <w:szCs w:val="18"/>
    </w:rPr>
  </w:style>
  <w:style w:type="character" w:customStyle="1" w:styleId="BalloonTextChar7">
    <w:name w:val="Balloon Text Char7"/>
    <w:basedOn w:val="DefaultParagraphFont"/>
    <w:uiPriority w:val="99"/>
    <w:semiHidden/>
    <w:rsid w:val="003A35E3"/>
    <w:rPr>
      <w:rFonts w:ascii="Lucida Grande" w:hAnsi="Lucida Grande"/>
      <w:sz w:val="18"/>
      <w:szCs w:val="18"/>
    </w:rPr>
  </w:style>
  <w:style w:type="character" w:customStyle="1" w:styleId="BalloonTextChar4">
    <w:name w:val="Balloon Text Char4"/>
    <w:basedOn w:val="DefaultParagraphFont"/>
    <w:uiPriority w:val="99"/>
    <w:semiHidden/>
    <w:rsid w:val="003A35E3"/>
    <w:rPr>
      <w:rFonts w:ascii="Lucida Grande" w:hAnsi="Lucida Grande"/>
      <w:sz w:val="18"/>
      <w:szCs w:val="18"/>
    </w:rPr>
  </w:style>
  <w:style w:type="paragraph" w:styleId="NoSpacing">
    <w:name w:val="No Spacing"/>
    <w:link w:val="NoSpacingChar"/>
    <w:uiPriority w:val="1"/>
    <w:rsid w:val="003A35E3"/>
    <w:pPr>
      <w:spacing w:after="0"/>
      <w:jc w:val="left"/>
    </w:pPr>
    <w:rPr>
      <w:rFonts w:eastAsiaTheme="minorEastAsia"/>
      <w:lang w:eastAsia="en-AU"/>
    </w:rPr>
  </w:style>
  <w:style w:type="character" w:customStyle="1" w:styleId="NoSpacingChar">
    <w:name w:val="No Spacing Char"/>
    <w:basedOn w:val="DefaultParagraphFont"/>
    <w:link w:val="NoSpacing"/>
    <w:uiPriority w:val="1"/>
    <w:rsid w:val="003A35E3"/>
    <w:rPr>
      <w:rFonts w:eastAsiaTheme="minorEastAsia"/>
      <w:lang w:eastAsia="en-AU"/>
    </w:rPr>
  </w:style>
  <w:style w:type="paragraph" w:styleId="Quote">
    <w:name w:val="Quote"/>
    <w:basedOn w:val="Normal"/>
    <w:next w:val="Normal"/>
    <w:link w:val="QuoteChar"/>
    <w:uiPriority w:val="29"/>
    <w:rsid w:val="003A35E3"/>
    <w:pPr>
      <w:spacing w:line="276" w:lineRule="auto"/>
      <w:jc w:val="left"/>
    </w:pPr>
    <w:rPr>
      <w:rFonts w:eastAsiaTheme="minorEastAsia"/>
      <w:i/>
      <w:iCs/>
      <w:color w:val="000000" w:themeColor="text1"/>
      <w:lang w:eastAsia="en-AU"/>
    </w:rPr>
  </w:style>
  <w:style w:type="character" w:customStyle="1" w:styleId="QuoteChar">
    <w:name w:val="Quote Char"/>
    <w:basedOn w:val="DefaultParagraphFont"/>
    <w:link w:val="Quote"/>
    <w:uiPriority w:val="29"/>
    <w:rsid w:val="003A35E3"/>
    <w:rPr>
      <w:rFonts w:eastAsiaTheme="minorEastAsia"/>
      <w:i/>
      <w:iCs/>
      <w:color w:val="000000" w:themeColor="text1"/>
      <w:lang w:eastAsia="en-AU"/>
    </w:rPr>
  </w:style>
  <w:style w:type="paragraph" w:styleId="ListNumber2">
    <w:name w:val="List Number 2"/>
    <w:basedOn w:val="ListBullet"/>
    <w:rsid w:val="00E75551"/>
    <w:pPr>
      <w:numPr>
        <w:numId w:val="3"/>
      </w:numPr>
    </w:pPr>
  </w:style>
  <w:style w:type="paragraph" w:styleId="EndnoteText">
    <w:name w:val="endnote text"/>
    <w:basedOn w:val="Normal"/>
    <w:link w:val="EndnoteTextChar"/>
    <w:unhideWhenUsed/>
    <w:rsid w:val="003A35E3"/>
    <w:pPr>
      <w:spacing w:after="0"/>
      <w:jc w:val="left"/>
    </w:pPr>
    <w:rPr>
      <w:sz w:val="20"/>
      <w:szCs w:val="20"/>
    </w:rPr>
  </w:style>
  <w:style w:type="character" w:customStyle="1" w:styleId="EndnoteTextChar">
    <w:name w:val="Endnote Text Char"/>
    <w:basedOn w:val="DefaultParagraphFont"/>
    <w:link w:val="EndnoteText"/>
    <w:rsid w:val="003A35E3"/>
    <w:rPr>
      <w:sz w:val="20"/>
      <w:szCs w:val="20"/>
    </w:rPr>
  </w:style>
  <w:style w:type="character" w:styleId="EndnoteReference">
    <w:name w:val="endnote reference"/>
    <w:rsid w:val="003A35E3"/>
    <w:rPr>
      <w:vertAlign w:val="superscript"/>
    </w:rPr>
  </w:style>
  <w:style w:type="paragraph" w:styleId="TOC4">
    <w:name w:val="toc 4"/>
    <w:basedOn w:val="Normal"/>
    <w:next w:val="Normal"/>
    <w:autoRedefine/>
    <w:uiPriority w:val="39"/>
    <w:rsid w:val="003A35E3"/>
    <w:pPr>
      <w:spacing w:after="0" w:line="276" w:lineRule="auto"/>
      <w:ind w:left="440"/>
      <w:jc w:val="left"/>
    </w:pPr>
    <w:rPr>
      <w:rFonts w:eastAsiaTheme="minorEastAsia"/>
      <w:sz w:val="20"/>
      <w:szCs w:val="20"/>
      <w:lang w:eastAsia="en-AU"/>
    </w:rPr>
  </w:style>
  <w:style w:type="paragraph" w:styleId="TOC5">
    <w:name w:val="toc 5"/>
    <w:basedOn w:val="Normal"/>
    <w:next w:val="Normal"/>
    <w:autoRedefine/>
    <w:uiPriority w:val="39"/>
    <w:rsid w:val="003A35E3"/>
    <w:pPr>
      <w:spacing w:after="0" w:line="276" w:lineRule="auto"/>
      <w:ind w:left="660"/>
      <w:jc w:val="left"/>
    </w:pPr>
    <w:rPr>
      <w:rFonts w:eastAsiaTheme="minorEastAsia"/>
      <w:sz w:val="20"/>
      <w:szCs w:val="20"/>
      <w:lang w:eastAsia="en-AU"/>
    </w:rPr>
  </w:style>
  <w:style w:type="paragraph" w:styleId="TOC6">
    <w:name w:val="toc 6"/>
    <w:basedOn w:val="Normal"/>
    <w:next w:val="Normal"/>
    <w:autoRedefine/>
    <w:uiPriority w:val="39"/>
    <w:rsid w:val="003A35E3"/>
    <w:pPr>
      <w:spacing w:after="0" w:line="276" w:lineRule="auto"/>
      <w:ind w:left="880"/>
      <w:jc w:val="left"/>
    </w:pPr>
    <w:rPr>
      <w:rFonts w:eastAsiaTheme="minorEastAsia"/>
      <w:sz w:val="20"/>
      <w:szCs w:val="20"/>
      <w:lang w:eastAsia="en-AU"/>
    </w:rPr>
  </w:style>
  <w:style w:type="paragraph" w:styleId="TOC7">
    <w:name w:val="toc 7"/>
    <w:basedOn w:val="Normal"/>
    <w:next w:val="Normal"/>
    <w:autoRedefine/>
    <w:uiPriority w:val="39"/>
    <w:rsid w:val="003A35E3"/>
    <w:pPr>
      <w:spacing w:after="0" w:line="276" w:lineRule="auto"/>
      <w:ind w:left="1100"/>
      <w:jc w:val="left"/>
    </w:pPr>
    <w:rPr>
      <w:rFonts w:eastAsiaTheme="minorEastAsia"/>
      <w:sz w:val="20"/>
      <w:szCs w:val="20"/>
      <w:lang w:eastAsia="en-AU"/>
    </w:rPr>
  </w:style>
  <w:style w:type="paragraph" w:styleId="TOC8">
    <w:name w:val="toc 8"/>
    <w:basedOn w:val="Normal"/>
    <w:next w:val="Normal"/>
    <w:autoRedefine/>
    <w:uiPriority w:val="39"/>
    <w:rsid w:val="003A35E3"/>
    <w:pPr>
      <w:spacing w:after="0" w:line="276" w:lineRule="auto"/>
      <w:ind w:left="1320"/>
      <w:jc w:val="left"/>
    </w:pPr>
    <w:rPr>
      <w:rFonts w:eastAsiaTheme="minorEastAsia"/>
      <w:sz w:val="20"/>
      <w:szCs w:val="20"/>
      <w:lang w:eastAsia="en-AU"/>
    </w:rPr>
  </w:style>
  <w:style w:type="paragraph" w:styleId="TOC9">
    <w:name w:val="toc 9"/>
    <w:basedOn w:val="Normal"/>
    <w:next w:val="Normal"/>
    <w:autoRedefine/>
    <w:uiPriority w:val="39"/>
    <w:rsid w:val="003A35E3"/>
    <w:pPr>
      <w:spacing w:after="0" w:line="276" w:lineRule="auto"/>
      <w:ind w:left="1540"/>
      <w:jc w:val="left"/>
    </w:pPr>
    <w:rPr>
      <w:rFonts w:eastAsiaTheme="minorEastAsia"/>
      <w:sz w:val="20"/>
      <w:szCs w:val="20"/>
      <w:lang w:eastAsia="en-AU"/>
    </w:rPr>
  </w:style>
  <w:style w:type="table" w:customStyle="1" w:styleId="TableGrid2">
    <w:name w:val="Table Grid2"/>
    <w:basedOn w:val="TableNormal"/>
    <w:next w:val="TableGrid"/>
    <w:uiPriority w:val="59"/>
    <w:rsid w:val="003A35E3"/>
    <w:pPr>
      <w:spacing w:after="0"/>
      <w:jc w:val="left"/>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125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25F"/>
    <w:rPr>
      <w:rFonts w:ascii="Segoe UI" w:hAnsi="Segoe UI" w:cs="Segoe UI"/>
      <w:sz w:val="18"/>
      <w:szCs w:val="18"/>
    </w:rPr>
  </w:style>
  <w:style w:type="paragraph" w:styleId="Subtitle">
    <w:name w:val="Subtitle"/>
    <w:basedOn w:val="Title"/>
    <w:next w:val="Normal"/>
    <w:link w:val="SubtitleChar"/>
    <w:uiPriority w:val="11"/>
    <w:rsid w:val="006029CD"/>
    <w:pPr>
      <w:spacing w:before="360" w:after="120"/>
    </w:pPr>
    <w:rPr>
      <w:sz w:val="32"/>
    </w:rPr>
  </w:style>
  <w:style w:type="character" w:customStyle="1" w:styleId="SubtitleChar">
    <w:name w:val="Subtitle Char"/>
    <w:basedOn w:val="DefaultParagraphFont"/>
    <w:link w:val="Subtitle"/>
    <w:uiPriority w:val="11"/>
    <w:rsid w:val="006029CD"/>
    <w:rPr>
      <w:rFonts w:asciiTheme="majorHAnsi" w:eastAsiaTheme="majorEastAsia" w:hAnsiTheme="majorHAnsi" w:cstheme="majorBidi"/>
      <w:color w:val="009F93"/>
      <w:spacing w:val="5"/>
      <w:kern w:val="28"/>
      <w:sz w:val="32"/>
      <w:szCs w:val="52"/>
    </w:rPr>
  </w:style>
  <w:style w:type="paragraph" w:styleId="ListParagraph">
    <w:name w:val="List Paragraph"/>
    <w:aliases w:val="List Paragraph1,Recommendation,List Paragraph11,Bullets,List Paragraph2,L,CV text,Table text,F5 List Paragraph,Dot pt,List Paragraph111,Medium Grid 1 - Accent 21,Numbered Paragraph,Bullet text,Bulleted Para,NFP GP Bulleted List,FooterText"/>
    <w:basedOn w:val="Normal"/>
    <w:link w:val="ListParagraphChar"/>
    <w:uiPriority w:val="34"/>
    <w:qFormat/>
    <w:rsid w:val="006029CD"/>
    <w:pPr>
      <w:spacing w:after="160" w:line="259" w:lineRule="auto"/>
      <w:ind w:left="720"/>
      <w:contextualSpacing/>
      <w:jc w:val="left"/>
    </w:pPr>
    <w:rPr>
      <w:lang w:val="en-US"/>
    </w:rPr>
  </w:style>
  <w:style w:type="character" w:customStyle="1" w:styleId="ListParagraphChar">
    <w:name w:val="List Paragraph Char"/>
    <w:aliases w:val="List Paragraph1 Char,Recommendation Char,List Paragraph11 Char,Bullets Char,List Paragraph2 Char,L Char,CV text Char,Table text Char,F5 List Paragraph Char,Dot pt Char,List Paragraph111 Char,Medium Grid 1 - Accent 21 Char"/>
    <w:basedOn w:val="DefaultParagraphFont"/>
    <w:link w:val="ListParagraph"/>
    <w:uiPriority w:val="34"/>
    <w:qFormat/>
    <w:locked/>
    <w:rsid w:val="007347D1"/>
    <w:rPr>
      <w:lang w:val="en-US"/>
    </w:rPr>
  </w:style>
  <w:style w:type="table" w:styleId="GridTable4-Accent3">
    <w:name w:val="Grid Table 4 Accent 3"/>
    <w:basedOn w:val="TableNormal"/>
    <w:uiPriority w:val="49"/>
    <w:rsid w:val="00E22B0F"/>
    <w:pPr>
      <w:spacing w:after="0"/>
      <w:jc w:val="left"/>
    </w:pPr>
    <w:tblPr>
      <w:tblStyleRowBandSize w:val="1"/>
      <w:tblStyleColBandSize w:val="1"/>
      <w:tblBorders>
        <w:top w:val="single" w:sz="4" w:space="0" w:color="A0DDE2" w:themeColor="accent3" w:themeTint="99"/>
        <w:left w:val="single" w:sz="4" w:space="0" w:color="A0DDE2" w:themeColor="accent3" w:themeTint="99"/>
        <w:bottom w:val="single" w:sz="4" w:space="0" w:color="A0DDE2" w:themeColor="accent3" w:themeTint="99"/>
        <w:right w:val="single" w:sz="4" w:space="0" w:color="A0DDE2" w:themeColor="accent3" w:themeTint="99"/>
        <w:insideH w:val="single" w:sz="4" w:space="0" w:color="A0DDE2" w:themeColor="accent3" w:themeTint="99"/>
        <w:insideV w:val="single" w:sz="4" w:space="0" w:color="A0DDE2" w:themeColor="accent3" w:themeTint="99"/>
      </w:tblBorders>
    </w:tblPr>
    <w:tblStylePr w:type="firstRow">
      <w:rPr>
        <w:b/>
        <w:bCs/>
        <w:color w:val="FFFFFF" w:themeColor="background1"/>
      </w:rPr>
      <w:tblPr/>
      <w:tcPr>
        <w:tcBorders>
          <w:top w:val="single" w:sz="4" w:space="0" w:color="62C8CF" w:themeColor="accent3"/>
          <w:left w:val="single" w:sz="4" w:space="0" w:color="62C8CF" w:themeColor="accent3"/>
          <w:bottom w:val="single" w:sz="4" w:space="0" w:color="62C8CF" w:themeColor="accent3"/>
          <w:right w:val="single" w:sz="4" w:space="0" w:color="62C8CF" w:themeColor="accent3"/>
          <w:insideH w:val="nil"/>
          <w:insideV w:val="nil"/>
        </w:tcBorders>
        <w:shd w:val="clear" w:color="auto" w:fill="62C8CF" w:themeFill="accent3"/>
      </w:tcPr>
    </w:tblStylePr>
    <w:tblStylePr w:type="lastRow">
      <w:rPr>
        <w:b/>
        <w:bCs/>
      </w:rPr>
      <w:tblPr/>
      <w:tcPr>
        <w:tcBorders>
          <w:top w:val="double" w:sz="4" w:space="0" w:color="62C8CF" w:themeColor="accent3"/>
        </w:tcBorders>
      </w:tcPr>
    </w:tblStylePr>
    <w:tblStylePr w:type="firstCol">
      <w:rPr>
        <w:b/>
        <w:bCs/>
      </w:rPr>
    </w:tblStylePr>
    <w:tblStylePr w:type="lastCol">
      <w:rPr>
        <w:b/>
        <w:bCs/>
      </w:rPr>
    </w:tblStylePr>
    <w:tblStylePr w:type="band1Vert">
      <w:tblPr/>
      <w:tcPr>
        <w:shd w:val="clear" w:color="auto" w:fill="DFF4F5" w:themeFill="accent3" w:themeFillTint="33"/>
      </w:tcPr>
    </w:tblStylePr>
    <w:tblStylePr w:type="band1Horz">
      <w:tblPr/>
      <w:tcPr>
        <w:shd w:val="clear" w:color="auto" w:fill="DFF4F5" w:themeFill="accent3" w:themeFillTint="33"/>
      </w:tcPr>
    </w:tblStylePr>
  </w:style>
  <w:style w:type="character" w:styleId="FootnoteReference">
    <w:name w:val="footnote reference"/>
    <w:aliases w:val="Normal + Font:9 Point,Superscript 3 Point Times,FnR-ANZDEC,ftref,(NECG) Footnote Reference,Fußnotenzeichen DISS,de nota al pie,Ref,fr,16 Point,Superscript 6 Point,Footnote Ref in FtNote,SUPERS,Footnote text,BVI fnr, BVI fnr Zchn Char"/>
    <w:basedOn w:val="DefaultParagraphFont"/>
    <w:link w:val="BVIfnrCharChar1"/>
    <w:uiPriority w:val="99"/>
    <w:unhideWhenUsed/>
    <w:qFormat/>
    <w:rsid w:val="00D547C2"/>
    <w:rPr>
      <w:vertAlign w:val="superscript"/>
    </w:rPr>
  </w:style>
  <w:style w:type="paragraph" w:styleId="TOCHeading">
    <w:name w:val="TOC Heading"/>
    <w:basedOn w:val="Heading1"/>
    <w:next w:val="Normal"/>
    <w:uiPriority w:val="39"/>
    <w:unhideWhenUsed/>
    <w:qFormat/>
    <w:rsid w:val="00CC0D37"/>
    <w:pPr>
      <w:numPr>
        <w:numId w:val="0"/>
      </w:numPr>
      <w:jc w:val="both"/>
      <w:outlineLvl w:val="9"/>
    </w:pPr>
    <w:rPr>
      <w:rFonts w:asciiTheme="majorHAnsi" w:hAnsiTheme="majorHAnsi"/>
    </w:rPr>
  </w:style>
  <w:style w:type="paragraph" w:customStyle="1" w:styleId="AnnexHeading">
    <w:name w:val="Annex Heading"/>
    <w:basedOn w:val="BodyText"/>
    <w:next w:val="BodyText"/>
    <w:uiPriority w:val="99"/>
    <w:rsid w:val="00085363"/>
    <w:pPr>
      <w:pageBreakBefore/>
      <w:numPr>
        <w:numId w:val="5"/>
      </w:numPr>
      <w:spacing w:after="240" w:line="240" w:lineRule="auto"/>
      <w:outlineLvl w:val="0"/>
    </w:pPr>
    <w:rPr>
      <w:color w:val="004B64" w:themeColor="accent2"/>
      <w:sz w:val="28"/>
    </w:rPr>
  </w:style>
  <w:style w:type="paragraph" w:customStyle="1" w:styleId="Question">
    <w:name w:val="Question"/>
    <w:basedOn w:val="BodyText"/>
    <w:rsid w:val="000C4234"/>
    <w:pPr>
      <w:keepNext/>
      <w:spacing w:before="360"/>
      <w:ind w:left="1701" w:hanging="1701"/>
    </w:pPr>
    <w:rPr>
      <w:b/>
    </w:rPr>
  </w:style>
  <w:style w:type="paragraph" w:customStyle="1" w:styleId="boxbullet">
    <w:name w:val="box bullet"/>
    <w:basedOn w:val="Normal"/>
    <w:rsid w:val="00CE4A4C"/>
    <w:pPr>
      <w:spacing w:after="60"/>
      <w:ind w:left="227" w:hanging="227"/>
      <w:jc w:val="left"/>
    </w:pPr>
    <w:rPr>
      <w:rFonts w:ascii="Arial" w:hAnsi="Arial" w:cs="Helvetica"/>
      <w:color w:val="62C8CF" w:themeColor="accent3"/>
      <w:sz w:val="16"/>
      <w:szCs w:val="20"/>
    </w:rPr>
  </w:style>
  <w:style w:type="paragraph" w:customStyle="1" w:styleId="boxheading">
    <w:name w:val="box heading"/>
    <w:basedOn w:val="Normal"/>
    <w:rsid w:val="00CE4A4C"/>
    <w:pPr>
      <w:spacing w:after="120" w:line="276" w:lineRule="auto"/>
      <w:jc w:val="left"/>
    </w:pPr>
    <w:rPr>
      <w:rFonts w:ascii="Arial" w:hAnsi="Arial" w:cs="Helvetica"/>
      <w:b/>
      <w:color w:val="62C8CF" w:themeColor="accent3"/>
      <w:sz w:val="16"/>
      <w:szCs w:val="20"/>
    </w:rPr>
  </w:style>
  <w:style w:type="paragraph" w:customStyle="1" w:styleId="crossheading">
    <w:name w:val="crossheading"/>
    <w:basedOn w:val="BodyText"/>
    <w:link w:val="crossheadingChar"/>
    <w:qFormat/>
    <w:rsid w:val="00574BCA"/>
    <w:pPr>
      <w:keepNext/>
      <w:spacing w:before="360"/>
    </w:pPr>
    <w:rPr>
      <w:b/>
      <w:color w:val="231F20" w:themeColor="accent1"/>
    </w:rPr>
  </w:style>
  <w:style w:type="character" w:customStyle="1" w:styleId="crossheadingChar">
    <w:name w:val="crossheading Char"/>
    <w:basedOn w:val="BodyTextChar"/>
    <w:link w:val="crossheading"/>
    <w:rsid w:val="00574BCA"/>
    <w:rPr>
      <w:rFonts w:ascii="Arial" w:hAnsi="Arial"/>
      <w:b/>
      <w:color w:val="231F20" w:themeColor="accent1"/>
      <w:sz w:val="20"/>
    </w:rPr>
  </w:style>
  <w:style w:type="table" w:styleId="GridTable4-Accent1">
    <w:name w:val="Grid Table 4 Accent 1"/>
    <w:basedOn w:val="TableNormal"/>
    <w:uiPriority w:val="49"/>
    <w:rsid w:val="006E16DE"/>
    <w:pPr>
      <w:spacing w:after="0"/>
    </w:pPr>
    <w:tblPr>
      <w:tblStyleRowBandSize w:val="1"/>
      <w:tblStyleColBandSize w:val="1"/>
      <w:tblBorders>
        <w:top w:val="single" w:sz="4" w:space="0" w:color="807276" w:themeColor="accent1" w:themeTint="99"/>
        <w:left w:val="single" w:sz="4" w:space="0" w:color="807276" w:themeColor="accent1" w:themeTint="99"/>
        <w:bottom w:val="single" w:sz="4" w:space="0" w:color="807276" w:themeColor="accent1" w:themeTint="99"/>
        <w:right w:val="single" w:sz="4" w:space="0" w:color="807276" w:themeColor="accent1" w:themeTint="99"/>
        <w:insideH w:val="single" w:sz="4" w:space="0" w:color="807276" w:themeColor="accent1" w:themeTint="99"/>
        <w:insideV w:val="single" w:sz="4" w:space="0" w:color="807276" w:themeColor="accent1" w:themeTint="99"/>
      </w:tblBorders>
    </w:tblPr>
    <w:tblStylePr w:type="firstRow">
      <w:rPr>
        <w:b/>
        <w:bCs/>
        <w:color w:val="FFFFFF" w:themeColor="background1"/>
      </w:rPr>
      <w:tblPr/>
      <w:tcPr>
        <w:tcBorders>
          <w:top w:val="single" w:sz="4" w:space="0" w:color="231F20" w:themeColor="accent1"/>
          <w:left w:val="single" w:sz="4" w:space="0" w:color="231F20" w:themeColor="accent1"/>
          <w:bottom w:val="single" w:sz="4" w:space="0" w:color="231F20" w:themeColor="accent1"/>
          <w:right w:val="single" w:sz="4" w:space="0" w:color="231F20" w:themeColor="accent1"/>
          <w:insideH w:val="nil"/>
          <w:insideV w:val="nil"/>
        </w:tcBorders>
        <w:shd w:val="clear" w:color="auto" w:fill="231F20" w:themeFill="accent1"/>
      </w:tcPr>
    </w:tblStylePr>
    <w:tblStylePr w:type="lastRow">
      <w:rPr>
        <w:b/>
        <w:bCs/>
      </w:rPr>
      <w:tblPr/>
      <w:tcPr>
        <w:tcBorders>
          <w:top w:val="double" w:sz="4" w:space="0" w:color="231F20" w:themeColor="accent1"/>
        </w:tcBorders>
      </w:tcPr>
    </w:tblStylePr>
    <w:tblStylePr w:type="firstCol">
      <w:rPr>
        <w:b/>
        <w:bCs/>
      </w:rPr>
    </w:tblStylePr>
    <w:tblStylePr w:type="lastCol">
      <w:rPr>
        <w:b/>
        <w:bCs/>
      </w:rPr>
    </w:tblStylePr>
    <w:tblStylePr w:type="band1Vert">
      <w:tblPr/>
      <w:tcPr>
        <w:shd w:val="clear" w:color="auto" w:fill="D5CFD1" w:themeFill="accent1" w:themeFillTint="33"/>
      </w:tcPr>
    </w:tblStylePr>
    <w:tblStylePr w:type="band1Horz">
      <w:tblPr/>
      <w:tcPr>
        <w:shd w:val="clear" w:color="auto" w:fill="D5CFD1" w:themeFill="accent1" w:themeFillTint="33"/>
      </w:tcPr>
    </w:tblStylePr>
  </w:style>
  <w:style w:type="paragraph" w:styleId="FootnoteText">
    <w:name w:val="footnote text"/>
    <w:aliases w:val="Footnote Text Char Char Char Char,Footnote Text Char Char,Footnote Text Char1,Char,Char Char Char Char,Char Char Char Char Char Char,ft,Footnote Text Char1 Char Char1,Footnote Text Char Char Char Char1,Footnote Text Char Char1 Char1,fn,f,A"/>
    <w:basedOn w:val="Normal"/>
    <w:link w:val="FootnoteTextChar"/>
    <w:uiPriority w:val="99"/>
    <w:unhideWhenUsed/>
    <w:qFormat/>
    <w:rsid w:val="00D547C2"/>
    <w:pPr>
      <w:spacing w:after="0"/>
      <w:ind w:left="284" w:hanging="284"/>
    </w:pPr>
    <w:rPr>
      <w:sz w:val="16"/>
      <w:szCs w:val="20"/>
    </w:rPr>
  </w:style>
  <w:style w:type="character" w:customStyle="1" w:styleId="FootnoteTextChar">
    <w:name w:val="Footnote Text Char"/>
    <w:aliases w:val="Footnote Text Char Char Char Char Char,Footnote Text Char Char Char,Footnote Text Char1 Char,Char Char,Char Char Char Char Char,Char Char Char Char Char Char Char,ft Char,Footnote Text Char1 Char Char1 Char,fn Char,f Char,A Char"/>
    <w:basedOn w:val="DefaultParagraphFont"/>
    <w:link w:val="FootnoteText"/>
    <w:uiPriority w:val="99"/>
    <w:qFormat/>
    <w:rsid w:val="00D547C2"/>
    <w:rPr>
      <w:sz w:val="16"/>
      <w:szCs w:val="20"/>
    </w:rPr>
  </w:style>
  <w:style w:type="table" w:styleId="PlainTable2">
    <w:name w:val="Plain Table 2"/>
    <w:basedOn w:val="TableNormal"/>
    <w:uiPriority w:val="42"/>
    <w:rsid w:val="0096383F"/>
    <w:pPr>
      <w:spacing w:after="0"/>
      <w:jc w:val="left"/>
    </w:pPr>
    <w:rPr>
      <w:sz w:val="16"/>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tcMar>
        <w:top w:w="57" w:type="dxa"/>
        <w:bottom w:w="57" w:type="dxa"/>
      </w:tcMar>
    </w:tcPr>
    <w:tblStylePr w:type="firstRow">
      <w:pPr>
        <w:jc w:val="left"/>
      </w:pPr>
      <w:rPr>
        <w:b/>
        <w:bCs/>
        <w:color w:val="004B64" w:themeColor="accent2"/>
      </w:rPr>
      <w:tblPr/>
      <w:tcPr>
        <w:tcBorders>
          <w:top w:val="nil"/>
          <w:left w:val="nil"/>
          <w:bottom w:val="nil"/>
          <w:right w:val="nil"/>
          <w:insideH w:val="nil"/>
          <w:insideV w:val="nil"/>
          <w:tl2br w:val="nil"/>
          <w:tr2bl w:val="nil"/>
        </w:tcBorders>
        <w:vAlign w:val="bottom"/>
      </w:tcPr>
    </w:tblStylePr>
    <w:tblStylePr w:type="lastRow">
      <w:rPr>
        <w:b/>
        <w:bCs/>
      </w:rPr>
      <w:tblPr/>
      <w:tcPr>
        <w:tcBorders>
          <w:top w:val="single" w:sz="4" w:space="0" w:color="808080" w:themeColor="background1" w:themeShade="80"/>
          <w:bottom w:val="single" w:sz="4" w:space="0" w:color="808080" w:themeColor="background1" w:themeShade="80"/>
        </w:tcBorders>
      </w:tcPr>
    </w:tblStylePr>
    <w:tblStylePr w:type="firstCol">
      <w:rPr>
        <w:b w:val="0"/>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upeTableBorders">
    <w:name w:val="Taupe Table Borders"/>
    <w:basedOn w:val="TableNormal"/>
    <w:uiPriority w:val="99"/>
    <w:qFormat/>
    <w:rsid w:val="00820412"/>
    <w:pPr>
      <w:spacing w:after="0"/>
      <w:jc w:val="left"/>
    </w:pPr>
    <w:rPr>
      <w:rFonts w:eastAsia="Times New Roman" w:cs="Times New Roman"/>
      <w:sz w:val="20"/>
      <w:lang w:eastAsia="en-AU"/>
    </w:rPr>
    <w:tblPr>
      <w:tblStyleRowBandSize w:val="1"/>
      <w:tblStyleColBandSize w:val="1"/>
      <w:tblBorders>
        <w:top w:val="single" w:sz="4" w:space="0" w:color="62C8CF" w:themeColor="accent3"/>
        <w:left w:val="single" w:sz="4" w:space="0" w:color="62C8CF" w:themeColor="accent3"/>
        <w:bottom w:val="single" w:sz="4" w:space="0" w:color="62C8CF" w:themeColor="accent3"/>
        <w:right w:val="single" w:sz="4" w:space="0" w:color="62C8CF" w:themeColor="accent3"/>
        <w:insideH w:val="single" w:sz="4" w:space="0" w:color="62C8CF" w:themeColor="accent3"/>
        <w:insideV w:val="single" w:sz="4" w:space="0" w:color="62C8CF" w:themeColor="accent3"/>
      </w:tblBorders>
    </w:tblPr>
    <w:tcPr>
      <w:shd w:val="clear" w:color="auto" w:fill="auto"/>
    </w:tcPr>
    <w:tblStylePr w:type="firstRow">
      <w:rPr>
        <w:b w:val="0"/>
        <w:color w:val="FFFFFF" w:themeColor="background1"/>
      </w:rPr>
      <w:tblPr/>
      <w:tcPr>
        <w:shd w:val="clear" w:color="auto" w:fill="62C8CF" w:themeFill="accent3"/>
      </w:tcPr>
    </w:tblStylePr>
    <w:tblStylePr w:type="lastRow">
      <w:rPr>
        <w:rFonts w:asciiTheme="minorHAnsi" w:hAnsiTheme="minorHAnsi"/>
        <w:b w:val="0"/>
      </w:rPr>
      <w:tblPr/>
      <w:tcPr>
        <w:shd w:val="clear" w:color="auto" w:fill="A0DDE2" w:themeFill="accent3" w:themeFillTint="99"/>
      </w:tcPr>
    </w:tblStylePr>
    <w:tblStylePr w:type="firstCol">
      <w:tblPr/>
      <w:tcPr>
        <w:shd w:val="clear" w:color="auto" w:fill="C0E8EB" w:themeFill="accent3" w:themeFillTint="66"/>
      </w:tcPr>
    </w:tblStylePr>
    <w:tblStylePr w:type="lastCol">
      <w:rPr>
        <w:rFonts w:asciiTheme="minorHAnsi" w:hAnsiTheme="minorHAnsi"/>
      </w:rPr>
      <w:tblPr/>
      <w:tcPr>
        <w:shd w:val="clear" w:color="auto" w:fill="A0DDE2" w:themeFill="accent3" w:themeFillTint="99"/>
      </w:tcPr>
    </w:tblStylePr>
    <w:tblStylePr w:type="band2Vert">
      <w:rPr>
        <w:rFonts w:asciiTheme="minorHAnsi" w:hAnsiTheme="minorHAnsi"/>
      </w:rPr>
      <w:tblPr/>
      <w:tcPr>
        <w:shd w:val="clear" w:color="auto" w:fill="DFF4F5" w:themeFill="accent3" w:themeFillTint="33"/>
      </w:tcPr>
    </w:tblStylePr>
    <w:tblStylePr w:type="band2Horz">
      <w:rPr>
        <w:rFonts w:asciiTheme="minorHAnsi" w:hAnsiTheme="minorHAnsi"/>
      </w:rPr>
      <w:tblPr/>
      <w:tcPr>
        <w:shd w:val="clear" w:color="auto" w:fill="DFF4F5" w:themeFill="accent3" w:themeFillTint="33"/>
      </w:tcPr>
    </w:tblStylePr>
  </w:style>
  <w:style w:type="character" w:styleId="UnresolvedMention">
    <w:name w:val="Unresolved Mention"/>
    <w:basedOn w:val="DefaultParagraphFont"/>
    <w:uiPriority w:val="99"/>
    <w:semiHidden/>
    <w:unhideWhenUsed/>
    <w:rsid w:val="007347D1"/>
    <w:rPr>
      <w:color w:val="605E5C"/>
      <w:shd w:val="clear" w:color="auto" w:fill="E1DFDD"/>
    </w:rPr>
  </w:style>
  <w:style w:type="paragraph" w:customStyle="1" w:styleId="TableParagraph">
    <w:name w:val="Table Paragraph"/>
    <w:basedOn w:val="Normal"/>
    <w:uiPriority w:val="1"/>
    <w:qFormat/>
    <w:rsid w:val="007347D1"/>
    <w:pPr>
      <w:widowControl w:val="0"/>
      <w:autoSpaceDE w:val="0"/>
      <w:autoSpaceDN w:val="0"/>
      <w:spacing w:before="95" w:after="0"/>
      <w:ind w:left="50"/>
      <w:jc w:val="left"/>
    </w:pPr>
    <w:rPr>
      <w:rFonts w:ascii="Arial" w:eastAsia="Arial" w:hAnsi="Arial" w:cs="Arial"/>
    </w:rPr>
  </w:style>
  <w:style w:type="character" w:styleId="Strong">
    <w:name w:val="Strong"/>
    <w:basedOn w:val="DefaultParagraphFont"/>
    <w:uiPriority w:val="22"/>
    <w:qFormat/>
    <w:rsid w:val="007347D1"/>
    <w:rPr>
      <w:rFonts w:asciiTheme="minorHAnsi" w:hAnsiTheme="minorHAnsi"/>
      <w:b/>
      <w:bCs/>
      <w:color w:val="1A1717" w:themeColor="accent1" w:themeShade="BF"/>
      <w:sz w:val="20"/>
    </w:rPr>
  </w:style>
  <w:style w:type="paragraph" w:customStyle="1" w:styleId="TORHEADING1">
    <w:name w:val="TOR HEADING 1"/>
    <w:basedOn w:val="BodyText"/>
    <w:link w:val="TORHEADING1Char"/>
    <w:qFormat/>
    <w:rsid w:val="007347D1"/>
    <w:pPr>
      <w:spacing w:before="240" w:after="120"/>
    </w:pPr>
    <w:rPr>
      <w:color w:val="231F20" w:themeColor="accent1"/>
      <w:sz w:val="24"/>
    </w:rPr>
  </w:style>
  <w:style w:type="character" w:customStyle="1" w:styleId="TORHEADING1Char">
    <w:name w:val="TOR HEADING 1 Char"/>
    <w:basedOn w:val="BodyTextChar"/>
    <w:link w:val="TORHEADING1"/>
    <w:rsid w:val="007347D1"/>
    <w:rPr>
      <w:rFonts w:ascii="Arial" w:hAnsi="Arial"/>
      <w:color w:val="231F20" w:themeColor="accent1"/>
      <w:sz w:val="24"/>
    </w:rPr>
  </w:style>
  <w:style w:type="paragraph" w:customStyle="1" w:styleId="BVIfnrCharChar1">
    <w:name w:val="BVI fnr Char Char1"/>
    <w:aliases w:val="BVI fnr Car Car Char Char1,BVI fnr Car Char Char1,BVI fnr Car Car Car Car Char Char Char Char,BVI fnr Char Char Char Char,BVI fnr Car Car Char Char Char Char,referencia nota al pie Char,BVI fnr Char,BVI fnr Car Car Char"/>
    <w:basedOn w:val="Normal"/>
    <w:link w:val="FootnoteReference"/>
    <w:uiPriority w:val="99"/>
    <w:rsid w:val="00085363"/>
    <w:pPr>
      <w:spacing w:after="160" w:line="240" w:lineRule="exact"/>
      <w:jc w:val="left"/>
    </w:pPr>
    <w:rPr>
      <w:vertAlign w:val="superscript"/>
    </w:rPr>
  </w:style>
  <w:style w:type="table" w:styleId="GridTable4-Accent5">
    <w:name w:val="Grid Table 4 Accent 5"/>
    <w:basedOn w:val="TableNormal"/>
    <w:uiPriority w:val="49"/>
    <w:rsid w:val="00085363"/>
    <w:pPr>
      <w:spacing w:after="0"/>
      <w:jc w:val="left"/>
    </w:pPr>
    <w:tblPr>
      <w:tblStyleRowBandSize w:val="1"/>
      <w:tblStyleColBandSize w:val="1"/>
      <w:tblBorders>
        <w:top w:val="single" w:sz="4" w:space="0" w:color="D8CEB9" w:themeColor="accent5" w:themeTint="99"/>
        <w:left w:val="single" w:sz="4" w:space="0" w:color="D8CEB9" w:themeColor="accent5" w:themeTint="99"/>
        <w:bottom w:val="single" w:sz="4" w:space="0" w:color="D8CEB9" w:themeColor="accent5" w:themeTint="99"/>
        <w:right w:val="single" w:sz="4" w:space="0" w:color="D8CEB9" w:themeColor="accent5" w:themeTint="99"/>
        <w:insideH w:val="single" w:sz="4" w:space="0" w:color="D8CEB9" w:themeColor="accent5" w:themeTint="99"/>
        <w:insideV w:val="single" w:sz="4" w:space="0" w:color="D8CEB9" w:themeColor="accent5" w:themeTint="99"/>
      </w:tblBorders>
    </w:tblPr>
    <w:tblStylePr w:type="firstRow">
      <w:rPr>
        <w:b/>
        <w:bCs/>
        <w:color w:val="FFFFFF" w:themeColor="background1"/>
      </w:rPr>
      <w:tblPr/>
      <w:tcPr>
        <w:tcBorders>
          <w:top w:val="single" w:sz="4" w:space="0" w:color="BFAF8C" w:themeColor="accent5"/>
          <w:left w:val="single" w:sz="4" w:space="0" w:color="BFAF8C" w:themeColor="accent5"/>
          <w:bottom w:val="single" w:sz="4" w:space="0" w:color="BFAF8C" w:themeColor="accent5"/>
          <w:right w:val="single" w:sz="4" w:space="0" w:color="BFAF8C" w:themeColor="accent5"/>
          <w:insideH w:val="nil"/>
          <w:insideV w:val="nil"/>
        </w:tcBorders>
        <w:shd w:val="clear" w:color="auto" w:fill="BFAF8C" w:themeFill="accent5"/>
      </w:tcPr>
    </w:tblStylePr>
    <w:tblStylePr w:type="lastRow">
      <w:rPr>
        <w:b/>
        <w:bCs/>
      </w:rPr>
      <w:tblPr/>
      <w:tcPr>
        <w:tcBorders>
          <w:top w:val="double" w:sz="4" w:space="0" w:color="BFAF8C" w:themeColor="accent5"/>
        </w:tcBorders>
      </w:tcPr>
    </w:tblStylePr>
    <w:tblStylePr w:type="firstCol">
      <w:rPr>
        <w:b/>
        <w:bCs/>
      </w:rPr>
    </w:tblStylePr>
    <w:tblStylePr w:type="lastCol">
      <w:rPr>
        <w:b/>
        <w:bCs/>
      </w:rPr>
    </w:tblStylePr>
    <w:tblStylePr w:type="band1Vert">
      <w:tblPr/>
      <w:tcPr>
        <w:shd w:val="clear" w:color="auto" w:fill="F2EEE7" w:themeFill="accent5" w:themeFillTint="33"/>
      </w:tcPr>
    </w:tblStylePr>
    <w:tblStylePr w:type="band1Horz">
      <w:tblPr/>
      <w:tcPr>
        <w:shd w:val="clear" w:color="auto" w:fill="F2EEE7" w:themeFill="accent5" w:themeFillTint="33"/>
      </w:tcPr>
    </w:tblStylePr>
  </w:style>
  <w:style w:type="character" w:customStyle="1" w:styleId="normaltextrun">
    <w:name w:val="normaltextrun"/>
    <w:basedOn w:val="DefaultParagraphFont"/>
    <w:rsid w:val="00085363"/>
  </w:style>
  <w:style w:type="character" w:customStyle="1" w:styleId="eop">
    <w:name w:val="eop"/>
    <w:basedOn w:val="DefaultParagraphFont"/>
    <w:rsid w:val="00085363"/>
  </w:style>
  <w:style w:type="table" w:styleId="PlainTable3">
    <w:name w:val="Plain Table 3"/>
    <w:basedOn w:val="TableNormal"/>
    <w:uiPriority w:val="43"/>
    <w:rsid w:val="009D752E"/>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xmsonormal">
    <w:name w:val="x_msonormal"/>
    <w:basedOn w:val="Normal"/>
    <w:rsid w:val="00CC1EB6"/>
    <w:pPr>
      <w:spacing w:after="0"/>
      <w:jc w:val="left"/>
    </w:pPr>
    <w:rPr>
      <w:rFonts w:ascii="Calibri" w:hAnsi="Calibri" w:cs="Calibri"/>
    </w:rPr>
  </w:style>
  <w:style w:type="character" w:customStyle="1" w:styleId="cf01">
    <w:name w:val="cf01"/>
    <w:basedOn w:val="DefaultParagraphFont"/>
    <w:rsid w:val="00C80381"/>
    <w:rPr>
      <w:rFonts w:ascii="Segoe UI" w:hAnsi="Segoe UI" w:cs="Segoe UI" w:hint="default"/>
      <w:sz w:val="18"/>
      <w:szCs w:val="18"/>
    </w:rPr>
  </w:style>
  <w:style w:type="table" w:customStyle="1" w:styleId="PlainTable21">
    <w:name w:val="Plain Table 21"/>
    <w:basedOn w:val="TableNormal"/>
    <w:uiPriority w:val="42"/>
    <w:rsid w:val="007052B1"/>
    <w:pPr>
      <w:spacing w:after="0"/>
      <w:jc w:val="left"/>
    </w:pPr>
    <w:rPr>
      <w:rFonts w:ascii="Arial" w:eastAsia="Arial" w:hAnsi="Arial" w:cs="Times New Roman"/>
      <w:sz w:val="16"/>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jc w:val="left"/>
      </w:pPr>
      <w:rPr>
        <w:b/>
        <w:bCs/>
        <w:color w:val="1A1717" w:themeColor="accent1" w:themeShade="BF"/>
      </w:rPr>
      <w:tblPr/>
      <w:tcPr>
        <w:tcBorders>
          <w:top w:val="nil"/>
          <w:left w:val="nil"/>
          <w:bottom w:val="nil"/>
          <w:right w:val="nil"/>
          <w:insideH w:val="nil"/>
          <w:insideV w:val="nil"/>
          <w:tl2br w:val="nil"/>
          <w:tr2bl w:val="nil"/>
        </w:tcBorders>
        <w:vAlign w:val="bottom"/>
      </w:tcPr>
    </w:tblStylePr>
    <w:tblStylePr w:type="lastRow">
      <w:rPr>
        <w:b/>
        <w:bCs/>
      </w:rPr>
      <w:tblPr/>
      <w:tcPr>
        <w:tcBorders>
          <w:top w:val="single" w:sz="4" w:space="0" w:color="7F7F7F" w:themeColor="text1" w:themeTint="80"/>
        </w:tcBorders>
      </w:tcPr>
    </w:tblStylePr>
    <w:tblStylePr w:type="firstCol">
      <w:rPr>
        <w:b w:val="0"/>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aragraph">
    <w:name w:val="paragraph"/>
    <w:basedOn w:val="Normal"/>
    <w:rsid w:val="00011E55"/>
    <w:pPr>
      <w:spacing w:before="100" w:beforeAutospacing="1" w:after="100" w:afterAutospacing="1"/>
      <w:jc w:val="left"/>
    </w:pPr>
    <w:rPr>
      <w:rFonts w:ascii="Times New Roman" w:eastAsia="Times New Roman" w:hAnsi="Times New Roman" w:cs="Times New Roman"/>
      <w:sz w:val="24"/>
      <w:szCs w:val="24"/>
      <w:lang w:val="en-US"/>
    </w:rPr>
  </w:style>
  <w:style w:type="character" w:customStyle="1" w:styleId="wacimagecontainer">
    <w:name w:val="wacimagecontainer"/>
    <w:basedOn w:val="DefaultParagraphFont"/>
    <w:rsid w:val="00011E55"/>
  </w:style>
  <w:style w:type="character" w:customStyle="1" w:styleId="scxw179894605">
    <w:name w:val="scxw179894605"/>
    <w:basedOn w:val="DefaultParagraphFont"/>
    <w:rsid w:val="00011E55"/>
  </w:style>
  <w:style w:type="table" w:customStyle="1" w:styleId="CBStyle1">
    <w:name w:val="CBStyle1"/>
    <w:basedOn w:val="TableNormal"/>
    <w:uiPriority w:val="99"/>
    <w:rsid w:val="00D05FF0"/>
    <w:pPr>
      <w:spacing w:after="0"/>
      <w:jc w:val="left"/>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934">
      <w:bodyDiv w:val="1"/>
      <w:marLeft w:val="0"/>
      <w:marRight w:val="0"/>
      <w:marTop w:val="0"/>
      <w:marBottom w:val="0"/>
      <w:divBdr>
        <w:top w:val="none" w:sz="0" w:space="0" w:color="auto"/>
        <w:left w:val="none" w:sz="0" w:space="0" w:color="auto"/>
        <w:bottom w:val="none" w:sz="0" w:space="0" w:color="auto"/>
        <w:right w:val="none" w:sz="0" w:space="0" w:color="auto"/>
      </w:divBdr>
    </w:div>
    <w:div w:id="3018195">
      <w:bodyDiv w:val="1"/>
      <w:marLeft w:val="0"/>
      <w:marRight w:val="0"/>
      <w:marTop w:val="0"/>
      <w:marBottom w:val="0"/>
      <w:divBdr>
        <w:top w:val="none" w:sz="0" w:space="0" w:color="auto"/>
        <w:left w:val="none" w:sz="0" w:space="0" w:color="auto"/>
        <w:bottom w:val="none" w:sz="0" w:space="0" w:color="auto"/>
        <w:right w:val="none" w:sz="0" w:space="0" w:color="auto"/>
      </w:divBdr>
    </w:div>
    <w:div w:id="17246218">
      <w:bodyDiv w:val="1"/>
      <w:marLeft w:val="0"/>
      <w:marRight w:val="0"/>
      <w:marTop w:val="0"/>
      <w:marBottom w:val="0"/>
      <w:divBdr>
        <w:top w:val="none" w:sz="0" w:space="0" w:color="auto"/>
        <w:left w:val="none" w:sz="0" w:space="0" w:color="auto"/>
        <w:bottom w:val="none" w:sz="0" w:space="0" w:color="auto"/>
        <w:right w:val="none" w:sz="0" w:space="0" w:color="auto"/>
      </w:divBdr>
    </w:div>
    <w:div w:id="17783550">
      <w:bodyDiv w:val="1"/>
      <w:marLeft w:val="0"/>
      <w:marRight w:val="0"/>
      <w:marTop w:val="0"/>
      <w:marBottom w:val="0"/>
      <w:divBdr>
        <w:top w:val="none" w:sz="0" w:space="0" w:color="auto"/>
        <w:left w:val="none" w:sz="0" w:space="0" w:color="auto"/>
        <w:bottom w:val="none" w:sz="0" w:space="0" w:color="auto"/>
        <w:right w:val="none" w:sz="0" w:space="0" w:color="auto"/>
      </w:divBdr>
    </w:div>
    <w:div w:id="33316729">
      <w:bodyDiv w:val="1"/>
      <w:marLeft w:val="0"/>
      <w:marRight w:val="0"/>
      <w:marTop w:val="0"/>
      <w:marBottom w:val="0"/>
      <w:divBdr>
        <w:top w:val="none" w:sz="0" w:space="0" w:color="auto"/>
        <w:left w:val="none" w:sz="0" w:space="0" w:color="auto"/>
        <w:bottom w:val="none" w:sz="0" w:space="0" w:color="auto"/>
        <w:right w:val="none" w:sz="0" w:space="0" w:color="auto"/>
      </w:divBdr>
    </w:div>
    <w:div w:id="62456572">
      <w:bodyDiv w:val="1"/>
      <w:marLeft w:val="0"/>
      <w:marRight w:val="0"/>
      <w:marTop w:val="0"/>
      <w:marBottom w:val="0"/>
      <w:divBdr>
        <w:top w:val="none" w:sz="0" w:space="0" w:color="auto"/>
        <w:left w:val="none" w:sz="0" w:space="0" w:color="auto"/>
        <w:bottom w:val="none" w:sz="0" w:space="0" w:color="auto"/>
        <w:right w:val="none" w:sz="0" w:space="0" w:color="auto"/>
      </w:divBdr>
    </w:div>
    <w:div w:id="71977220">
      <w:bodyDiv w:val="1"/>
      <w:marLeft w:val="0"/>
      <w:marRight w:val="0"/>
      <w:marTop w:val="0"/>
      <w:marBottom w:val="0"/>
      <w:divBdr>
        <w:top w:val="none" w:sz="0" w:space="0" w:color="auto"/>
        <w:left w:val="none" w:sz="0" w:space="0" w:color="auto"/>
        <w:bottom w:val="none" w:sz="0" w:space="0" w:color="auto"/>
        <w:right w:val="none" w:sz="0" w:space="0" w:color="auto"/>
      </w:divBdr>
    </w:div>
    <w:div w:id="72776776">
      <w:bodyDiv w:val="1"/>
      <w:marLeft w:val="0"/>
      <w:marRight w:val="0"/>
      <w:marTop w:val="0"/>
      <w:marBottom w:val="0"/>
      <w:divBdr>
        <w:top w:val="none" w:sz="0" w:space="0" w:color="auto"/>
        <w:left w:val="none" w:sz="0" w:space="0" w:color="auto"/>
        <w:bottom w:val="none" w:sz="0" w:space="0" w:color="auto"/>
        <w:right w:val="none" w:sz="0" w:space="0" w:color="auto"/>
      </w:divBdr>
    </w:div>
    <w:div w:id="76287970">
      <w:bodyDiv w:val="1"/>
      <w:marLeft w:val="0"/>
      <w:marRight w:val="0"/>
      <w:marTop w:val="0"/>
      <w:marBottom w:val="0"/>
      <w:divBdr>
        <w:top w:val="none" w:sz="0" w:space="0" w:color="auto"/>
        <w:left w:val="none" w:sz="0" w:space="0" w:color="auto"/>
        <w:bottom w:val="none" w:sz="0" w:space="0" w:color="auto"/>
        <w:right w:val="none" w:sz="0" w:space="0" w:color="auto"/>
      </w:divBdr>
    </w:div>
    <w:div w:id="80831714">
      <w:bodyDiv w:val="1"/>
      <w:marLeft w:val="0"/>
      <w:marRight w:val="0"/>
      <w:marTop w:val="0"/>
      <w:marBottom w:val="0"/>
      <w:divBdr>
        <w:top w:val="none" w:sz="0" w:space="0" w:color="auto"/>
        <w:left w:val="none" w:sz="0" w:space="0" w:color="auto"/>
        <w:bottom w:val="none" w:sz="0" w:space="0" w:color="auto"/>
        <w:right w:val="none" w:sz="0" w:space="0" w:color="auto"/>
      </w:divBdr>
    </w:div>
    <w:div w:id="113058032">
      <w:bodyDiv w:val="1"/>
      <w:marLeft w:val="0"/>
      <w:marRight w:val="0"/>
      <w:marTop w:val="0"/>
      <w:marBottom w:val="0"/>
      <w:divBdr>
        <w:top w:val="none" w:sz="0" w:space="0" w:color="auto"/>
        <w:left w:val="none" w:sz="0" w:space="0" w:color="auto"/>
        <w:bottom w:val="none" w:sz="0" w:space="0" w:color="auto"/>
        <w:right w:val="none" w:sz="0" w:space="0" w:color="auto"/>
      </w:divBdr>
      <w:divsChild>
        <w:div w:id="30765544">
          <w:marLeft w:val="0"/>
          <w:marRight w:val="0"/>
          <w:marTop w:val="0"/>
          <w:marBottom w:val="0"/>
          <w:divBdr>
            <w:top w:val="none" w:sz="0" w:space="0" w:color="auto"/>
            <w:left w:val="none" w:sz="0" w:space="0" w:color="auto"/>
            <w:bottom w:val="none" w:sz="0" w:space="0" w:color="auto"/>
            <w:right w:val="none" w:sz="0" w:space="0" w:color="auto"/>
          </w:divBdr>
        </w:div>
      </w:divsChild>
    </w:div>
    <w:div w:id="173308552">
      <w:bodyDiv w:val="1"/>
      <w:marLeft w:val="0"/>
      <w:marRight w:val="0"/>
      <w:marTop w:val="0"/>
      <w:marBottom w:val="0"/>
      <w:divBdr>
        <w:top w:val="none" w:sz="0" w:space="0" w:color="auto"/>
        <w:left w:val="none" w:sz="0" w:space="0" w:color="auto"/>
        <w:bottom w:val="none" w:sz="0" w:space="0" w:color="auto"/>
        <w:right w:val="none" w:sz="0" w:space="0" w:color="auto"/>
      </w:divBdr>
    </w:div>
    <w:div w:id="180628848">
      <w:bodyDiv w:val="1"/>
      <w:marLeft w:val="0"/>
      <w:marRight w:val="0"/>
      <w:marTop w:val="0"/>
      <w:marBottom w:val="0"/>
      <w:divBdr>
        <w:top w:val="none" w:sz="0" w:space="0" w:color="auto"/>
        <w:left w:val="none" w:sz="0" w:space="0" w:color="auto"/>
        <w:bottom w:val="none" w:sz="0" w:space="0" w:color="auto"/>
        <w:right w:val="none" w:sz="0" w:space="0" w:color="auto"/>
      </w:divBdr>
    </w:div>
    <w:div w:id="207453666">
      <w:bodyDiv w:val="1"/>
      <w:marLeft w:val="0"/>
      <w:marRight w:val="0"/>
      <w:marTop w:val="0"/>
      <w:marBottom w:val="0"/>
      <w:divBdr>
        <w:top w:val="none" w:sz="0" w:space="0" w:color="auto"/>
        <w:left w:val="none" w:sz="0" w:space="0" w:color="auto"/>
        <w:bottom w:val="none" w:sz="0" w:space="0" w:color="auto"/>
        <w:right w:val="none" w:sz="0" w:space="0" w:color="auto"/>
      </w:divBdr>
      <w:divsChild>
        <w:div w:id="985861922">
          <w:marLeft w:val="0"/>
          <w:marRight w:val="0"/>
          <w:marTop w:val="0"/>
          <w:marBottom w:val="0"/>
          <w:divBdr>
            <w:top w:val="none" w:sz="0" w:space="0" w:color="auto"/>
            <w:left w:val="none" w:sz="0" w:space="0" w:color="auto"/>
            <w:bottom w:val="none" w:sz="0" w:space="0" w:color="auto"/>
            <w:right w:val="none" w:sz="0" w:space="0" w:color="auto"/>
          </w:divBdr>
        </w:div>
      </w:divsChild>
    </w:div>
    <w:div w:id="213782271">
      <w:bodyDiv w:val="1"/>
      <w:marLeft w:val="0"/>
      <w:marRight w:val="0"/>
      <w:marTop w:val="0"/>
      <w:marBottom w:val="0"/>
      <w:divBdr>
        <w:top w:val="none" w:sz="0" w:space="0" w:color="auto"/>
        <w:left w:val="none" w:sz="0" w:space="0" w:color="auto"/>
        <w:bottom w:val="none" w:sz="0" w:space="0" w:color="auto"/>
        <w:right w:val="none" w:sz="0" w:space="0" w:color="auto"/>
      </w:divBdr>
    </w:div>
    <w:div w:id="224147611">
      <w:bodyDiv w:val="1"/>
      <w:marLeft w:val="0"/>
      <w:marRight w:val="0"/>
      <w:marTop w:val="0"/>
      <w:marBottom w:val="0"/>
      <w:divBdr>
        <w:top w:val="none" w:sz="0" w:space="0" w:color="auto"/>
        <w:left w:val="none" w:sz="0" w:space="0" w:color="auto"/>
        <w:bottom w:val="none" w:sz="0" w:space="0" w:color="auto"/>
        <w:right w:val="none" w:sz="0" w:space="0" w:color="auto"/>
      </w:divBdr>
    </w:div>
    <w:div w:id="225141337">
      <w:bodyDiv w:val="1"/>
      <w:marLeft w:val="0"/>
      <w:marRight w:val="0"/>
      <w:marTop w:val="0"/>
      <w:marBottom w:val="0"/>
      <w:divBdr>
        <w:top w:val="none" w:sz="0" w:space="0" w:color="auto"/>
        <w:left w:val="none" w:sz="0" w:space="0" w:color="auto"/>
        <w:bottom w:val="none" w:sz="0" w:space="0" w:color="auto"/>
        <w:right w:val="none" w:sz="0" w:space="0" w:color="auto"/>
      </w:divBdr>
    </w:div>
    <w:div w:id="247464333">
      <w:bodyDiv w:val="1"/>
      <w:marLeft w:val="0"/>
      <w:marRight w:val="0"/>
      <w:marTop w:val="0"/>
      <w:marBottom w:val="0"/>
      <w:divBdr>
        <w:top w:val="none" w:sz="0" w:space="0" w:color="auto"/>
        <w:left w:val="none" w:sz="0" w:space="0" w:color="auto"/>
        <w:bottom w:val="none" w:sz="0" w:space="0" w:color="auto"/>
        <w:right w:val="none" w:sz="0" w:space="0" w:color="auto"/>
      </w:divBdr>
    </w:div>
    <w:div w:id="248738537">
      <w:bodyDiv w:val="1"/>
      <w:marLeft w:val="0"/>
      <w:marRight w:val="0"/>
      <w:marTop w:val="0"/>
      <w:marBottom w:val="0"/>
      <w:divBdr>
        <w:top w:val="none" w:sz="0" w:space="0" w:color="auto"/>
        <w:left w:val="none" w:sz="0" w:space="0" w:color="auto"/>
        <w:bottom w:val="none" w:sz="0" w:space="0" w:color="auto"/>
        <w:right w:val="none" w:sz="0" w:space="0" w:color="auto"/>
      </w:divBdr>
    </w:div>
    <w:div w:id="268589926">
      <w:bodyDiv w:val="1"/>
      <w:marLeft w:val="0"/>
      <w:marRight w:val="0"/>
      <w:marTop w:val="0"/>
      <w:marBottom w:val="0"/>
      <w:divBdr>
        <w:top w:val="none" w:sz="0" w:space="0" w:color="auto"/>
        <w:left w:val="none" w:sz="0" w:space="0" w:color="auto"/>
        <w:bottom w:val="none" w:sz="0" w:space="0" w:color="auto"/>
        <w:right w:val="none" w:sz="0" w:space="0" w:color="auto"/>
      </w:divBdr>
    </w:div>
    <w:div w:id="270431466">
      <w:bodyDiv w:val="1"/>
      <w:marLeft w:val="0"/>
      <w:marRight w:val="0"/>
      <w:marTop w:val="0"/>
      <w:marBottom w:val="0"/>
      <w:divBdr>
        <w:top w:val="none" w:sz="0" w:space="0" w:color="auto"/>
        <w:left w:val="none" w:sz="0" w:space="0" w:color="auto"/>
        <w:bottom w:val="none" w:sz="0" w:space="0" w:color="auto"/>
        <w:right w:val="none" w:sz="0" w:space="0" w:color="auto"/>
      </w:divBdr>
    </w:div>
    <w:div w:id="273706944">
      <w:bodyDiv w:val="1"/>
      <w:marLeft w:val="0"/>
      <w:marRight w:val="0"/>
      <w:marTop w:val="0"/>
      <w:marBottom w:val="0"/>
      <w:divBdr>
        <w:top w:val="none" w:sz="0" w:space="0" w:color="auto"/>
        <w:left w:val="none" w:sz="0" w:space="0" w:color="auto"/>
        <w:bottom w:val="none" w:sz="0" w:space="0" w:color="auto"/>
        <w:right w:val="none" w:sz="0" w:space="0" w:color="auto"/>
      </w:divBdr>
    </w:div>
    <w:div w:id="291330546">
      <w:bodyDiv w:val="1"/>
      <w:marLeft w:val="0"/>
      <w:marRight w:val="0"/>
      <w:marTop w:val="0"/>
      <w:marBottom w:val="0"/>
      <w:divBdr>
        <w:top w:val="none" w:sz="0" w:space="0" w:color="auto"/>
        <w:left w:val="none" w:sz="0" w:space="0" w:color="auto"/>
        <w:bottom w:val="none" w:sz="0" w:space="0" w:color="auto"/>
        <w:right w:val="none" w:sz="0" w:space="0" w:color="auto"/>
      </w:divBdr>
    </w:div>
    <w:div w:id="294526673">
      <w:bodyDiv w:val="1"/>
      <w:marLeft w:val="0"/>
      <w:marRight w:val="0"/>
      <w:marTop w:val="0"/>
      <w:marBottom w:val="0"/>
      <w:divBdr>
        <w:top w:val="none" w:sz="0" w:space="0" w:color="auto"/>
        <w:left w:val="none" w:sz="0" w:space="0" w:color="auto"/>
        <w:bottom w:val="none" w:sz="0" w:space="0" w:color="auto"/>
        <w:right w:val="none" w:sz="0" w:space="0" w:color="auto"/>
      </w:divBdr>
    </w:div>
    <w:div w:id="299726213">
      <w:bodyDiv w:val="1"/>
      <w:marLeft w:val="0"/>
      <w:marRight w:val="0"/>
      <w:marTop w:val="0"/>
      <w:marBottom w:val="0"/>
      <w:divBdr>
        <w:top w:val="none" w:sz="0" w:space="0" w:color="auto"/>
        <w:left w:val="none" w:sz="0" w:space="0" w:color="auto"/>
        <w:bottom w:val="none" w:sz="0" w:space="0" w:color="auto"/>
        <w:right w:val="none" w:sz="0" w:space="0" w:color="auto"/>
      </w:divBdr>
      <w:divsChild>
        <w:div w:id="810170737">
          <w:marLeft w:val="0"/>
          <w:marRight w:val="0"/>
          <w:marTop w:val="0"/>
          <w:marBottom w:val="0"/>
          <w:divBdr>
            <w:top w:val="none" w:sz="0" w:space="0" w:color="auto"/>
            <w:left w:val="none" w:sz="0" w:space="0" w:color="auto"/>
            <w:bottom w:val="none" w:sz="0" w:space="0" w:color="auto"/>
            <w:right w:val="none" w:sz="0" w:space="0" w:color="auto"/>
          </w:divBdr>
        </w:div>
        <w:div w:id="1333605148">
          <w:marLeft w:val="0"/>
          <w:marRight w:val="0"/>
          <w:marTop w:val="0"/>
          <w:marBottom w:val="0"/>
          <w:divBdr>
            <w:top w:val="none" w:sz="0" w:space="0" w:color="auto"/>
            <w:left w:val="none" w:sz="0" w:space="0" w:color="auto"/>
            <w:bottom w:val="none" w:sz="0" w:space="0" w:color="auto"/>
            <w:right w:val="none" w:sz="0" w:space="0" w:color="auto"/>
          </w:divBdr>
        </w:div>
        <w:div w:id="1454012134">
          <w:marLeft w:val="0"/>
          <w:marRight w:val="0"/>
          <w:marTop w:val="0"/>
          <w:marBottom w:val="0"/>
          <w:divBdr>
            <w:top w:val="none" w:sz="0" w:space="0" w:color="auto"/>
            <w:left w:val="none" w:sz="0" w:space="0" w:color="auto"/>
            <w:bottom w:val="none" w:sz="0" w:space="0" w:color="auto"/>
            <w:right w:val="none" w:sz="0" w:space="0" w:color="auto"/>
          </w:divBdr>
        </w:div>
      </w:divsChild>
    </w:div>
    <w:div w:id="330765427">
      <w:bodyDiv w:val="1"/>
      <w:marLeft w:val="0"/>
      <w:marRight w:val="0"/>
      <w:marTop w:val="0"/>
      <w:marBottom w:val="0"/>
      <w:divBdr>
        <w:top w:val="none" w:sz="0" w:space="0" w:color="auto"/>
        <w:left w:val="none" w:sz="0" w:space="0" w:color="auto"/>
        <w:bottom w:val="none" w:sz="0" w:space="0" w:color="auto"/>
        <w:right w:val="none" w:sz="0" w:space="0" w:color="auto"/>
      </w:divBdr>
    </w:div>
    <w:div w:id="330912552">
      <w:bodyDiv w:val="1"/>
      <w:marLeft w:val="0"/>
      <w:marRight w:val="0"/>
      <w:marTop w:val="0"/>
      <w:marBottom w:val="0"/>
      <w:divBdr>
        <w:top w:val="none" w:sz="0" w:space="0" w:color="auto"/>
        <w:left w:val="none" w:sz="0" w:space="0" w:color="auto"/>
        <w:bottom w:val="none" w:sz="0" w:space="0" w:color="auto"/>
        <w:right w:val="none" w:sz="0" w:space="0" w:color="auto"/>
      </w:divBdr>
    </w:div>
    <w:div w:id="332530007">
      <w:bodyDiv w:val="1"/>
      <w:marLeft w:val="0"/>
      <w:marRight w:val="0"/>
      <w:marTop w:val="0"/>
      <w:marBottom w:val="0"/>
      <w:divBdr>
        <w:top w:val="none" w:sz="0" w:space="0" w:color="auto"/>
        <w:left w:val="none" w:sz="0" w:space="0" w:color="auto"/>
        <w:bottom w:val="none" w:sz="0" w:space="0" w:color="auto"/>
        <w:right w:val="none" w:sz="0" w:space="0" w:color="auto"/>
      </w:divBdr>
      <w:divsChild>
        <w:div w:id="180706905">
          <w:marLeft w:val="0"/>
          <w:marRight w:val="0"/>
          <w:marTop w:val="0"/>
          <w:marBottom w:val="0"/>
          <w:divBdr>
            <w:top w:val="none" w:sz="0" w:space="0" w:color="auto"/>
            <w:left w:val="none" w:sz="0" w:space="0" w:color="auto"/>
            <w:bottom w:val="none" w:sz="0" w:space="0" w:color="auto"/>
            <w:right w:val="none" w:sz="0" w:space="0" w:color="auto"/>
          </w:divBdr>
        </w:div>
      </w:divsChild>
    </w:div>
    <w:div w:id="354383380">
      <w:bodyDiv w:val="1"/>
      <w:marLeft w:val="0"/>
      <w:marRight w:val="0"/>
      <w:marTop w:val="0"/>
      <w:marBottom w:val="0"/>
      <w:divBdr>
        <w:top w:val="none" w:sz="0" w:space="0" w:color="auto"/>
        <w:left w:val="none" w:sz="0" w:space="0" w:color="auto"/>
        <w:bottom w:val="none" w:sz="0" w:space="0" w:color="auto"/>
        <w:right w:val="none" w:sz="0" w:space="0" w:color="auto"/>
      </w:divBdr>
    </w:div>
    <w:div w:id="370226714">
      <w:bodyDiv w:val="1"/>
      <w:marLeft w:val="0"/>
      <w:marRight w:val="0"/>
      <w:marTop w:val="0"/>
      <w:marBottom w:val="0"/>
      <w:divBdr>
        <w:top w:val="none" w:sz="0" w:space="0" w:color="auto"/>
        <w:left w:val="none" w:sz="0" w:space="0" w:color="auto"/>
        <w:bottom w:val="none" w:sz="0" w:space="0" w:color="auto"/>
        <w:right w:val="none" w:sz="0" w:space="0" w:color="auto"/>
      </w:divBdr>
    </w:div>
    <w:div w:id="370572768">
      <w:bodyDiv w:val="1"/>
      <w:marLeft w:val="0"/>
      <w:marRight w:val="0"/>
      <w:marTop w:val="0"/>
      <w:marBottom w:val="0"/>
      <w:divBdr>
        <w:top w:val="none" w:sz="0" w:space="0" w:color="auto"/>
        <w:left w:val="none" w:sz="0" w:space="0" w:color="auto"/>
        <w:bottom w:val="none" w:sz="0" w:space="0" w:color="auto"/>
        <w:right w:val="none" w:sz="0" w:space="0" w:color="auto"/>
      </w:divBdr>
    </w:div>
    <w:div w:id="380058178">
      <w:bodyDiv w:val="1"/>
      <w:marLeft w:val="0"/>
      <w:marRight w:val="0"/>
      <w:marTop w:val="0"/>
      <w:marBottom w:val="0"/>
      <w:divBdr>
        <w:top w:val="none" w:sz="0" w:space="0" w:color="auto"/>
        <w:left w:val="none" w:sz="0" w:space="0" w:color="auto"/>
        <w:bottom w:val="none" w:sz="0" w:space="0" w:color="auto"/>
        <w:right w:val="none" w:sz="0" w:space="0" w:color="auto"/>
      </w:divBdr>
    </w:div>
    <w:div w:id="381027168">
      <w:bodyDiv w:val="1"/>
      <w:marLeft w:val="0"/>
      <w:marRight w:val="0"/>
      <w:marTop w:val="0"/>
      <w:marBottom w:val="0"/>
      <w:divBdr>
        <w:top w:val="none" w:sz="0" w:space="0" w:color="auto"/>
        <w:left w:val="none" w:sz="0" w:space="0" w:color="auto"/>
        <w:bottom w:val="none" w:sz="0" w:space="0" w:color="auto"/>
        <w:right w:val="none" w:sz="0" w:space="0" w:color="auto"/>
      </w:divBdr>
    </w:div>
    <w:div w:id="412163637">
      <w:bodyDiv w:val="1"/>
      <w:marLeft w:val="0"/>
      <w:marRight w:val="0"/>
      <w:marTop w:val="0"/>
      <w:marBottom w:val="0"/>
      <w:divBdr>
        <w:top w:val="none" w:sz="0" w:space="0" w:color="auto"/>
        <w:left w:val="none" w:sz="0" w:space="0" w:color="auto"/>
        <w:bottom w:val="none" w:sz="0" w:space="0" w:color="auto"/>
        <w:right w:val="none" w:sz="0" w:space="0" w:color="auto"/>
      </w:divBdr>
    </w:div>
    <w:div w:id="429667460">
      <w:bodyDiv w:val="1"/>
      <w:marLeft w:val="0"/>
      <w:marRight w:val="0"/>
      <w:marTop w:val="0"/>
      <w:marBottom w:val="0"/>
      <w:divBdr>
        <w:top w:val="none" w:sz="0" w:space="0" w:color="auto"/>
        <w:left w:val="none" w:sz="0" w:space="0" w:color="auto"/>
        <w:bottom w:val="none" w:sz="0" w:space="0" w:color="auto"/>
        <w:right w:val="none" w:sz="0" w:space="0" w:color="auto"/>
      </w:divBdr>
    </w:div>
    <w:div w:id="470294177">
      <w:bodyDiv w:val="1"/>
      <w:marLeft w:val="0"/>
      <w:marRight w:val="0"/>
      <w:marTop w:val="0"/>
      <w:marBottom w:val="0"/>
      <w:divBdr>
        <w:top w:val="none" w:sz="0" w:space="0" w:color="auto"/>
        <w:left w:val="none" w:sz="0" w:space="0" w:color="auto"/>
        <w:bottom w:val="none" w:sz="0" w:space="0" w:color="auto"/>
        <w:right w:val="none" w:sz="0" w:space="0" w:color="auto"/>
      </w:divBdr>
    </w:div>
    <w:div w:id="481193220">
      <w:bodyDiv w:val="1"/>
      <w:marLeft w:val="0"/>
      <w:marRight w:val="0"/>
      <w:marTop w:val="0"/>
      <w:marBottom w:val="0"/>
      <w:divBdr>
        <w:top w:val="none" w:sz="0" w:space="0" w:color="auto"/>
        <w:left w:val="none" w:sz="0" w:space="0" w:color="auto"/>
        <w:bottom w:val="none" w:sz="0" w:space="0" w:color="auto"/>
        <w:right w:val="none" w:sz="0" w:space="0" w:color="auto"/>
      </w:divBdr>
    </w:div>
    <w:div w:id="495851163">
      <w:bodyDiv w:val="1"/>
      <w:marLeft w:val="0"/>
      <w:marRight w:val="0"/>
      <w:marTop w:val="0"/>
      <w:marBottom w:val="0"/>
      <w:divBdr>
        <w:top w:val="none" w:sz="0" w:space="0" w:color="auto"/>
        <w:left w:val="none" w:sz="0" w:space="0" w:color="auto"/>
        <w:bottom w:val="none" w:sz="0" w:space="0" w:color="auto"/>
        <w:right w:val="none" w:sz="0" w:space="0" w:color="auto"/>
      </w:divBdr>
      <w:divsChild>
        <w:div w:id="198976849">
          <w:marLeft w:val="0"/>
          <w:marRight w:val="0"/>
          <w:marTop w:val="0"/>
          <w:marBottom w:val="0"/>
          <w:divBdr>
            <w:top w:val="none" w:sz="0" w:space="0" w:color="auto"/>
            <w:left w:val="none" w:sz="0" w:space="0" w:color="auto"/>
            <w:bottom w:val="none" w:sz="0" w:space="0" w:color="auto"/>
            <w:right w:val="none" w:sz="0" w:space="0" w:color="auto"/>
          </w:divBdr>
        </w:div>
        <w:div w:id="431626872">
          <w:marLeft w:val="0"/>
          <w:marRight w:val="0"/>
          <w:marTop w:val="0"/>
          <w:marBottom w:val="0"/>
          <w:divBdr>
            <w:top w:val="none" w:sz="0" w:space="0" w:color="auto"/>
            <w:left w:val="none" w:sz="0" w:space="0" w:color="auto"/>
            <w:bottom w:val="none" w:sz="0" w:space="0" w:color="auto"/>
            <w:right w:val="none" w:sz="0" w:space="0" w:color="auto"/>
          </w:divBdr>
        </w:div>
        <w:div w:id="473789395">
          <w:marLeft w:val="0"/>
          <w:marRight w:val="0"/>
          <w:marTop w:val="0"/>
          <w:marBottom w:val="0"/>
          <w:divBdr>
            <w:top w:val="none" w:sz="0" w:space="0" w:color="auto"/>
            <w:left w:val="none" w:sz="0" w:space="0" w:color="auto"/>
            <w:bottom w:val="none" w:sz="0" w:space="0" w:color="auto"/>
            <w:right w:val="none" w:sz="0" w:space="0" w:color="auto"/>
          </w:divBdr>
        </w:div>
      </w:divsChild>
    </w:div>
    <w:div w:id="531572625">
      <w:bodyDiv w:val="1"/>
      <w:marLeft w:val="0"/>
      <w:marRight w:val="0"/>
      <w:marTop w:val="0"/>
      <w:marBottom w:val="0"/>
      <w:divBdr>
        <w:top w:val="none" w:sz="0" w:space="0" w:color="auto"/>
        <w:left w:val="none" w:sz="0" w:space="0" w:color="auto"/>
        <w:bottom w:val="none" w:sz="0" w:space="0" w:color="auto"/>
        <w:right w:val="none" w:sz="0" w:space="0" w:color="auto"/>
      </w:divBdr>
      <w:divsChild>
        <w:div w:id="728305015">
          <w:marLeft w:val="0"/>
          <w:marRight w:val="0"/>
          <w:marTop w:val="0"/>
          <w:marBottom w:val="0"/>
          <w:divBdr>
            <w:top w:val="none" w:sz="0" w:space="0" w:color="auto"/>
            <w:left w:val="none" w:sz="0" w:space="0" w:color="auto"/>
            <w:bottom w:val="none" w:sz="0" w:space="0" w:color="auto"/>
            <w:right w:val="none" w:sz="0" w:space="0" w:color="auto"/>
          </w:divBdr>
        </w:div>
      </w:divsChild>
    </w:div>
    <w:div w:id="552959209">
      <w:bodyDiv w:val="1"/>
      <w:marLeft w:val="0"/>
      <w:marRight w:val="0"/>
      <w:marTop w:val="0"/>
      <w:marBottom w:val="0"/>
      <w:divBdr>
        <w:top w:val="none" w:sz="0" w:space="0" w:color="auto"/>
        <w:left w:val="none" w:sz="0" w:space="0" w:color="auto"/>
        <w:bottom w:val="none" w:sz="0" w:space="0" w:color="auto"/>
        <w:right w:val="none" w:sz="0" w:space="0" w:color="auto"/>
      </w:divBdr>
    </w:div>
    <w:div w:id="554661172">
      <w:bodyDiv w:val="1"/>
      <w:marLeft w:val="0"/>
      <w:marRight w:val="0"/>
      <w:marTop w:val="0"/>
      <w:marBottom w:val="0"/>
      <w:divBdr>
        <w:top w:val="none" w:sz="0" w:space="0" w:color="auto"/>
        <w:left w:val="none" w:sz="0" w:space="0" w:color="auto"/>
        <w:bottom w:val="none" w:sz="0" w:space="0" w:color="auto"/>
        <w:right w:val="none" w:sz="0" w:space="0" w:color="auto"/>
      </w:divBdr>
    </w:div>
    <w:div w:id="575168009">
      <w:bodyDiv w:val="1"/>
      <w:marLeft w:val="0"/>
      <w:marRight w:val="0"/>
      <w:marTop w:val="0"/>
      <w:marBottom w:val="0"/>
      <w:divBdr>
        <w:top w:val="none" w:sz="0" w:space="0" w:color="auto"/>
        <w:left w:val="none" w:sz="0" w:space="0" w:color="auto"/>
        <w:bottom w:val="none" w:sz="0" w:space="0" w:color="auto"/>
        <w:right w:val="none" w:sz="0" w:space="0" w:color="auto"/>
      </w:divBdr>
    </w:div>
    <w:div w:id="576328757">
      <w:bodyDiv w:val="1"/>
      <w:marLeft w:val="0"/>
      <w:marRight w:val="0"/>
      <w:marTop w:val="0"/>
      <w:marBottom w:val="0"/>
      <w:divBdr>
        <w:top w:val="none" w:sz="0" w:space="0" w:color="auto"/>
        <w:left w:val="none" w:sz="0" w:space="0" w:color="auto"/>
        <w:bottom w:val="none" w:sz="0" w:space="0" w:color="auto"/>
        <w:right w:val="none" w:sz="0" w:space="0" w:color="auto"/>
      </w:divBdr>
    </w:div>
    <w:div w:id="593324858">
      <w:bodyDiv w:val="1"/>
      <w:marLeft w:val="0"/>
      <w:marRight w:val="0"/>
      <w:marTop w:val="0"/>
      <w:marBottom w:val="0"/>
      <w:divBdr>
        <w:top w:val="none" w:sz="0" w:space="0" w:color="auto"/>
        <w:left w:val="none" w:sz="0" w:space="0" w:color="auto"/>
        <w:bottom w:val="none" w:sz="0" w:space="0" w:color="auto"/>
        <w:right w:val="none" w:sz="0" w:space="0" w:color="auto"/>
      </w:divBdr>
    </w:div>
    <w:div w:id="611715530">
      <w:bodyDiv w:val="1"/>
      <w:marLeft w:val="0"/>
      <w:marRight w:val="0"/>
      <w:marTop w:val="0"/>
      <w:marBottom w:val="0"/>
      <w:divBdr>
        <w:top w:val="none" w:sz="0" w:space="0" w:color="auto"/>
        <w:left w:val="none" w:sz="0" w:space="0" w:color="auto"/>
        <w:bottom w:val="none" w:sz="0" w:space="0" w:color="auto"/>
        <w:right w:val="none" w:sz="0" w:space="0" w:color="auto"/>
      </w:divBdr>
    </w:div>
    <w:div w:id="624311711">
      <w:bodyDiv w:val="1"/>
      <w:marLeft w:val="0"/>
      <w:marRight w:val="0"/>
      <w:marTop w:val="0"/>
      <w:marBottom w:val="0"/>
      <w:divBdr>
        <w:top w:val="none" w:sz="0" w:space="0" w:color="auto"/>
        <w:left w:val="none" w:sz="0" w:space="0" w:color="auto"/>
        <w:bottom w:val="none" w:sz="0" w:space="0" w:color="auto"/>
        <w:right w:val="none" w:sz="0" w:space="0" w:color="auto"/>
      </w:divBdr>
    </w:div>
    <w:div w:id="640504855">
      <w:bodyDiv w:val="1"/>
      <w:marLeft w:val="0"/>
      <w:marRight w:val="0"/>
      <w:marTop w:val="0"/>
      <w:marBottom w:val="0"/>
      <w:divBdr>
        <w:top w:val="none" w:sz="0" w:space="0" w:color="auto"/>
        <w:left w:val="none" w:sz="0" w:space="0" w:color="auto"/>
        <w:bottom w:val="none" w:sz="0" w:space="0" w:color="auto"/>
        <w:right w:val="none" w:sz="0" w:space="0" w:color="auto"/>
      </w:divBdr>
    </w:div>
    <w:div w:id="656498545">
      <w:bodyDiv w:val="1"/>
      <w:marLeft w:val="0"/>
      <w:marRight w:val="0"/>
      <w:marTop w:val="0"/>
      <w:marBottom w:val="0"/>
      <w:divBdr>
        <w:top w:val="none" w:sz="0" w:space="0" w:color="auto"/>
        <w:left w:val="none" w:sz="0" w:space="0" w:color="auto"/>
        <w:bottom w:val="none" w:sz="0" w:space="0" w:color="auto"/>
        <w:right w:val="none" w:sz="0" w:space="0" w:color="auto"/>
      </w:divBdr>
    </w:div>
    <w:div w:id="667710761">
      <w:bodyDiv w:val="1"/>
      <w:marLeft w:val="0"/>
      <w:marRight w:val="0"/>
      <w:marTop w:val="0"/>
      <w:marBottom w:val="0"/>
      <w:divBdr>
        <w:top w:val="none" w:sz="0" w:space="0" w:color="auto"/>
        <w:left w:val="none" w:sz="0" w:space="0" w:color="auto"/>
        <w:bottom w:val="none" w:sz="0" w:space="0" w:color="auto"/>
        <w:right w:val="none" w:sz="0" w:space="0" w:color="auto"/>
      </w:divBdr>
      <w:divsChild>
        <w:div w:id="2052999641">
          <w:marLeft w:val="0"/>
          <w:marRight w:val="0"/>
          <w:marTop w:val="0"/>
          <w:marBottom w:val="0"/>
          <w:divBdr>
            <w:top w:val="none" w:sz="0" w:space="0" w:color="auto"/>
            <w:left w:val="none" w:sz="0" w:space="0" w:color="auto"/>
            <w:bottom w:val="none" w:sz="0" w:space="0" w:color="auto"/>
            <w:right w:val="none" w:sz="0" w:space="0" w:color="auto"/>
          </w:divBdr>
        </w:div>
      </w:divsChild>
    </w:div>
    <w:div w:id="670639042">
      <w:bodyDiv w:val="1"/>
      <w:marLeft w:val="0"/>
      <w:marRight w:val="0"/>
      <w:marTop w:val="0"/>
      <w:marBottom w:val="0"/>
      <w:divBdr>
        <w:top w:val="none" w:sz="0" w:space="0" w:color="auto"/>
        <w:left w:val="none" w:sz="0" w:space="0" w:color="auto"/>
        <w:bottom w:val="none" w:sz="0" w:space="0" w:color="auto"/>
        <w:right w:val="none" w:sz="0" w:space="0" w:color="auto"/>
      </w:divBdr>
    </w:div>
    <w:div w:id="690645391">
      <w:bodyDiv w:val="1"/>
      <w:marLeft w:val="0"/>
      <w:marRight w:val="0"/>
      <w:marTop w:val="0"/>
      <w:marBottom w:val="0"/>
      <w:divBdr>
        <w:top w:val="none" w:sz="0" w:space="0" w:color="auto"/>
        <w:left w:val="none" w:sz="0" w:space="0" w:color="auto"/>
        <w:bottom w:val="none" w:sz="0" w:space="0" w:color="auto"/>
        <w:right w:val="none" w:sz="0" w:space="0" w:color="auto"/>
      </w:divBdr>
      <w:divsChild>
        <w:div w:id="504125877">
          <w:marLeft w:val="0"/>
          <w:marRight w:val="0"/>
          <w:marTop w:val="0"/>
          <w:marBottom w:val="0"/>
          <w:divBdr>
            <w:top w:val="none" w:sz="0" w:space="0" w:color="auto"/>
            <w:left w:val="none" w:sz="0" w:space="0" w:color="auto"/>
            <w:bottom w:val="none" w:sz="0" w:space="0" w:color="auto"/>
            <w:right w:val="none" w:sz="0" w:space="0" w:color="auto"/>
          </w:divBdr>
          <w:divsChild>
            <w:div w:id="328800819">
              <w:marLeft w:val="0"/>
              <w:marRight w:val="0"/>
              <w:marTop w:val="0"/>
              <w:marBottom w:val="0"/>
              <w:divBdr>
                <w:top w:val="none" w:sz="0" w:space="0" w:color="auto"/>
                <w:left w:val="none" w:sz="0" w:space="0" w:color="auto"/>
                <w:bottom w:val="none" w:sz="0" w:space="0" w:color="auto"/>
                <w:right w:val="none" w:sz="0" w:space="0" w:color="auto"/>
              </w:divBdr>
              <w:divsChild>
                <w:div w:id="1584609531">
                  <w:marLeft w:val="0"/>
                  <w:marRight w:val="0"/>
                  <w:marTop w:val="0"/>
                  <w:marBottom w:val="0"/>
                  <w:divBdr>
                    <w:top w:val="none" w:sz="0" w:space="0" w:color="auto"/>
                    <w:left w:val="none" w:sz="0" w:space="0" w:color="auto"/>
                    <w:bottom w:val="none" w:sz="0" w:space="0" w:color="auto"/>
                    <w:right w:val="none" w:sz="0" w:space="0" w:color="auto"/>
                  </w:divBdr>
                  <w:divsChild>
                    <w:div w:id="973216409">
                      <w:marLeft w:val="0"/>
                      <w:marRight w:val="0"/>
                      <w:marTop w:val="0"/>
                      <w:marBottom w:val="0"/>
                      <w:divBdr>
                        <w:top w:val="none" w:sz="0" w:space="0" w:color="auto"/>
                        <w:left w:val="none" w:sz="0" w:space="0" w:color="auto"/>
                        <w:bottom w:val="none" w:sz="0" w:space="0" w:color="auto"/>
                        <w:right w:val="none" w:sz="0" w:space="0" w:color="auto"/>
                      </w:divBdr>
                      <w:divsChild>
                        <w:div w:id="223571557">
                          <w:marLeft w:val="0"/>
                          <w:marRight w:val="0"/>
                          <w:marTop w:val="0"/>
                          <w:marBottom w:val="0"/>
                          <w:divBdr>
                            <w:top w:val="none" w:sz="0" w:space="0" w:color="auto"/>
                            <w:left w:val="none" w:sz="0" w:space="0" w:color="auto"/>
                            <w:bottom w:val="none" w:sz="0" w:space="0" w:color="auto"/>
                            <w:right w:val="none" w:sz="0" w:space="0" w:color="auto"/>
                          </w:divBdr>
                          <w:divsChild>
                            <w:div w:id="120878899">
                              <w:marLeft w:val="0"/>
                              <w:marRight w:val="0"/>
                              <w:marTop w:val="0"/>
                              <w:marBottom w:val="0"/>
                              <w:divBdr>
                                <w:top w:val="none" w:sz="0" w:space="0" w:color="auto"/>
                                <w:left w:val="none" w:sz="0" w:space="0" w:color="auto"/>
                                <w:bottom w:val="none" w:sz="0" w:space="0" w:color="auto"/>
                                <w:right w:val="none" w:sz="0" w:space="0" w:color="auto"/>
                              </w:divBdr>
                              <w:divsChild>
                                <w:div w:id="133780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97304">
                          <w:marLeft w:val="0"/>
                          <w:marRight w:val="0"/>
                          <w:marTop w:val="0"/>
                          <w:marBottom w:val="0"/>
                          <w:divBdr>
                            <w:top w:val="none" w:sz="0" w:space="0" w:color="auto"/>
                            <w:left w:val="none" w:sz="0" w:space="0" w:color="auto"/>
                            <w:bottom w:val="none" w:sz="0" w:space="0" w:color="auto"/>
                            <w:right w:val="none" w:sz="0" w:space="0" w:color="auto"/>
                          </w:divBdr>
                          <w:divsChild>
                            <w:div w:id="377508175">
                              <w:marLeft w:val="0"/>
                              <w:marRight w:val="0"/>
                              <w:marTop w:val="0"/>
                              <w:marBottom w:val="0"/>
                              <w:divBdr>
                                <w:top w:val="none" w:sz="0" w:space="0" w:color="auto"/>
                                <w:left w:val="none" w:sz="0" w:space="0" w:color="auto"/>
                                <w:bottom w:val="none" w:sz="0" w:space="0" w:color="auto"/>
                                <w:right w:val="none" w:sz="0" w:space="0" w:color="auto"/>
                              </w:divBdr>
                              <w:divsChild>
                                <w:div w:id="677389652">
                                  <w:marLeft w:val="0"/>
                                  <w:marRight w:val="0"/>
                                  <w:marTop w:val="0"/>
                                  <w:marBottom w:val="0"/>
                                  <w:divBdr>
                                    <w:top w:val="none" w:sz="0" w:space="0" w:color="auto"/>
                                    <w:left w:val="none" w:sz="0" w:space="0" w:color="auto"/>
                                    <w:bottom w:val="none" w:sz="0" w:space="0" w:color="auto"/>
                                    <w:right w:val="none" w:sz="0" w:space="0" w:color="auto"/>
                                  </w:divBdr>
                                  <w:divsChild>
                                    <w:div w:id="207508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0689732">
      <w:bodyDiv w:val="1"/>
      <w:marLeft w:val="0"/>
      <w:marRight w:val="0"/>
      <w:marTop w:val="0"/>
      <w:marBottom w:val="0"/>
      <w:divBdr>
        <w:top w:val="none" w:sz="0" w:space="0" w:color="auto"/>
        <w:left w:val="none" w:sz="0" w:space="0" w:color="auto"/>
        <w:bottom w:val="none" w:sz="0" w:space="0" w:color="auto"/>
        <w:right w:val="none" w:sz="0" w:space="0" w:color="auto"/>
      </w:divBdr>
    </w:div>
    <w:div w:id="720831760">
      <w:bodyDiv w:val="1"/>
      <w:marLeft w:val="0"/>
      <w:marRight w:val="0"/>
      <w:marTop w:val="0"/>
      <w:marBottom w:val="0"/>
      <w:divBdr>
        <w:top w:val="none" w:sz="0" w:space="0" w:color="auto"/>
        <w:left w:val="none" w:sz="0" w:space="0" w:color="auto"/>
        <w:bottom w:val="none" w:sz="0" w:space="0" w:color="auto"/>
        <w:right w:val="none" w:sz="0" w:space="0" w:color="auto"/>
      </w:divBdr>
      <w:divsChild>
        <w:div w:id="488788974">
          <w:marLeft w:val="0"/>
          <w:marRight w:val="0"/>
          <w:marTop w:val="0"/>
          <w:marBottom w:val="0"/>
          <w:divBdr>
            <w:top w:val="none" w:sz="0" w:space="0" w:color="auto"/>
            <w:left w:val="none" w:sz="0" w:space="0" w:color="auto"/>
            <w:bottom w:val="none" w:sz="0" w:space="0" w:color="auto"/>
            <w:right w:val="none" w:sz="0" w:space="0" w:color="auto"/>
          </w:divBdr>
        </w:div>
        <w:div w:id="1392188705">
          <w:marLeft w:val="0"/>
          <w:marRight w:val="0"/>
          <w:marTop w:val="0"/>
          <w:marBottom w:val="0"/>
          <w:divBdr>
            <w:top w:val="none" w:sz="0" w:space="0" w:color="auto"/>
            <w:left w:val="none" w:sz="0" w:space="0" w:color="auto"/>
            <w:bottom w:val="none" w:sz="0" w:space="0" w:color="auto"/>
            <w:right w:val="none" w:sz="0" w:space="0" w:color="auto"/>
          </w:divBdr>
        </w:div>
        <w:div w:id="1614899303">
          <w:marLeft w:val="0"/>
          <w:marRight w:val="0"/>
          <w:marTop w:val="0"/>
          <w:marBottom w:val="0"/>
          <w:divBdr>
            <w:top w:val="none" w:sz="0" w:space="0" w:color="auto"/>
            <w:left w:val="none" w:sz="0" w:space="0" w:color="auto"/>
            <w:bottom w:val="none" w:sz="0" w:space="0" w:color="auto"/>
            <w:right w:val="none" w:sz="0" w:space="0" w:color="auto"/>
          </w:divBdr>
        </w:div>
        <w:div w:id="2145538345">
          <w:marLeft w:val="0"/>
          <w:marRight w:val="0"/>
          <w:marTop w:val="0"/>
          <w:marBottom w:val="0"/>
          <w:divBdr>
            <w:top w:val="none" w:sz="0" w:space="0" w:color="auto"/>
            <w:left w:val="none" w:sz="0" w:space="0" w:color="auto"/>
            <w:bottom w:val="none" w:sz="0" w:space="0" w:color="auto"/>
            <w:right w:val="none" w:sz="0" w:space="0" w:color="auto"/>
          </w:divBdr>
        </w:div>
      </w:divsChild>
    </w:div>
    <w:div w:id="736788111">
      <w:bodyDiv w:val="1"/>
      <w:marLeft w:val="0"/>
      <w:marRight w:val="0"/>
      <w:marTop w:val="0"/>
      <w:marBottom w:val="0"/>
      <w:divBdr>
        <w:top w:val="none" w:sz="0" w:space="0" w:color="auto"/>
        <w:left w:val="none" w:sz="0" w:space="0" w:color="auto"/>
        <w:bottom w:val="none" w:sz="0" w:space="0" w:color="auto"/>
        <w:right w:val="none" w:sz="0" w:space="0" w:color="auto"/>
      </w:divBdr>
    </w:div>
    <w:div w:id="740636345">
      <w:bodyDiv w:val="1"/>
      <w:marLeft w:val="0"/>
      <w:marRight w:val="0"/>
      <w:marTop w:val="0"/>
      <w:marBottom w:val="0"/>
      <w:divBdr>
        <w:top w:val="none" w:sz="0" w:space="0" w:color="auto"/>
        <w:left w:val="none" w:sz="0" w:space="0" w:color="auto"/>
        <w:bottom w:val="none" w:sz="0" w:space="0" w:color="auto"/>
        <w:right w:val="none" w:sz="0" w:space="0" w:color="auto"/>
      </w:divBdr>
    </w:div>
    <w:div w:id="753014488">
      <w:bodyDiv w:val="1"/>
      <w:marLeft w:val="0"/>
      <w:marRight w:val="0"/>
      <w:marTop w:val="0"/>
      <w:marBottom w:val="0"/>
      <w:divBdr>
        <w:top w:val="none" w:sz="0" w:space="0" w:color="auto"/>
        <w:left w:val="none" w:sz="0" w:space="0" w:color="auto"/>
        <w:bottom w:val="none" w:sz="0" w:space="0" w:color="auto"/>
        <w:right w:val="none" w:sz="0" w:space="0" w:color="auto"/>
      </w:divBdr>
      <w:divsChild>
        <w:div w:id="918099627">
          <w:marLeft w:val="0"/>
          <w:marRight w:val="0"/>
          <w:marTop w:val="0"/>
          <w:marBottom w:val="0"/>
          <w:divBdr>
            <w:top w:val="none" w:sz="0" w:space="0" w:color="auto"/>
            <w:left w:val="none" w:sz="0" w:space="0" w:color="auto"/>
            <w:bottom w:val="none" w:sz="0" w:space="0" w:color="auto"/>
            <w:right w:val="none" w:sz="0" w:space="0" w:color="auto"/>
          </w:divBdr>
        </w:div>
      </w:divsChild>
    </w:div>
    <w:div w:id="753017850">
      <w:bodyDiv w:val="1"/>
      <w:marLeft w:val="0"/>
      <w:marRight w:val="0"/>
      <w:marTop w:val="0"/>
      <w:marBottom w:val="0"/>
      <w:divBdr>
        <w:top w:val="none" w:sz="0" w:space="0" w:color="auto"/>
        <w:left w:val="none" w:sz="0" w:space="0" w:color="auto"/>
        <w:bottom w:val="none" w:sz="0" w:space="0" w:color="auto"/>
        <w:right w:val="none" w:sz="0" w:space="0" w:color="auto"/>
      </w:divBdr>
    </w:div>
    <w:div w:id="773943609">
      <w:bodyDiv w:val="1"/>
      <w:marLeft w:val="0"/>
      <w:marRight w:val="0"/>
      <w:marTop w:val="0"/>
      <w:marBottom w:val="0"/>
      <w:divBdr>
        <w:top w:val="none" w:sz="0" w:space="0" w:color="auto"/>
        <w:left w:val="none" w:sz="0" w:space="0" w:color="auto"/>
        <w:bottom w:val="none" w:sz="0" w:space="0" w:color="auto"/>
        <w:right w:val="none" w:sz="0" w:space="0" w:color="auto"/>
      </w:divBdr>
    </w:div>
    <w:div w:id="819272095">
      <w:bodyDiv w:val="1"/>
      <w:marLeft w:val="0"/>
      <w:marRight w:val="0"/>
      <w:marTop w:val="0"/>
      <w:marBottom w:val="0"/>
      <w:divBdr>
        <w:top w:val="none" w:sz="0" w:space="0" w:color="auto"/>
        <w:left w:val="none" w:sz="0" w:space="0" w:color="auto"/>
        <w:bottom w:val="none" w:sz="0" w:space="0" w:color="auto"/>
        <w:right w:val="none" w:sz="0" w:space="0" w:color="auto"/>
      </w:divBdr>
    </w:div>
    <w:div w:id="829443217">
      <w:bodyDiv w:val="1"/>
      <w:marLeft w:val="0"/>
      <w:marRight w:val="0"/>
      <w:marTop w:val="0"/>
      <w:marBottom w:val="0"/>
      <w:divBdr>
        <w:top w:val="none" w:sz="0" w:space="0" w:color="auto"/>
        <w:left w:val="none" w:sz="0" w:space="0" w:color="auto"/>
        <w:bottom w:val="none" w:sz="0" w:space="0" w:color="auto"/>
        <w:right w:val="none" w:sz="0" w:space="0" w:color="auto"/>
      </w:divBdr>
    </w:div>
    <w:div w:id="829560372">
      <w:bodyDiv w:val="1"/>
      <w:marLeft w:val="0"/>
      <w:marRight w:val="0"/>
      <w:marTop w:val="0"/>
      <w:marBottom w:val="0"/>
      <w:divBdr>
        <w:top w:val="none" w:sz="0" w:space="0" w:color="auto"/>
        <w:left w:val="none" w:sz="0" w:space="0" w:color="auto"/>
        <w:bottom w:val="none" w:sz="0" w:space="0" w:color="auto"/>
        <w:right w:val="none" w:sz="0" w:space="0" w:color="auto"/>
      </w:divBdr>
    </w:div>
    <w:div w:id="830608896">
      <w:bodyDiv w:val="1"/>
      <w:marLeft w:val="0"/>
      <w:marRight w:val="0"/>
      <w:marTop w:val="0"/>
      <w:marBottom w:val="0"/>
      <w:divBdr>
        <w:top w:val="none" w:sz="0" w:space="0" w:color="auto"/>
        <w:left w:val="none" w:sz="0" w:space="0" w:color="auto"/>
        <w:bottom w:val="none" w:sz="0" w:space="0" w:color="auto"/>
        <w:right w:val="none" w:sz="0" w:space="0" w:color="auto"/>
      </w:divBdr>
    </w:div>
    <w:div w:id="832070618">
      <w:bodyDiv w:val="1"/>
      <w:marLeft w:val="0"/>
      <w:marRight w:val="0"/>
      <w:marTop w:val="0"/>
      <w:marBottom w:val="0"/>
      <w:divBdr>
        <w:top w:val="none" w:sz="0" w:space="0" w:color="auto"/>
        <w:left w:val="none" w:sz="0" w:space="0" w:color="auto"/>
        <w:bottom w:val="none" w:sz="0" w:space="0" w:color="auto"/>
        <w:right w:val="none" w:sz="0" w:space="0" w:color="auto"/>
      </w:divBdr>
    </w:div>
    <w:div w:id="838278389">
      <w:bodyDiv w:val="1"/>
      <w:marLeft w:val="0"/>
      <w:marRight w:val="0"/>
      <w:marTop w:val="0"/>
      <w:marBottom w:val="0"/>
      <w:divBdr>
        <w:top w:val="none" w:sz="0" w:space="0" w:color="auto"/>
        <w:left w:val="none" w:sz="0" w:space="0" w:color="auto"/>
        <w:bottom w:val="none" w:sz="0" w:space="0" w:color="auto"/>
        <w:right w:val="none" w:sz="0" w:space="0" w:color="auto"/>
      </w:divBdr>
      <w:divsChild>
        <w:div w:id="298076143">
          <w:marLeft w:val="0"/>
          <w:marRight w:val="0"/>
          <w:marTop w:val="0"/>
          <w:marBottom w:val="0"/>
          <w:divBdr>
            <w:top w:val="none" w:sz="0" w:space="0" w:color="auto"/>
            <w:left w:val="none" w:sz="0" w:space="0" w:color="auto"/>
            <w:bottom w:val="none" w:sz="0" w:space="0" w:color="auto"/>
            <w:right w:val="none" w:sz="0" w:space="0" w:color="auto"/>
          </w:divBdr>
        </w:div>
      </w:divsChild>
    </w:div>
    <w:div w:id="838350295">
      <w:bodyDiv w:val="1"/>
      <w:marLeft w:val="0"/>
      <w:marRight w:val="0"/>
      <w:marTop w:val="0"/>
      <w:marBottom w:val="0"/>
      <w:divBdr>
        <w:top w:val="none" w:sz="0" w:space="0" w:color="auto"/>
        <w:left w:val="none" w:sz="0" w:space="0" w:color="auto"/>
        <w:bottom w:val="none" w:sz="0" w:space="0" w:color="auto"/>
        <w:right w:val="none" w:sz="0" w:space="0" w:color="auto"/>
      </w:divBdr>
      <w:divsChild>
        <w:div w:id="335352355">
          <w:marLeft w:val="0"/>
          <w:marRight w:val="0"/>
          <w:marTop w:val="0"/>
          <w:marBottom w:val="0"/>
          <w:divBdr>
            <w:top w:val="none" w:sz="0" w:space="0" w:color="auto"/>
            <w:left w:val="none" w:sz="0" w:space="0" w:color="auto"/>
            <w:bottom w:val="none" w:sz="0" w:space="0" w:color="auto"/>
            <w:right w:val="none" w:sz="0" w:space="0" w:color="auto"/>
          </w:divBdr>
        </w:div>
        <w:div w:id="1243756170">
          <w:marLeft w:val="0"/>
          <w:marRight w:val="0"/>
          <w:marTop w:val="0"/>
          <w:marBottom w:val="0"/>
          <w:divBdr>
            <w:top w:val="none" w:sz="0" w:space="0" w:color="auto"/>
            <w:left w:val="none" w:sz="0" w:space="0" w:color="auto"/>
            <w:bottom w:val="none" w:sz="0" w:space="0" w:color="auto"/>
            <w:right w:val="none" w:sz="0" w:space="0" w:color="auto"/>
          </w:divBdr>
        </w:div>
        <w:div w:id="1492286664">
          <w:marLeft w:val="0"/>
          <w:marRight w:val="0"/>
          <w:marTop w:val="0"/>
          <w:marBottom w:val="0"/>
          <w:divBdr>
            <w:top w:val="none" w:sz="0" w:space="0" w:color="auto"/>
            <w:left w:val="none" w:sz="0" w:space="0" w:color="auto"/>
            <w:bottom w:val="none" w:sz="0" w:space="0" w:color="auto"/>
            <w:right w:val="none" w:sz="0" w:space="0" w:color="auto"/>
          </w:divBdr>
        </w:div>
        <w:div w:id="1717118714">
          <w:marLeft w:val="0"/>
          <w:marRight w:val="0"/>
          <w:marTop w:val="0"/>
          <w:marBottom w:val="0"/>
          <w:divBdr>
            <w:top w:val="none" w:sz="0" w:space="0" w:color="auto"/>
            <w:left w:val="none" w:sz="0" w:space="0" w:color="auto"/>
            <w:bottom w:val="none" w:sz="0" w:space="0" w:color="auto"/>
            <w:right w:val="none" w:sz="0" w:space="0" w:color="auto"/>
          </w:divBdr>
        </w:div>
      </w:divsChild>
    </w:div>
    <w:div w:id="858202125">
      <w:bodyDiv w:val="1"/>
      <w:marLeft w:val="0"/>
      <w:marRight w:val="0"/>
      <w:marTop w:val="0"/>
      <w:marBottom w:val="0"/>
      <w:divBdr>
        <w:top w:val="none" w:sz="0" w:space="0" w:color="auto"/>
        <w:left w:val="none" w:sz="0" w:space="0" w:color="auto"/>
        <w:bottom w:val="none" w:sz="0" w:space="0" w:color="auto"/>
        <w:right w:val="none" w:sz="0" w:space="0" w:color="auto"/>
      </w:divBdr>
      <w:divsChild>
        <w:div w:id="32730911">
          <w:marLeft w:val="0"/>
          <w:marRight w:val="0"/>
          <w:marTop w:val="0"/>
          <w:marBottom w:val="0"/>
          <w:divBdr>
            <w:top w:val="none" w:sz="0" w:space="0" w:color="auto"/>
            <w:left w:val="none" w:sz="0" w:space="0" w:color="auto"/>
            <w:bottom w:val="none" w:sz="0" w:space="0" w:color="auto"/>
            <w:right w:val="none" w:sz="0" w:space="0" w:color="auto"/>
          </w:divBdr>
        </w:div>
        <w:div w:id="59596908">
          <w:marLeft w:val="0"/>
          <w:marRight w:val="0"/>
          <w:marTop w:val="0"/>
          <w:marBottom w:val="0"/>
          <w:divBdr>
            <w:top w:val="none" w:sz="0" w:space="0" w:color="auto"/>
            <w:left w:val="none" w:sz="0" w:space="0" w:color="auto"/>
            <w:bottom w:val="none" w:sz="0" w:space="0" w:color="auto"/>
            <w:right w:val="none" w:sz="0" w:space="0" w:color="auto"/>
          </w:divBdr>
        </w:div>
        <w:div w:id="89014280">
          <w:marLeft w:val="0"/>
          <w:marRight w:val="0"/>
          <w:marTop w:val="0"/>
          <w:marBottom w:val="0"/>
          <w:divBdr>
            <w:top w:val="none" w:sz="0" w:space="0" w:color="auto"/>
            <w:left w:val="none" w:sz="0" w:space="0" w:color="auto"/>
            <w:bottom w:val="none" w:sz="0" w:space="0" w:color="auto"/>
            <w:right w:val="none" w:sz="0" w:space="0" w:color="auto"/>
          </w:divBdr>
        </w:div>
        <w:div w:id="111828606">
          <w:marLeft w:val="0"/>
          <w:marRight w:val="0"/>
          <w:marTop w:val="0"/>
          <w:marBottom w:val="0"/>
          <w:divBdr>
            <w:top w:val="none" w:sz="0" w:space="0" w:color="auto"/>
            <w:left w:val="none" w:sz="0" w:space="0" w:color="auto"/>
            <w:bottom w:val="none" w:sz="0" w:space="0" w:color="auto"/>
            <w:right w:val="none" w:sz="0" w:space="0" w:color="auto"/>
          </w:divBdr>
        </w:div>
        <w:div w:id="147943807">
          <w:marLeft w:val="0"/>
          <w:marRight w:val="0"/>
          <w:marTop w:val="0"/>
          <w:marBottom w:val="0"/>
          <w:divBdr>
            <w:top w:val="none" w:sz="0" w:space="0" w:color="auto"/>
            <w:left w:val="none" w:sz="0" w:space="0" w:color="auto"/>
            <w:bottom w:val="none" w:sz="0" w:space="0" w:color="auto"/>
            <w:right w:val="none" w:sz="0" w:space="0" w:color="auto"/>
          </w:divBdr>
        </w:div>
        <w:div w:id="148983139">
          <w:marLeft w:val="0"/>
          <w:marRight w:val="0"/>
          <w:marTop w:val="0"/>
          <w:marBottom w:val="0"/>
          <w:divBdr>
            <w:top w:val="none" w:sz="0" w:space="0" w:color="auto"/>
            <w:left w:val="none" w:sz="0" w:space="0" w:color="auto"/>
            <w:bottom w:val="none" w:sz="0" w:space="0" w:color="auto"/>
            <w:right w:val="none" w:sz="0" w:space="0" w:color="auto"/>
          </w:divBdr>
        </w:div>
        <w:div w:id="159084411">
          <w:marLeft w:val="0"/>
          <w:marRight w:val="0"/>
          <w:marTop w:val="0"/>
          <w:marBottom w:val="0"/>
          <w:divBdr>
            <w:top w:val="none" w:sz="0" w:space="0" w:color="auto"/>
            <w:left w:val="none" w:sz="0" w:space="0" w:color="auto"/>
            <w:bottom w:val="none" w:sz="0" w:space="0" w:color="auto"/>
            <w:right w:val="none" w:sz="0" w:space="0" w:color="auto"/>
          </w:divBdr>
        </w:div>
        <w:div w:id="185487989">
          <w:marLeft w:val="0"/>
          <w:marRight w:val="0"/>
          <w:marTop w:val="0"/>
          <w:marBottom w:val="0"/>
          <w:divBdr>
            <w:top w:val="none" w:sz="0" w:space="0" w:color="auto"/>
            <w:left w:val="none" w:sz="0" w:space="0" w:color="auto"/>
            <w:bottom w:val="none" w:sz="0" w:space="0" w:color="auto"/>
            <w:right w:val="none" w:sz="0" w:space="0" w:color="auto"/>
          </w:divBdr>
        </w:div>
        <w:div w:id="340743056">
          <w:marLeft w:val="0"/>
          <w:marRight w:val="0"/>
          <w:marTop w:val="0"/>
          <w:marBottom w:val="0"/>
          <w:divBdr>
            <w:top w:val="none" w:sz="0" w:space="0" w:color="auto"/>
            <w:left w:val="none" w:sz="0" w:space="0" w:color="auto"/>
            <w:bottom w:val="none" w:sz="0" w:space="0" w:color="auto"/>
            <w:right w:val="none" w:sz="0" w:space="0" w:color="auto"/>
          </w:divBdr>
        </w:div>
        <w:div w:id="400640252">
          <w:marLeft w:val="0"/>
          <w:marRight w:val="0"/>
          <w:marTop w:val="0"/>
          <w:marBottom w:val="0"/>
          <w:divBdr>
            <w:top w:val="none" w:sz="0" w:space="0" w:color="auto"/>
            <w:left w:val="none" w:sz="0" w:space="0" w:color="auto"/>
            <w:bottom w:val="none" w:sz="0" w:space="0" w:color="auto"/>
            <w:right w:val="none" w:sz="0" w:space="0" w:color="auto"/>
          </w:divBdr>
        </w:div>
        <w:div w:id="439568583">
          <w:marLeft w:val="0"/>
          <w:marRight w:val="0"/>
          <w:marTop w:val="0"/>
          <w:marBottom w:val="0"/>
          <w:divBdr>
            <w:top w:val="none" w:sz="0" w:space="0" w:color="auto"/>
            <w:left w:val="none" w:sz="0" w:space="0" w:color="auto"/>
            <w:bottom w:val="none" w:sz="0" w:space="0" w:color="auto"/>
            <w:right w:val="none" w:sz="0" w:space="0" w:color="auto"/>
          </w:divBdr>
        </w:div>
        <w:div w:id="470559588">
          <w:marLeft w:val="0"/>
          <w:marRight w:val="0"/>
          <w:marTop w:val="0"/>
          <w:marBottom w:val="0"/>
          <w:divBdr>
            <w:top w:val="none" w:sz="0" w:space="0" w:color="auto"/>
            <w:left w:val="none" w:sz="0" w:space="0" w:color="auto"/>
            <w:bottom w:val="none" w:sz="0" w:space="0" w:color="auto"/>
            <w:right w:val="none" w:sz="0" w:space="0" w:color="auto"/>
          </w:divBdr>
        </w:div>
        <w:div w:id="490292383">
          <w:marLeft w:val="0"/>
          <w:marRight w:val="0"/>
          <w:marTop w:val="0"/>
          <w:marBottom w:val="0"/>
          <w:divBdr>
            <w:top w:val="none" w:sz="0" w:space="0" w:color="auto"/>
            <w:left w:val="none" w:sz="0" w:space="0" w:color="auto"/>
            <w:bottom w:val="none" w:sz="0" w:space="0" w:color="auto"/>
            <w:right w:val="none" w:sz="0" w:space="0" w:color="auto"/>
          </w:divBdr>
        </w:div>
        <w:div w:id="494686214">
          <w:marLeft w:val="0"/>
          <w:marRight w:val="0"/>
          <w:marTop w:val="0"/>
          <w:marBottom w:val="0"/>
          <w:divBdr>
            <w:top w:val="none" w:sz="0" w:space="0" w:color="auto"/>
            <w:left w:val="none" w:sz="0" w:space="0" w:color="auto"/>
            <w:bottom w:val="none" w:sz="0" w:space="0" w:color="auto"/>
            <w:right w:val="none" w:sz="0" w:space="0" w:color="auto"/>
          </w:divBdr>
        </w:div>
        <w:div w:id="504170180">
          <w:marLeft w:val="0"/>
          <w:marRight w:val="0"/>
          <w:marTop w:val="0"/>
          <w:marBottom w:val="0"/>
          <w:divBdr>
            <w:top w:val="none" w:sz="0" w:space="0" w:color="auto"/>
            <w:left w:val="none" w:sz="0" w:space="0" w:color="auto"/>
            <w:bottom w:val="none" w:sz="0" w:space="0" w:color="auto"/>
            <w:right w:val="none" w:sz="0" w:space="0" w:color="auto"/>
          </w:divBdr>
        </w:div>
        <w:div w:id="695086000">
          <w:marLeft w:val="0"/>
          <w:marRight w:val="0"/>
          <w:marTop w:val="0"/>
          <w:marBottom w:val="0"/>
          <w:divBdr>
            <w:top w:val="none" w:sz="0" w:space="0" w:color="auto"/>
            <w:left w:val="none" w:sz="0" w:space="0" w:color="auto"/>
            <w:bottom w:val="none" w:sz="0" w:space="0" w:color="auto"/>
            <w:right w:val="none" w:sz="0" w:space="0" w:color="auto"/>
          </w:divBdr>
        </w:div>
        <w:div w:id="711927777">
          <w:marLeft w:val="0"/>
          <w:marRight w:val="0"/>
          <w:marTop w:val="0"/>
          <w:marBottom w:val="0"/>
          <w:divBdr>
            <w:top w:val="none" w:sz="0" w:space="0" w:color="auto"/>
            <w:left w:val="none" w:sz="0" w:space="0" w:color="auto"/>
            <w:bottom w:val="none" w:sz="0" w:space="0" w:color="auto"/>
            <w:right w:val="none" w:sz="0" w:space="0" w:color="auto"/>
          </w:divBdr>
        </w:div>
        <w:div w:id="752894726">
          <w:marLeft w:val="0"/>
          <w:marRight w:val="0"/>
          <w:marTop w:val="0"/>
          <w:marBottom w:val="0"/>
          <w:divBdr>
            <w:top w:val="none" w:sz="0" w:space="0" w:color="auto"/>
            <w:left w:val="none" w:sz="0" w:space="0" w:color="auto"/>
            <w:bottom w:val="none" w:sz="0" w:space="0" w:color="auto"/>
            <w:right w:val="none" w:sz="0" w:space="0" w:color="auto"/>
          </w:divBdr>
        </w:div>
        <w:div w:id="783503897">
          <w:marLeft w:val="0"/>
          <w:marRight w:val="0"/>
          <w:marTop w:val="0"/>
          <w:marBottom w:val="0"/>
          <w:divBdr>
            <w:top w:val="none" w:sz="0" w:space="0" w:color="auto"/>
            <w:left w:val="none" w:sz="0" w:space="0" w:color="auto"/>
            <w:bottom w:val="none" w:sz="0" w:space="0" w:color="auto"/>
            <w:right w:val="none" w:sz="0" w:space="0" w:color="auto"/>
          </w:divBdr>
        </w:div>
        <w:div w:id="913200701">
          <w:marLeft w:val="0"/>
          <w:marRight w:val="0"/>
          <w:marTop w:val="0"/>
          <w:marBottom w:val="0"/>
          <w:divBdr>
            <w:top w:val="none" w:sz="0" w:space="0" w:color="auto"/>
            <w:left w:val="none" w:sz="0" w:space="0" w:color="auto"/>
            <w:bottom w:val="none" w:sz="0" w:space="0" w:color="auto"/>
            <w:right w:val="none" w:sz="0" w:space="0" w:color="auto"/>
          </w:divBdr>
        </w:div>
        <w:div w:id="1097025304">
          <w:marLeft w:val="0"/>
          <w:marRight w:val="0"/>
          <w:marTop w:val="0"/>
          <w:marBottom w:val="0"/>
          <w:divBdr>
            <w:top w:val="none" w:sz="0" w:space="0" w:color="auto"/>
            <w:left w:val="none" w:sz="0" w:space="0" w:color="auto"/>
            <w:bottom w:val="none" w:sz="0" w:space="0" w:color="auto"/>
            <w:right w:val="none" w:sz="0" w:space="0" w:color="auto"/>
          </w:divBdr>
        </w:div>
        <w:div w:id="1134374327">
          <w:marLeft w:val="0"/>
          <w:marRight w:val="0"/>
          <w:marTop w:val="0"/>
          <w:marBottom w:val="0"/>
          <w:divBdr>
            <w:top w:val="none" w:sz="0" w:space="0" w:color="auto"/>
            <w:left w:val="none" w:sz="0" w:space="0" w:color="auto"/>
            <w:bottom w:val="none" w:sz="0" w:space="0" w:color="auto"/>
            <w:right w:val="none" w:sz="0" w:space="0" w:color="auto"/>
          </w:divBdr>
        </w:div>
        <w:div w:id="1219898340">
          <w:marLeft w:val="0"/>
          <w:marRight w:val="0"/>
          <w:marTop w:val="0"/>
          <w:marBottom w:val="0"/>
          <w:divBdr>
            <w:top w:val="none" w:sz="0" w:space="0" w:color="auto"/>
            <w:left w:val="none" w:sz="0" w:space="0" w:color="auto"/>
            <w:bottom w:val="none" w:sz="0" w:space="0" w:color="auto"/>
            <w:right w:val="none" w:sz="0" w:space="0" w:color="auto"/>
          </w:divBdr>
        </w:div>
        <w:div w:id="1309630356">
          <w:marLeft w:val="0"/>
          <w:marRight w:val="0"/>
          <w:marTop w:val="0"/>
          <w:marBottom w:val="0"/>
          <w:divBdr>
            <w:top w:val="none" w:sz="0" w:space="0" w:color="auto"/>
            <w:left w:val="none" w:sz="0" w:space="0" w:color="auto"/>
            <w:bottom w:val="none" w:sz="0" w:space="0" w:color="auto"/>
            <w:right w:val="none" w:sz="0" w:space="0" w:color="auto"/>
          </w:divBdr>
        </w:div>
        <w:div w:id="1337881236">
          <w:marLeft w:val="0"/>
          <w:marRight w:val="0"/>
          <w:marTop w:val="0"/>
          <w:marBottom w:val="0"/>
          <w:divBdr>
            <w:top w:val="none" w:sz="0" w:space="0" w:color="auto"/>
            <w:left w:val="none" w:sz="0" w:space="0" w:color="auto"/>
            <w:bottom w:val="none" w:sz="0" w:space="0" w:color="auto"/>
            <w:right w:val="none" w:sz="0" w:space="0" w:color="auto"/>
          </w:divBdr>
        </w:div>
        <w:div w:id="1355961809">
          <w:marLeft w:val="0"/>
          <w:marRight w:val="0"/>
          <w:marTop w:val="0"/>
          <w:marBottom w:val="0"/>
          <w:divBdr>
            <w:top w:val="none" w:sz="0" w:space="0" w:color="auto"/>
            <w:left w:val="none" w:sz="0" w:space="0" w:color="auto"/>
            <w:bottom w:val="none" w:sz="0" w:space="0" w:color="auto"/>
            <w:right w:val="none" w:sz="0" w:space="0" w:color="auto"/>
          </w:divBdr>
        </w:div>
        <w:div w:id="1451127281">
          <w:marLeft w:val="0"/>
          <w:marRight w:val="0"/>
          <w:marTop w:val="0"/>
          <w:marBottom w:val="0"/>
          <w:divBdr>
            <w:top w:val="none" w:sz="0" w:space="0" w:color="auto"/>
            <w:left w:val="none" w:sz="0" w:space="0" w:color="auto"/>
            <w:bottom w:val="none" w:sz="0" w:space="0" w:color="auto"/>
            <w:right w:val="none" w:sz="0" w:space="0" w:color="auto"/>
          </w:divBdr>
        </w:div>
        <w:div w:id="1544099365">
          <w:marLeft w:val="0"/>
          <w:marRight w:val="0"/>
          <w:marTop w:val="0"/>
          <w:marBottom w:val="0"/>
          <w:divBdr>
            <w:top w:val="none" w:sz="0" w:space="0" w:color="auto"/>
            <w:left w:val="none" w:sz="0" w:space="0" w:color="auto"/>
            <w:bottom w:val="none" w:sz="0" w:space="0" w:color="auto"/>
            <w:right w:val="none" w:sz="0" w:space="0" w:color="auto"/>
          </w:divBdr>
        </w:div>
        <w:div w:id="1544756935">
          <w:marLeft w:val="0"/>
          <w:marRight w:val="0"/>
          <w:marTop w:val="0"/>
          <w:marBottom w:val="0"/>
          <w:divBdr>
            <w:top w:val="none" w:sz="0" w:space="0" w:color="auto"/>
            <w:left w:val="none" w:sz="0" w:space="0" w:color="auto"/>
            <w:bottom w:val="none" w:sz="0" w:space="0" w:color="auto"/>
            <w:right w:val="none" w:sz="0" w:space="0" w:color="auto"/>
          </w:divBdr>
        </w:div>
        <w:div w:id="1562061270">
          <w:marLeft w:val="0"/>
          <w:marRight w:val="0"/>
          <w:marTop w:val="0"/>
          <w:marBottom w:val="0"/>
          <w:divBdr>
            <w:top w:val="none" w:sz="0" w:space="0" w:color="auto"/>
            <w:left w:val="none" w:sz="0" w:space="0" w:color="auto"/>
            <w:bottom w:val="none" w:sz="0" w:space="0" w:color="auto"/>
            <w:right w:val="none" w:sz="0" w:space="0" w:color="auto"/>
          </w:divBdr>
        </w:div>
        <w:div w:id="1568303589">
          <w:marLeft w:val="0"/>
          <w:marRight w:val="0"/>
          <w:marTop w:val="0"/>
          <w:marBottom w:val="0"/>
          <w:divBdr>
            <w:top w:val="none" w:sz="0" w:space="0" w:color="auto"/>
            <w:left w:val="none" w:sz="0" w:space="0" w:color="auto"/>
            <w:bottom w:val="none" w:sz="0" w:space="0" w:color="auto"/>
            <w:right w:val="none" w:sz="0" w:space="0" w:color="auto"/>
          </w:divBdr>
        </w:div>
        <w:div w:id="1697147400">
          <w:marLeft w:val="0"/>
          <w:marRight w:val="0"/>
          <w:marTop w:val="0"/>
          <w:marBottom w:val="0"/>
          <w:divBdr>
            <w:top w:val="none" w:sz="0" w:space="0" w:color="auto"/>
            <w:left w:val="none" w:sz="0" w:space="0" w:color="auto"/>
            <w:bottom w:val="none" w:sz="0" w:space="0" w:color="auto"/>
            <w:right w:val="none" w:sz="0" w:space="0" w:color="auto"/>
          </w:divBdr>
        </w:div>
        <w:div w:id="1768186925">
          <w:marLeft w:val="0"/>
          <w:marRight w:val="0"/>
          <w:marTop w:val="0"/>
          <w:marBottom w:val="0"/>
          <w:divBdr>
            <w:top w:val="none" w:sz="0" w:space="0" w:color="auto"/>
            <w:left w:val="none" w:sz="0" w:space="0" w:color="auto"/>
            <w:bottom w:val="none" w:sz="0" w:space="0" w:color="auto"/>
            <w:right w:val="none" w:sz="0" w:space="0" w:color="auto"/>
          </w:divBdr>
        </w:div>
        <w:div w:id="2025553754">
          <w:marLeft w:val="0"/>
          <w:marRight w:val="0"/>
          <w:marTop w:val="0"/>
          <w:marBottom w:val="0"/>
          <w:divBdr>
            <w:top w:val="none" w:sz="0" w:space="0" w:color="auto"/>
            <w:left w:val="none" w:sz="0" w:space="0" w:color="auto"/>
            <w:bottom w:val="none" w:sz="0" w:space="0" w:color="auto"/>
            <w:right w:val="none" w:sz="0" w:space="0" w:color="auto"/>
          </w:divBdr>
        </w:div>
      </w:divsChild>
    </w:div>
    <w:div w:id="862859648">
      <w:bodyDiv w:val="1"/>
      <w:marLeft w:val="0"/>
      <w:marRight w:val="0"/>
      <w:marTop w:val="0"/>
      <w:marBottom w:val="0"/>
      <w:divBdr>
        <w:top w:val="none" w:sz="0" w:space="0" w:color="auto"/>
        <w:left w:val="none" w:sz="0" w:space="0" w:color="auto"/>
        <w:bottom w:val="none" w:sz="0" w:space="0" w:color="auto"/>
        <w:right w:val="none" w:sz="0" w:space="0" w:color="auto"/>
      </w:divBdr>
    </w:div>
    <w:div w:id="906378045">
      <w:bodyDiv w:val="1"/>
      <w:marLeft w:val="0"/>
      <w:marRight w:val="0"/>
      <w:marTop w:val="0"/>
      <w:marBottom w:val="0"/>
      <w:divBdr>
        <w:top w:val="none" w:sz="0" w:space="0" w:color="auto"/>
        <w:left w:val="none" w:sz="0" w:space="0" w:color="auto"/>
        <w:bottom w:val="none" w:sz="0" w:space="0" w:color="auto"/>
        <w:right w:val="none" w:sz="0" w:space="0" w:color="auto"/>
      </w:divBdr>
    </w:div>
    <w:div w:id="911624658">
      <w:bodyDiv w:val="1"/>
      <w:marLeft w:val="0"/>
      <w:marRight w:val="0"/>
      <w:marTop w:val="0"/>
      <w:marBottom w:val="0"/>
      <w:divBdr>
        <w:top w:val="none" w:sz="0" w:space="0" w:color="auto"/>
        <w:left w:val="none" w:sz="0" w:space="0" w:color="auto"/>
        <w:bottom w:val="none" w:sz="0" w:space="0" w:color="auto"/>
        <w:right w:val="none" w:sz="0" w:space="0" w:color="auto"/>
      </w:divBdr>
    </w:div>
    <w:div w:id="950819835">
      <w:bodyDiv w:val="1"/>
      <w:marLeft w:val="0"/>
      <w:marRight w:val="0"/>
      <w:marTop w:val="0"/>
      <w:marBottom w:val="0"/>
      <w:divBdr>
        <w:top w:val="none" w:sz="0" w:space="0" w:color="auto"/>
        <w:left w:val="none" w:sz="0" w:space="0" w:color="auto"/>
        <w:bottom w:val="none" w:sz="0" w:space="0" w:color="auto"/>
        <w:right w:val="none" w:sz="0" w:space="0" w:color="auto"/>
      </w:divBdr>
    </w:div>
    <w:div w:id="959998899">
      <w:bodyDiv w:val="1"/>
      <w:marLeft w:val="0"/>
      <w:marRight w:val="0"/>
      <w:marTop w:val="0"/>
      <w:marBottom w:val="0"/>
      <w:divBdr>
        <w:top w:val="none" w:sz="0" w:space="0" w:color="auto"/>
        <w:left w:val="none" w:sz="0" w:space="0" w:color="auto"/>
        <w:bottom w:val="none" w:sz="0" w:space="0" w:color="auto"/>
        <w:right w:val="none" w:sz="0" w:space="0" w:color="auto"/>
      </w:divBdr>
    </w:div>
    <w:div w:id="973415248">
      <w:bodyDiv w:val="1"/>
      <w:marLeft w:val="0"/>
      <w:marRight w:val="0"/>
      <w:marTop w:val="0"/>
      <w:marBottom w:val="0"/>
      <w:divBdr>
        <w:top w:val="none" w:sz="0" w:space="0" w:color="auto"/>
        <w:left w:val="none" w:sz="0" w:space="0" w:color="auto"/>
        <w:bottom w:val="none" w:sz="0" w:space="0" w:color="auto"/>
        <w:right w:val="none" w:sz="0" w:space="0" w:color="auto"/>
      </w:divBdr>
      <w:divsChild>
        <w:div w:id="2028167083">
          <w:marLeft w:val="0"/>
          <w:marRight w:val="0"/>
          <w:marTop w:val="0"/>
          <w:marBottom w:val="0"/>
          <w:divBdr>
            <w:top w:val="none" w:sz="0" w:space="0" w:color="auto"/>
            <w:left w:val="none" w:sz="0" w:space="0" w:color="auto"/>
            <w:bottom w:val="none" w:sz="0" w:space="0" w:color="auto"/>
            <w:right w:val="none" w:sz="0" w:space="0" w:color="auto"/>
          </w:divBdr>
        </w:div>
      </w:divsChild>
    </w:div>
    <w:div w:id="1006791330">
      <w:bodyDiv w:val="1"/>
      <w:marLeft w:val="0"/>
      <w:marRight w:val="0"/>
      <w:marTop w:val="0"/>
      <w:marBottom w:val="0"/>
      <w:divBdr>
        <w:top w:val="none" w:sz="0" w:space="0" w:color="auto"/>
        <w:left w:val="none" w:sz="0" w:space="0" w:color="auto"/>
        <w:bottom w:val="none" w:sz="0" w:space="0" w:color="auto"/>
        <w:right w:val="none" w:sz="0" w:space="0" w:color="auto"/>
      </w:divBdr>
    </w:div>
    <w:div w:id="1020620355">
      <w:bodyDiv w:val="1"/>
      <w:marLeft w:val="0"/>
      <w:marRight w:val="0"/>
      <w:marTop w:val="0"/>
      <w:marBottom w:val="0"/>
      <w:divBdr>
        <w:top w:val="none" w:sz="0" w:space="0" w:color="auto"/>
        <w:left w:val="none" w:sz="0" w:space="0" w:color="auto"/>
        <w:bottom w:val="none" w:sz="0" w:space="0" w:color="auto"/>
        <w:right w:val="none" w:sz="0" w:space="0" w:color="auto"/>
      </w:divBdr>
    </w:div>
    <w:div w:id="1031805480">
      <w:bodyDiv w:val="1"/>
      <w:marLeft w:val="0"/>
      <w:marRight w:val="0"/>
      <w:marTop w:val="0"/>
      <w:marBottom w:val="0"/>
      <w:divBdr>
        <w:top w:val="none" w:sz="0" w:space="0" w:color="auto"/>
        <w:left w:val="none" w:sz="0" w:space="0" w:color="auto"/>
        <w:bottom w:val="none" w:sz="0" w:space="0" w:color="auto"/>
        <w:right w:val="none" w:sz="0" w:space="0" w:color="auto"/>
      </w:divBdr>
    </w:div>
    <w:div w:id="1056660106">
      <w:bodyDiv w:val="1"/>
      <w:marLeft w:val="0"/>
      <w:marRight w:val="0"/>
      <w:marTop w:val="0"/>
      <w:marBottom w:val="0"/>
      <w:divBdr>
        <w:top w:val="none" w:sz="0" w:space="0" w:color="auto"/>
        <w:left w:val="none" w:sz="0" w:space="0" w:color="auto"/>
        <w:bottom w:val="none" w:sz="0" w:space="0" w:color="auto"/>
        <w:right w:val="none" w:sz="0" w:space="0" w:color="auto"/>
      </w:divBdr>
    </w:div>
    <w:div w:id="1056972070">
      <w:bodyDiv w:val="1"/>
      <w:marLeft w:val="0"/>
      <w:marRight w:val="0"/>
      <w:marTop w:val="0"/>
      <w:marBottom w:val="0"/>
      <w:divBdr>
        <w:top w:val="none" w:sz="0" w:space="0" w:color="auto"/>
        <w:left w:val="none" w:sz="0" w:space="0" w:color="auto"/>
        <w:bottom w:val="none" w:sz="0" w:space="0" w:color="auto"/>
        <w:right w:val="none" w:sz="0" w:space="0" w:color="auto"/>
      </w:divBdr>
    </w:div>
    <w:div w:id="1077900165">
      <w:bodyDiv w:val="1"/>
      <w:marLeft w:val="0"/>
      <w:marRight w:val="0"/>
      <w:marTop w:val="0"/>
      <w:marBottom w:val="0"/>
      <w:divBdr>
        <w:top w:val="none" w:sz="0" w:space="0" w:color="auto"/>
        <w:left w:val="none" w:sz="0" w:space="0" w:color="auto"/>
        <w:bottom w:val="none" w:sz="0" w:space="0" w:color="auto"/>
        <w:right w:val="none" w:sz="0" w:space="0" w:color="auto"/>
      </w:divBdr>
      <w:divsChild>
        <w:div w:id="2020425560">
          <w:marLeft w:val="0"/>
          <w:marRight w:val="0"/>
          <w:marTop w:val="0"/>
          <w:marBottom w:val="0"/>
          <w:divBdr>
            <w:top w:val="none" w:sz="0" w:space="0" w:color="auto"/>
            <w:left w:val="none" w:sz="0" w:space="0" w:color="auto"/>
            <w:bottom w:val="none" w:sz="0" w:space="0" w:color="auto"/>
            <w:right w:val="none" w:sz="0" w:space="0" w:color="auto"/>
          </w:divBdr>
          <w:divsChild>
            <w:div w:id="1212233018">
              <w:marLeft w:val="0"/>
              <w:marRight w:val="0"/>
              <w:marTop w:val="0"/>
              <w:marBottom w:val="0"/>
              <w:divBdr>
                <w:top w:val="none" w:sz="0" w:space="0" w:color="auto"/>
                <w:left w:val="none" w:sz="0" w:space="0" w:color="auto"/>
                <w:bottom w:val="none" w:sz="0" w:space="0" w:color="auto"/>
                <w:right w:val="none" w:sz="0" w:space="0" w:color="auto"/>
              </w:divBdr>
              <w:divsChild>
                <w:div w:id="1124616562">
                  <w:marLeft w:val="0"/>
                  <w:marRight w:val="0"/>
                  <w:marTop w:val="0"/>
                  <w:marBottom w:val="0"/>
                  <w:divBdr>
                    <w:top w:val="none" w:sz="0" w:space="0" w:color="auto"/>
                    <w:left w:val="none" w:sz="0" w:space="0" w:color="auto"/>
                    <w:bottom w:val="none" w:sz="0" w:space="0" w:color="auto"/>
                    <w:right w:val="none" w:sz="0" w:space="0" w:color="auto"/>
                  </w:divBdr>
                  <w:divsChild>
                    <w:div w:id="336540050">
                      <w:marLeft w:val="0"/>
                      <w:marRight w:val="0"/>
                      <w:marTop w:val="0"/>
                      <w:marBottom w:val="0"/>
                      <w:divBdr>
                        <w:top w:val="none" w:sz="0" w:space="0" w:color="auto"/>
                        <w:left w:val="none" w:sz="0" w:space="0" w:color="auto"/>
                        <w:bottom w:val="none" w:sz="0" w:space="0" w:color="auto"/>
                        <w:right w:val="none" w:sz="0" w:space="0" w:color="auto"/>
                      </w:divBdr>
                      <w:divsChild>
                        <w:div w:id="267469105">
                          <w:marLeft w:val="0"/>
                          <w:marRight w:val="0"/>
                          <w:marTop w:val="0"/>
                          <w:marBottom w:val="0"/>
                          <w:divBdr>
                            <w:top w:val="none" w:sz="0" w:space="0" w:color="auto"/>
                            <w:left w:val="none" w:sz="0" w:space="0" w:color="auto"/>
                            <w:bottom w:val="none" w:sz="0" w:space="0" w:color="auto"/>
                            <w:right w:val="none" w:sz="0" w:space="0" w:color="auto"/>
                          </w:divBdr>
                          <w:divsChild>
                            <w:div w:id="171338042">
                              <w:marLeft w:val="0"/>
                              <w:marRight w:val="0"/>
                              <w:marTop w:val="0"/>
                              <w:marBottom w:val="0"/>
                              <w:divBdr>
                                <w:top w:val="none" w:sz="0" w:space="0" w:color="auto"/>
                                <w:left w:val="none" w:sz="0" w:space="0" w:color="auto"/>
                                <w:bottom w:val="none" w:sz="0" w:space="0" w:color="auto"/>
                                <w:right w:val="none" w:sz="0" w:space="0" w:color="auto"/>
                              </w:divBdr>
                              <w:divsChild>
                                <w:div w:id="1585339502">
                                  <w:marLeft w:val="0"/>
                                  <w:marRight w:val="0"/>
                                  <w:marTop w:val="0"/>
                                  <w:marBottom w:val="0"/>
                                  <w:divBdr>
                                    <w:top w:val="none" w:sz="0" w:space="0" w:color="auto"/>
                                    <w:left w:val="none" w:sz="0" w:space="0" w:color="auto"/>
                                    <w:bottom w:val="none" w:sz="0" w:space="0" w:color="auto"/>
                                    <w:right w:val="none" w:sz="0" w:space="0" w:color="auto"/>
                                  </w:divBdr>
                                  <w:divsChild>
                                    <w:div w:id="147344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706326">
                          <w:marLeft w:val="0"/>
                          <w:marRight w:val="0"/>
                          <w:marTop w:val="0"/>
                          <w:marBottom w:val="0"/>
                          <w:divBdr>
                            <w:top w:val="none" w:sz="0" w:space="0" w:color="auto"/>
                            <w:left w:val="none" w:sz="0" w:space="0" w:color="auto"/>
                            <w:bottom w:val="none" w:sz="0" w:space="0" w:color="auto"/>
                            <w:right w:val="none" w:sz="0" w:space="0" w:color="auto"/>
                          </w:divBdr>
                          <w:divsChild>
                            <w:div w:id="1259288760">
                              <w:marLeft w:val="0"/>
                              <w:marRight w:val="0"/>
                              <w:marTop w:val="0"/>
                              <w:marBottom w:val="0"/>
                              <w:divBdr>
                                <w:top w:val="none" w:sz="0" w:space="0" w:color="auto"/>
                                <w:left w:val="none" w:sz="0" w:space="0" w:color="auto"/>
                                <w:bottom w:val="none" w:sz="0" w:space="0" w:color="auto"/>
                                <w:right w:val="none" w:sz="0" w:space="0" w:color="auto"/>
                              </w:divBdr>
                              <w:divsChild>
                                <w:div w:id="53203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2967709">
      <w:bodyDiv w:val="1"/>
      <w:marLeft w:val="0"/>
      <w:marRight w:val="0"/>
      <w:marTop w:val="0"/>
      <w:marBottom w:val="0"/>
      <w:divBdr>
        <w:top w:val="none" w:sz="0" w:space="0" w:color="auto"/>
        <w:left w:val="none" w:sz="0" w:space="0" w:color="auto"/>
        <w:bottom w:val="none" w:sz="0" w:space="0" w:color="auto"/>
        <w:right w:val="none" w:sz="0" w:space="0" w:color="auto"/>
      </w:divBdr>
    </w:div>
    <w:div w:id="1118069053">
      <w:bodyDiv w:val="1"/>
      <w:marLeft w:val="0"/>
      <w:marRight w:val="0"/>
      <w:marTop w:val="0"/>
      <w:marBottom w:val="0"/>
      <w:divBdr>
        <w:top w:val="none" w:sz="0" w:space="0" w:color="auto"/>
        <w:left w:val="none" w:sz="0" w:space="0" w:color="auto"/>
        <w:bottom w:val="none" w:sz="0" w:space="0" w:color="auto"/>
        <w:right w:val="none" w:sz="0" w:space="0" w:color="auto"/>
      </w:divBdr>
    </w:div>
    <w:div w:id="1123570936">
      <w:bodyDiv w:val="1"/>
      <w:marLeft w:val="0"/>
      <w:marRight w:val="0"/>
      <w:marTop w:val="0"/>
      <w:marBottom w:val="0"/>
      <w:divBdr>
        <w:top w:val="none" w:sz="0" w:space="0" w:color="auto"/>
        <w:left w:val="none" w:sz="0" w:space="0" w:color="auto"/>
        <w:bottom w:val="none" w:sz="0" w:space="0" w:color="auto"/>
        <w:right w:val="none" w:sz="0" w:space="0" w:color="auto"/>
      </w:divBdr>
    </w:div>
    <w:div w:id="1135754718">
      <w:bodyDiv w:val="1"/>
      <w:marLeft w:val="0"/>
      <w:marRight w:val="0"/>
      <w:marTop w:val="0"/>
      <w:marBottom w:val="0"/>
      <w:divBdr>
        <w:top w:val="none" w:sz="0" w:space="0" w:color="auto"/>
        <w:left w:val="none" w:sz="0" w:space="0" w:color="auto"/>
        <w:bottom w:val="none" w:sz="0" w:space="0" w:color="auto"/>
        <w:right w:val="none" w:sz="0" w:space="0" w:color="auto"/>
      </w:divBdr>
    </w:div>
    <w:div w:id="1156342802">
      <w:bodyDiv w:val="1"/>
      <w:marLeft w:val="0"/>
      <w:marRight w:val="0"/>
      <w:marTop w:val="0"/>
      <w:marBottom w:val="0"/>
      <w:divBdr>
        <w:top w:val="none" w:sz="0" w:space="0" w:color="auto"/>
        <w:left w:val="none" w:sz="0" w:space="0" w:color="auto"/>
        <w:bottom w:val="none" w:sz="0" w:space="0" w:color="auto"/>
        <w:right w:val="none" w:sz="0" w:space="0" w:color="auto"/>
      </w:divBdr>
    </w:div>
    <w:div w:id="1157453560">
      <w:bodyDiv w:val="1"/>
      <w:marLeft w:val="0"/>
      <w:marRight w:val="0"/>
      <w:marTop w:val="0"/>
      <w:marBottom w:val="0"/>
      <w:divBdr>
        <w:top w:val="none" w:sz="0" w:space="0" w:color="auto"/>
        <w:left w:val="none" w:sz="0" w:space="0" w:color="auto"/>
        <w:bottom w:val="none" w:sz="0" w:space="0" w:color="auto"/>
        <w:right w:val="none" w:sz="0" w:space="0" w:color="auto"/>
      </w:divBdr>
    </w:div>
    <w:div w:id="1159073708">
      <w:bodyDiv w:val="1"/>
      <w:marLeft w:val="0"/>
      <w:marRight w:val="0"/>
      <w:marTop w:val="0"/>
      <w:marBottom w:val="0"/>
      <w:divBdr>
        <w:top w:val="none" w:sz="0" w:space="0" w:color="auto"/>
        <w:left w:val="none" w:sz="0" w:space="0" w:color="auto"/>
        <w:bottom w:val="none" w:sz="0" w:space="0" w:color="auto"/>
        <w:right w:val="none" w:sz="0" w:space="0" w:color="auto"/>
      </w:divBdr>
    </w:div>
    <w:div w:id="1168866542">
      <w:bodyDiv w:val="1"/>
      <w:marLeft w:val="0"/>
      <w:marRight w:val="0"/>
      <w:marTop w:val="0"/>
      <w:marBottom w:val="0"/>
      <w:divBdr>
        <w:top w:val="none" w:sz="0" w:space="0" w:color="auto"/>
        <w:left w:val="none" w:sz="0" w:space="0" w:color="auto"/>
        <w:bottom w:val="none" w:sz="0" w:space="0" w:color="auto"/>
        <w:right w:val="none" w:sz="0" w:space="0" w:color="auto"/>
      </w:divBdr>
      <w:divsChild>
        <w:div w:id="206797628">
          <w:marLeft w:val="0"/>
          <w:marRight w:val="0"/>
          <w:marTop w:val="0"/>
          <w:marBottom w:val="0"/>
          <w:divBdr>
            <w:top w:val="none" w:sz="0" w:space="0" w:color="auto"/>
            <w:left w:val="none" w:sz="0" w:space="0" w:color="auto"/>
            <w:bottom w:val="none" w:sz="0" w:space="0" w:color="auto"/>
            <w:right w:val="none" w:sz="0" w:space="0" w:color="auto"/>
          </w:divBdr>
        </w:div>
        <w:div w:id="384986928">
          <w:marLeft w:val="0"/>
          <w:marRight w:val="0"/>
          <w:marTop w:val="0"/>
          <w:marBottom w:val="0"/>
          <w:divBdr>
            <w:top w:val="none" w:sz="0" w:space="0" w:color="auto"/>
            <w:left w:val="none" w:sz="0" w:space="0" w:color="auto"/>
            <w:bottom w:val="none" w:sz="0" w:space="0" w:color="auto"/>
            <w:right w:val="none" w:sz="0" w:space="0" w:color="auto"/>
          </w:divBdr>
        </w:div>
        <w:div w:id="414208453">
          <w:marLeft w:val="0"/>
          <w:marRight w:val="0"/>
          <w:marTop w:val="0"/>
          <w:marBottom w:val="0"/>
          <w:divBdr>
            <w:top w:val="none" w:sz="0" w:space="0" w:color="auto"/>
            <w:left w:val="none" w:sz="0" w:space="0" w:color="auto"/>
            <w:bottom w:val="none" w:sz="0" w:space="0" w:color="auto"/>
            <w:right w:val="none" w:sz="0" w:space="0" w:color="auto"/>
          </w:divBdr>
        </w:div>
        <w:div w:id="763920175">
          <w:marLeft w:val="0"/>
          <w:marRight w:val="0"/>
          <w:marTop w:val="0"/>
          <w:marBottom w:val="0"/>
          <w:divBdr>
            <w:top w:val="none" w:sz="0" w:space="0" w:color="auto"/>
            <w:left w:val="none" w:sz="0" w:space="0" w:color="auto"/>
            <w:bottom w:val="none" w:sz="0" w:space="0" w:color="auto"/>
            <w:right w:val="none" w:sz="0" w:space="0" w:color="auto"/>
          </w:divBdr>
        </w:div>
        <w:div w:id="894900368">
          <w:marLeft w:val="0"/>
          <w:marRight w:val="0"/>
          <w:marTop w:val="0"/>
          <w:marBottom w:val="0"/>
          <w:divBdr>
            <w:top w:val="none" w:sz="0" w:space="0" w:color="auto"/>
            <w:left w:val="none" w:sz="0" w:space="0" w:color="auto"/>
            <w:bottom w:val="none" w:sz="0" w:space="0" w:color="auto"/>
            <w:right w:val="none" w:sz="0" w:space="0" w:color="auto"/>
          </w:divBdr>
        </w:div>
        <w:div w:id="1068386658">
          <w:marLeft w:val="0"/>
          <w:marRight w:val="0"/>
          <w:marTop w:val="0"/>
          <w:marBottom w:val="0"/>
          <w:divBdr>
            <w:top w:val="none" w:sz="0" w:space="0" w:color="auto"/>
            <w:left w:val="none" w:sz="0" w:space="0" w:color="auto"/>
            <w:bottom w:val="none" w:sz="0" w:space="0" w:color="auto"/>
            <w:right w:val="none" w:sz="0" w:space="0" w:color="auto"/>
          </w:divBdr>
        </w:div>
        <w:div w:id="1272128823">
          <w:marLeft w:val="0"/>
          <w:marRight w:val="0"/>
          <w:marTop w:val="0"/>
          <w:marBottom w:val="0"/>
          <w:divBdr>
            <w:top w:val="none" w:sz="0" w:space="0" w:color="auto"/>
            <w:left w:val="none" w:sz="0" w:space="0" w:color="auto"/>
            <w:bottom w:val="none" w:sz="0" w:space="0" w:color="auto"/>
            <w:right w:val="none" w:sz="0" w:space="0" w:color="auto"/>
          </w:divBdr>
        </w:div>
        <w:div w:id="1536962813">
          <w:marLeft w:val="0"/>
          <w:marRight w:val="0"/>
          <w:marTop w:val="0"/>
          <w:marBottom w:val="0"/>
          <w:divBdr>
            <w:top w:val="none" w:sz="0" w:space="0" w:color="auto"/>
            <w:left w:val="none" w:sz="0" w:space="0" w:color="auto"/>
            <w:bottom w:val="none" w:sz="0" w:space="0" w:color="auto"/>
            <w:right w:val="none" w:sz="0" w:space="0" w:color="auto"/>
          </w:divBdr>
        </w:div>
        <w:div w:id="1730423702">
          <w:marLeft w:val="0"/>
          <w:marRight w:val="0"/>
          <w:marTop w:val="0"/>
          <w:marBottom w:val="0"/>
          <w:divBdr>
            <w:top w:val="none" w:sz="0" w:space="0" w:color="auto"/>
            <w:left w:val="none" w:sz="0" w:space="0" w:color="auto"/>
            <w:bottom w:val="none" w:sz="0" w:space="0" w:color="auto"/>
            <w:right w:val="none" w:sz="0" w:space="0" w:color="auto"/>
          </w:divBdr>
        </w:div>
        <w:div w:id="1753160385">
          <w:marLeft w:val="0"/>
          <w:marRight w:val="0"/>
          <w:marTop w:val="0"/>
          <w:marBottom w:val="0"/>
          <w:divBdr>
            <w:top w:val="none" w:sz="0" w:space="0" w:color="auto"/>
            <w:left w:val="none" w:sz="0" w:space="0" w:color="auto"/>
            <w:bottom w:val="none" w:sz="0" w:space="0" w:color="auto"/>
            <w:right w:val="none" w:sz="0" w:space="0" w:color="auto"/>
          </w:divBdr>
        </w:div>
        <w:div w:id="1762875110">
          <w:marLeft w:val="0"/>
          <w:marRight w:val="0"/>
          <w:marTop w:val="0"/>
          <w:marBottom w:val="0"/>
          <w:divBdr>
            <w:top w:val="none" w:sz="0" w:space="0" w:color="auto"/>
            <w:left w:val="none" w:sz="0" w:space="0" w:color="auto"/>
            <w:bottom w:val="none" w:sz="0" w:space="0" w:color="auto"/>
            <w:right w:val="none" w:sz="0" w:space="0" w:color="auto"/>
          </w:divBdr>
        </w:div>
        <w:div w:id="1895847355">
          <w:marLeft w:val="0"/>
          <w:marRight w:val="0"/>
          <w:marTop w:val="0"/>
          <w:marBottom w:val="0"/>
          <w:divBdr>
            <w:top w:val="none" w:sz="0" w:space="0" w:color="auto"/>
            <w:left w:val="none" w:sz="0" w:space="0" w:color="auto"/>
            <w:bottom w:val="none" w:sz="0" w:space="0" w:color="auto"/>
            <w:right w:val="none" w:sz="0" w:space="0" w:color="auto"/>
          </w:divBdr>
        </w:div>
      </w:divsChild>
    </w:div>
    <w:div w:id="1193569149">
      <w:bodyDiv w:val="1"/>
      <w:marLeft w:val="0"/>
      <w:marRight w:val="0"/>
      <w:marTop w:val="0"/>
      <w:marBottom w:val="0"/>
      <w:divBdr>
        <w:top w:val="none" w:sz="0" w:space="0" w:color="auto"/>
        <w:left w:val="none" w:sz="0" w:space="0" w:color="auto"/>
        <w:bottom w:val="none" w:sz="0" w:space="0" w:color="auto"/>
        <w:right w:val="none" w:sz="0" w:space="0" w:color="auto"/>
      </w:divBdr>
    </w:div>
    <w:div w:id="1196888647">
      <w:bodyDiv w:val="1"/>
      <w:marLeft w:val="0"/>
      <w:marRight w:val="0"/>
      <w:marTop w:val="0"/>
      <w:marBottom w:val="0"/>
      <w:divBdr>
        <w:top w:val="none" w:sz="0" w:space="0" w:color="auto"/>
        <w:left w:val="none" w:sz="0" w:space="0" w:color="auto"/>
        <w:bottom w:val="none" w:sz="0" w:space="0" w:color="auto"/>
        <w:right w:val="none" w:sz="0" w:space="0" w:color="auto"/>
      </w:divBdr>
    </w:div>
    <w:div w:id="1238637369">
      <w:bodyDiv w:val="1"/>
      <w:marLeft w:val="0"/>
      <w:marRight w:val="0"/>
      <w:marTop w:val="0"/>
      <w:marBottom w:val="0"/>
      <w:divBdr>
        <w:top w:val="none" w:sz="0" w:space="0" w:color="auto"/>
        <w:left w:val="none" w:sz="0" w:space="0" w:color="auto"/>
        <w:bottom w:val="none" w:sz="0" w:space="0" w:color="auto"/>
        <w:right w:val="none" w:sz="0" w:space="0" w:color="auto"/>
      </w:divBdr>
    </w:div>
    <w:div w:id="1239562027">
      <w:bodyDiv w:val="1"/>
      <w:marLeft w:val="0"/>
      <w:marRight w:val="0"/>
      <w:marTop w:val="0"/>
      <w:marBottom w:val="0"/>
      <w:divBdr>
        <w:top w:val="none" w:sz="0" w:space="0" w:color="auto"/>
        <w:left w:val="none" w:sz="0" w:space="0" w:color="auto"/>
        <w:bottom w:val="none" w:sz="0" w:space="0" w:color="auto"/>
        <w:right w:val="none" w:sz="0" w:space="0" w:color="auto"/>
      </w:divBdr>
    </w:div>
    <w:div w:id="1240482584">
      <w:bodyDiv w:val="1"/>
      <w:marLeft w:val="0"/>
      <w:marRight w:val="0"/>
      <w:marTop w:val="0"/>
      <w:marBottom w:val="0"/>
      <w:divBdr>
        <w:top w:val="none" w:sz="0" w:space="0" w:color="auto"/>
        <w:left w:val="none" w:sz="0" w:space="0" w:color="auto"/>
        <w:bottom w:val="none" w:sz="0" w:space="0" w:color="auto"/>
        <w:right w:val="none" w:sz="0" w:space="0" w:color="auto"/>
      </w:divBdr>
    </w:div>
    <w:div w:id="1242108508">
      <w:bodyDiv w:val="1"/>
      <w:marLeft w:val="0"/>
      <w:marRight w:val="0"/>
      <w:marTop w:val="0"/>
      <w:marBottom w:val="0"/>
      <w:divBdr>
        <w:top w:val="none" w:sz="0" w:space="0" w:color="auto"/>
        <w:left w:val="none" w:sz="0" w:space="0" w:color="auto"/>
        <w:bottom w:val="none" w:sz="0" w:space="0" w:color="auto"/>
        <w:right w:val="none" w:sz="0" w:space="0" w:color="auto"/>
      </w:divBdr>
    </w:div>
    <w:div w:id="1253658191">
      <w:bodyDiv w:val="1"/>
      <w:marLeft w:val="0"/>
      <w:marRight w:val="0"/>
      <w:marTop w:val="0"/>
      <w:marBottom w:val="0"/>
      <w:divBdr>
        <w:top w:val="none" w:sz="0" w:space="0" w:color="auto"/>
        <w:left w:val="none" w:sz="0" w:space="0" w:color="auto"/>
        <w:bottom w:val="none" w:sz="0" w:space="0" w:color="auto"/>
        <w:right w:val="none" w:sz="0" w:space="0" w:color="auto"/>
      </w:divBdr>
    </w:div>
    <w:div w:id="1270159311">
      <w:bodyDiv w:val="1"/>
      <w:marLeft w:val="0"/>
      <w:marRight w:val="0"/>
      <w:marTop w:val="0"/>
      <w:marBottom w:val="0"/>
      <w:divBdr>
        <w:top w:val="none" w:sz="0" w:space="0" w:color="auto"/>
        <w:left w:val="none" w:sz="0" w:space="0" w:color="auto"/>
        <w:bottom w:val="none" w:sz="0" w:space="0" w:color="auto"/>
        <w:right w:val="none" w:sz="0" w:space="0" w:color="auto"/>
      </w:divBdr>
    </w:div>
    <w:div w:id="1279026766">
      <w:bodyDiv w:val="1"/>
      <w:marLeft w:val="0"/>
      <w:marRight w:val="0"/>
      <w:marTop w:val="0"/>
      <w:marBottom w:val="0"/>
      <w:divBdr>
        <w:top w:val="none" w:sz="0" w:space="0" w:color="auto"/>
        <w:left w:val="none" w:sz="0" w:space="0" w:color="auto"/>
        <w:bottom w:val="none" w:sz="0" w:space="0" w:color="auto"/>
        <w:right w:val="none" w:sz="0" w:space="0" w:color="auto"/>
      </w:divBdr>
      <w:divsChild>
        <w:div w:id="1345790650">
          <w:marLeft w:val="0"/>
          <w:marRight w:val="0"/>
          <w:marTop w:val="0"/>
          <w:marBottom w:val="0"/>
          <w:divBdr>
            <w:top w:val="none" w:sz="0" w:space="0" w:color="auto"/>
            <w:left w:val="none" w:sz="0" w:space="0" w:color="auto"/>
            <w:bottom w:val="none" w:sz="0" w:space="0" w:color="auto"/>
            <w:right w:val="none" w:sz="0" w:space="0" w:color="auto"/>
          </w:divBdr>
          <w:divsChild>
            <w:div w:id="737630376">
              <w:marLeft w:val="0"/>
              <w:marRight w:val="0"/>
              <w:marTop w:val="0"/>
              <w:marBottom w:val="0"/>
              <w:divBdr>
                <w:top w:val="none" w:sz="0" w:space="0" w:color="auto"/>
                <w:left w:val="none" w:sz="0" w:space="0" w:color="auto"/>
                <w:bottom w:val="none" w:sz="0" w:space="0" w:color="auto"/>
                <w:right w:val="none" w:sz="0" w:space="0" w:color="auto"/>
              </w:divBdr>
              <w:divsChild>
                <w:div w:id="574554750">
                  <w:marLeft w:val="0"/>
                  <w:marRight w:val="0"/>
                  <w:marTop w:val="0"/>
                  <w:marBottom w:val="0"/>
                  <w:divBdr>
                    <w:top w:val="none" w:sz="0" w:space="0" w:color="auto"/>
                    <w:left w:val="none" w:sz="0" w:space="0" w:color="auto"/>
                    <w:bottom w:val="none" w:sz="0" w:space="0" w:color="auto"/>
                    <w:right w:val="none" w:sz="0" w:space="0" w:color="auto"/>
                  </w:divBdr>
                  <w:divsChild>
                    <w:div w:id="2138837568">
                      <w:marLeft w:val="0"/>
                      <w:marRight w:val="0"/>
                      <w:marTop w:val="0"/>
                      <w:marBottom w:val="0"/>
                      <w:divBdr>
                        <w:top w:val="none" w:sz="0" w:space="0" w:color="auto"/>
                        <w:left w:val="none" w:sz="0" w:space="0" w:color="auto"/>
                        <w:bottom w:val="none" w:sz="0" w:space="0" w:color="auto"/>
                        <w:right w:val="none" w:sz="0" w:space="0" w:color="auto"/>
                      </w:divBdr>
                      <w:divsChild>
                        <w:div w:id="714236765">
                          <w:marLeft w:val="0"/>
                          <w:marRight w:val="0"/>
                          <w:marTop w:val="0"/>
                          <w:marBottom w:val="0"/>
                          <w:divBdr>
                            <w:top w:val="none" w:sz="0" w:space="0" w:color="auto"/>
                            <w:left w:val="none" w:sz="0" w:space="0" w:color="auto"/>
                            <w:bottom w:val="none" w:sz="0" w:space="0" w:color="auto"/>
                            <w:right w:val="none" w:sz="0" w:space="0" w:color="auto"/>
                          </w:divBdr>
                          <w:divsChild>
                            <w:div w:id="544413198">
                              <w:marLeft w:val="0"/>
                              <w:marRight w:val="0"/>
                              <w:marTop w:val="0"/>
                              <w:marBottom w:val="0"/>
                              <w:divBdr>
                                <w:top w:val="none" w:sz="0" w:space="0" w:color="auto"/>
                                <w:left w:val="none" w:sz="0" w:space="0" w:color="auto"/>
                                <w:bottom w:val="none" w:sz="0" w:space="0" w:color="auto"/>
                                <w:right w:val="none" w:sz="0" w:space="0" w:color="auto"/>
                              </w:divBdr>
                              <w:divsChild>
                                <w:div w:id="112500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248334">
                          <w:marLeft w:val="0"/>
                          <w:marRight w:val="0"/>
                          <w:marTop w:val="0"/>
                          <w:marBottom w:val="0"/>
                          <w:divBdr>
                            <w:top w:val="none" w:sz="0" w:space="0" w:color="auto"/>
                            <w:left w:val="none" w:sz="0" w:space="0" w:color="auto"/>
                            <w:bottom w:val="none" w:sz="0" w:space="0" w:color="auto"/>
                            <w:right w:val="none" w:sz="0" w:space="0" w:color="auto"/>
                          </w:divBdr>
                          <w:divsChild>
                            <w:div w:id="2139640342">
                              <w:marLeft w:val="0"/>
                              <w:marRight w:val="0"/>
                              <w:marTop w:val="0"/>
                              <w:marBottom w:val="0"/>
                              <w:divBdr>
                                <w:top w:val="none" w:sz="0" w:space="0" w:color="auto"/>
                                <w:left w:val="none" w:sz="0" w:space="0" w:color="auto"/>
                                <w:bottom w:val="none" w:sz="0" w:space="0" w:color="auto"/>
                                <w:right w:val="none" w:sz="0" w:space="0" w:color="auto"/>
                              </w:divBdr>
                              <w:divsChild>
                                <w:div w:id="603154719">
                                  <w:marLeft w:val="0"/>
                                  <w:marRight w:val="0"/>
                                  <w:marTop w:val="0"/>
                                  <w:marBottom w:val="0"/>
                                  <w:divBdr>
                                    <w:top w:val="none" w:sz="0" w:space="0" w:color="auto"/>
                                    <w:left w:val="none" w:sz="0" w:space="0" w:color="auto"/>
                                    <w:bottom w:val="none" w:sz="0" w:space="0" w:color="auto"/>
                                    <w:right w:val="none" w:sz="0" w:space="0" w:color="auto"/>
                                  </w:divBdr>
                                  <w:divsChild>
                                    <w:div w:id="62758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817578">
      <w:bodyDiv w:val="1"/>
      <w:marLeft w:val="0"/>
      <w:marRight w:val="0"/>
      <w:marTop w:val="0"/>
      <w:marBottom w:val="0"/>
      <w:divBdr>
        <w:top w:val="none" w:sz="0" w:space="0" w:color="auto"/>
        <w:left w:val="none" w:sz="0" w:space="0" w:color="auto"/>
        <w:bottom w:val="none" w:sz="0" w:space="0" w:color="auto"/>
        <w:right w:val="none" w:sz="0" w:space="0" w:color="auto"/>
      </w:divBdr>
    </w:div>
    <w:div w:id="1294486167">
      <w:bodyDiv w:val="1"/>
      <w:marLeft w:val="0"/>
      <w:marRight w:val="0"/>
      <w:marTop w:val="0"/>
      <w:marBottom w:val="0"/>
      <w:divBdr>
        <w:top w:val="none" w:sz="0" w:space="0" w:color="auto"/>
        <w:left w:val="none" w:sz="0" w:space="0" w:color="auto"/>
        <w:bottom w:val="none" w:sz="0" w:space="0" w:color="auto"/>
        <w:right w:val="none" w:sz="0" w:space="0" w:color="auto"/>
      </w:divBdr>
    </w:div>
    <w:div w:id="1323389557">
      <w:bodyDiv w:val="1"/>
      <w:marLeft w:val="0"/>
      <w:marRight w:val="0"/>
      <w:marTop w:val="0"/>
      <w:marBottom w:val="0"/>
      <w:divBdr>
        <w:top w:val="none" w:sz="0" w:space="0" w:color="auto"/>
        <w:left w:val="none" w:sz="0" w:space="0" w:color="auto"/>
        <w:bottom w:val="none" w:sz="0" w:space="0" w:color="auto"/>
        <w:right w:val="none" w:sz="0" w:space="0" w:color="auto"/>
      </w:divBdr>
    </w:div>
    <w:div w:id="1329601832">
      <w:bodyDiv w:val="1"/>
      <w:marLeft w:val="0"/>
      <w:marRight w:val="0"/>
      <w:marTop w:val="0"/>
      <w:marBottom w:val="0"/>
      <w:divBdr>
        <w:top w:val="none" w:sz="0" w:space="0" w:color="auto"/>
        <w:left w:val="none" w:sz="0" w:space="0" w:color="auto"/>
        <w:bottom w:val="none" w:sz="0" w:space="0" w:color="auto"/>
        <w:right w:val="none" w:sz="0" w:space="0" w:color="auto"/>
      </w:divBdr>
    </w:div>
    <w:div w:id="1330988277">
      <w:bodyDiv w:val="1"/>
      <w:marLeft w:val="0"/>
      <w:marRight w:val="0"/>
      <w:marTop w:val="0"/>
      <w:marBottom w:val="0"/>
      <w:divBdr>
        <w:top w:val="none" w:sz="0" w:space="0" w:color="auto"/>
        <w:left w:val="none" w:sz="0" w:space="0" w:color="auto"/>
        <w:bottom w:val="none" w:sz="0" w:space="0" w:color="auto"/>
        <w:right w:val="none" w:sz="0" w:space="0" w:color="auto"/>
      </w:divBdr>
    </w:div>
    <w:div w:id="1351182583">
      <w:bodyDiv w:val="1"/>
      <w:marLeft w:val="0"/>
      <w:marRight w:val="0"/>
      <w:marTop w:val="0"/>
      <w:marBottom w:val="0"/>
      <w:divBdr>
        <w:top w:val="none" w:sz="0" w:space="0" w:color="auto"/>
        <w:left w:val="none" w:sz="0" w:space="0" w:color="auto"/>
        <w:bottom w:val="none" w:sz="0" w:space="0" w:color="auto"/>
        <w:right w:val="none" w:sz="0" w:space="0" w:color="auto"/>
      </w:divBdr>
    </w:div>
    <w:div w:id="1358197675">
      <w:bodyDiv w:val="1"/>
      <w:marLeft w:val="0"/>
      <w:marRight w:val="0"/>
      <w:marTop w:val="0"/>
      <w:marBottom w:val="0"/>
      <w:divBdr>
        <w:top w:val="none" w:sz="0" w:space="0" w:color="auto"/>
        <w:left w:val="none" w:sz="0" w:space="0" w:color="auto"/>
        <w:bottom w:val="none" w:sz="0" w:space="0" w:color="auto"/>
        <w:right w:val="none" w:sz="0" w:space="0" w:color="auto"/>
      </w:divBdr>
    </w:div>
    <w:div w:id="1359044560">
      <w:bodyDiv w:val="1"/>
      <w:marLeft w:val="0"/>
      <w:marRight w:val="0"/>
      <w:marTop w:val="0"/>
      <w:marBottom w:val="0"/>
      <w:divBdr>
        <w:top w:val="none" w:sz="0" w:space="0" w:color="auto"/>
        <w:left w:val="none" w:sz="0" w:space="0" w:color="auto"/>
        <w:bottom w:val="none" w:sz="0" w:space="0" w:color="auto"/>
        <w:right w:val="none" w:sz="0" w:space="0" w:color="auto"/>
      </w:divBdr>
    </w:div>
    <w:div w:id="1377200655">
      <w:bodyDiv w:val="1"/>
      <w:marLeft w:val="0"/>
      <w:marRight w:val="0"/>
      <w:marTop w:val="0"/>
      <w:marBottom w:val="0"/>
      <w:divBdr>
        <w:top w:val="none" w:sz="0" w:space="0" w:color="auto"/>
        <w:left w:val="none" w:sz="0" w:space="0" w:color="auto"/>
        <w:bottom w:val="none" w:sz="0" w:space="0" w:color="auto"/>
        <w:right w:val="none" w:sz="0" w:space="0" w:color="auto"/>
      </w:divBdr>
    </w:div>
    <w:div w:id="1378697429">
      <w:bodyDiv w:val="1"/>
      <w:marLeft w:val="0"/>
      <w:marRight w:val="0"/>
      <w:marTop w:val="0"/>
      <w:marBottom w:val="0"/>
      <w:divBdr>
        <w:top w:val="none" w:sz="0" w:space="0" w:color="auto"/>
        <w:left w:val="none" w:sz="0" w:space="0" w:color="auto"/>
        <w:bottom w:val="none" w:sz="0" w:space="0" w:color="auto"/>
        <w:right w:val="none" w:sz="0" w:space="0" w:color="auto"/>
      </w:divBdr>
    </w:div>
    <w:div w:id="1428187472">
      <w:bodyDiv w:val="1"/>
      <w:marLeft w:val="0"/>
      <w:marRight w:val="0"/>
      <w:marTop w:val="0"/>
      <w:marBottom w:val="0"/>
      <w:divBdr>
        <w:top w:val="none" w:sz="0" w:space="0" w:color="auto"/>
        <w:left w:val="none" w:sz="0" w:space="0" w:color="auto"/>
        <w:bottom w:val="none" w:sz="0" w:space="0" w:color="auto"/>
        <w:right w:val="none" w:sz="0" w:space="0" w:color="auto"/>
      </w:divBdr>
    </w:div>
    <w:div w:id="1449273329">
      <w:bodyDiv w:val="1"/>
      <w:marLeft w:val="0"/>
      <w:marRight w:val="0"/>
      <w:marTop w:val="0"/>
      <w:marBottom w:val="0"/>
      <w:divBdr>
        <w:top w:val="none" w:sz="0" w:space="0" w:color="auto"/>
        <w:left w:val="none" w:sz="0" w:space="0" w:color="auto"/>
        <w:bottom w:val="none" w:sz="0" w:space="0" w:color="auto"/>
        <w:right w:val="none" w:sz="0" w:space="0" w:color="auto"/>
      </w:divBdr>
    </w:div>
    <w:div w:id="1457138342">
      <w:bodyDiv w:val="1"/>
      <w:marLeft w:val="0"/>
      <w:marRight w:val="0"/>
      <w:marTop w:val="0"/>
      <w:marBottom w:val="0"/>
      <w:divBdr>
        <w:top w:val="none" w:sz="0" w:space="0" w:color="auto"/>
        <w:left w:val="none" w:sz="0" w:space="0" w:color="auto"/>
        <w:bottom w:val="none" w:sz="0" w:space="0" w:color="auto"/>
        <w:right w:val="none" w:sz="0" w:space="0" w:color="auto"/>
      </w:divBdr>
    </w:div>
    <w:div w:id="1462069291">
      <w:bodyDiv w:val="1"/>
      <w:marLeft w:val="0"/>
      <w:marRight w:val="0"/>
      <w:marTop w:val="0"/>
      <w:marBottom w:val="0"/>
      <w:divBdr>
        <w:top w:val="none" w:sz="0" w:space="0" w:color="auto"/>
        <w:left w:val="none" w:sz="0" w:space="0" w:color="auto"/>
        <w:bottom w:val="none" w:sz="0" w:space="0" w:color="auto"/>
        <w:right w:val="none" w:sz="0" w:space="0" w:color="auto"/>
      </w:divBdr>
    </w:div>
    <w:div w:id="1470242863">
      <w:bodyDiv w:val="1"/>
      <w:marLeft w:val="0"/>
      <w:marRight w:val="0"/>
      <w:marTop w:val="0"/>
      <w:marBottom w:val="0"/>
      <w:divBdr>
        <w:top w:val="none" w:sz="0" w:space="0" w:color="auto"/>
        <w:left w:val="none" w:sz="0" w:space="0" w:color="auto"/>
        <w:bottom w:val="none" w:sz="0" w:space="0" w:color="auto"/>
        <w:right w:val="none" w:sz="0" w:space="0" w:color="auto"/>
      </w:divBdr>
      <w:divsChild>
        <w:div w:id="806630256">
          <w:marLeft w:val="0"/>
          <w:marRight w:val="0"/>
          <w:marTop w:val="0"/>
          <w:marBottom w:val="0"/>
          <w:divBdr>
            <w:top w:val="none" w:sz="0" w:space="0" w:color="auto"/>
            <w:left w:val="none" w:sz="0" w:space="0" w:color="auto"/>
            <w:bottom w:val="none" w:sz="0" w:space="0" w:color="auto"/>
            <w:right w:val="none" w:sz="0" w:space="0" w:color="auto"/>
          </w:divBdr>
        </w:div>
      </w:divsChild>
    </w:div>
    <w:div w:id="1473594087">
      <w:bodyDiv w:val="1"/>
      <w:marLeft w:val="0"/>
      <w:marRight w:val="0"/>
      <w:marTop w:val="0"/>
      <w:marBottom w:val="0"/>
      <w:divBdr>
        <w:top w:val="none" w:sz="0" w:space="0" w:color="auto"/>
        <w:left w:val="none" w:sz="0" w:space="0" w:color="auto"/>
        <w:bottom w:val="none" w:sz="0" w:space="0" w:color="auto"/>
        <w:right w:val="none" w:sz="0" w:space="0" w:color="auto"/>
      </w:divBdr>
    </w:div>
    <w:div w:id="1477062032">
      <w:bodyDiv w:val="1"/>
      <w:marLeft w:val="0"/>
      <w:marRight w:val="0"/>
      <w:marTop w:val="0"/>
      <w:marBottom w:val="0"/>
      <w:divBdr>
        <w:top w:val="none" w:sz="0" w:space="0" w:color="auto"/>
        <w:left w:val="none" w:sz="0" w:space="0" w:color="auto"/>
        <w:bottom w:val="none" w:sz="0" w:space="0" w:color="auto"/>
        <w:right w:val="none" w:sz="0" w:space="0" w:color="auto"/>
      </w:divBdr>
    </w:div>
    <w:div w:id="1485008420">
      <w:bodyDiv w:val="1"/>
      <w:marLeft w:val="0"/>
      <w:marRight w:val="0"/>
      <w:marTop w:val="0"/>
      <w:marBottom w:val="0"/>
      <w:divBdr>
        <w:top w:val="none" w:sz="0" w:space="0" w:color="auto"/>
        <w:left w:val="none" w:sz="0" w:space="0" w:color="auto"/>
        <w:bottom w:val="none" w:sz="0" w:space="0" w:color="auto"/>
        <w:right w:val="none" w:sz="0" w:space="0" w:color="auto"/>
      </w:divBdr>
    </w:div>
    <w:div w:id="1492256835">
      <w:bodyDiv w:val="1"/>
      <w:marLeft w:val="0"/>
      <w:marRight w:val="0"/>
      <w:marTop w:val="0"/>
      <w:marBottom w:val="0"/>
      <w:divBdr>
        <w:top w:val="none" w:sz="0" w:space="0" w:color="auto"/>
        <w:left w:val="none" w:sz="0" w:space="0" w:color="auto"/>
        <w:bottom w:val="none" w:sz="0" w:space="0" w:color="auto"/>
        <w:right w:val="none" w:sz="0" w:space="0" w:color="auto"/>
      </w:divBdr>
    </w:div>
    <w:div w:id="1507357448">
      <w:bodyDiv w:val="1"/>
      <w:marLeft w:val="0"/>
      <w:marRight w:val="0"/>
      <w:marTop w:val="0"/>
      <w:marBottom w:val="0"/>
      <w:divBdr>
        <w:top w:val="none" w:sz="0" w:space="0" w:color="auto"/>
        <w:left w:val="none" w:sz="0" w:space="0" w:color="auto"/>
        <w:bottom w:val="none" w:sz="0" w:space="0" w:color="auto"/>
        <w:right w:val="none" w:sz="0" w:space="0" w:color="auto"/>
      </w:divBdr>
    </w:div>
    <w:div w:id="1531991415">
      <w:bodyDiv w:val="1"/>
      <w:marLeft w:val="0"/>
      <w:marRight w:val="0"/>
      <w:marTop w:val="0"/>
      <w:marBottom w:val="0"/>
      <w:divBdr>
        <w:top w:val="none" w:sz="0" w:space="0" w:color="auto"/>
        <w:left w:val="none" w:sz="0" w:space="0" w:color="auto"/>
        <w:bottom w:val="none" w:sz="0" w:space="0" w:color="auto"/>
        <w:right w:val="none" w:sz="0" w:space="0" w:color="auto"/>
      </w:divBdr>
      <w:divsChild>
        <w:div w:id="61147811">
          <w:marLeft w:val="0"/>
          <w:marRight w:val="0"/>
          <w:marTop w:val="0"/>
          <w:marBottom w:val="0"/>
          <w:divBdr>
            <w:top w:val="none" w:sz="0" w:space="0" w:color="auto"/>
            <w:left w:val="none" w:sz="0" w:space="0" w:color="auto"/>
            <w:bottom w:val="none" w:sz="0" w:space="0" w:color="auto"/>
            <w:right w:val="none" w:sz="0" w:space="0" w:color="auto"/>
          </w:divBdr>
        </w:div>
        <w:div w:id="245922818">
          <w:marLeft w:val="0"/>
          <w:marRight w:val="0"/>
          <w:marTop w:val="0"/>
          <w:marBottom w:val="0"/>
          <w:divBdr>
            <w:top w:val="none" w:sz="0" w:space="0" w:color="auto"/>
            <w:left w:val="none" w:sz="0" w:space="0" w:color="auto"/>
            <w:bottom w:val="none" w:sz="0" w:space="0" w:color="auto"/>
            <w:right w:val="none" w:sz="0" w:space="0" w:color="auto"/>
          </w:divBdr>
        </w:div>
        <w:div w:id="302974161">
          <w:marLeft w:val="0"/>
          <w:marRight w:val="0"/>
          <w:marTop w:val="0"/>
          <w:marBottom w:val="0"/>
          <w:divBdr>
            <w:top w:val="none" w:sz="0" w:space="0" w:color="auto"/>
            <w:left w:val="none" w:sz="0" w:space="0" w:color="auto"/>
            <w:bottom w:val="none" w:sz="0" w:space="0" w:color="auto"/>
            <w:right w:val="none" w:sz="0" w:space="0" w:color="auto"/>
          </w:divBdr>
        </w:div>
        <w:div w:id="462113706">
          <w:marLeft w:val="0"/>
          <w:marRight w:val="0"/>
          <w:marTop w:val="0"/>
          <w:marBottom w:val="0"/>
          <w:divBdr>
            <w:top w:val="none" w:sz="0" w:space="0" w:color="auto"/>
            <w:left w:val="none" w:sz="0" w:space="0" w:color="auto"/>
            <w:bottom w:val="none" w:sz="0" w:space="0" w:color="auto"/>
            <w:right w:val="none" w:sz="0" w:space="0" w:color="auto"/>
          </w:divBdr>
        </w:div>
        <w:div w:id="1079250219">
          <w:marLeft w:val="0"/>
          <w:marRight w:val="0"/>
          <w:marTop w:val="0"/>
          <w:marBottom w:val="0"/>
          <w:divBdr>
            <w:top w:val="none" w:sz="0" w:space="0" w:color="auto"/>
            <w:left w:val="none" w:sz="0" w:space="0" w:color="auto"/>
            <w:bottom w:val="none" w:sz="0" w:space="0" w:color="auto"/>
            <w:right w:val="none" w:sz="0" w:space="0" w:color="auto"/>
          </w:divBdr>
        </w:div>
        <w:div w:id="1159539492">
          <w:marLeft w:val="0"/>
          <w:marRight w:val="0"/>
          <w:marTop w:val="0"/>
          <w:marBottom w:val="0"/>
          <w:divBdr>
            <w:top w:val="none" w:sz="0" w:space="0" w:color="auto"/>
            <w:left w:val="none" w:sz="0" w:space="0" w:color="auto"/>
            <w:bottom w:val="none" w:sz="0" w:space="0" w:color="auto"/>
            <w:right w:val="none" w:sz="0" w:space="0" w:color="auto"/>
          </w:divBdr>
        </w:div>
        <w:div w:id="1640528615">
          <w:marLeft w:val="0"/>
          <w:marRight w:val="0"/>
          <w:marTop w:val="0"/>
          <w:marBottom w:val="0"/>
          <w:divBdr>
            <w:top w:val="none" w:sz="0" w:space="0" w:color="auto"/>
            <w:left w:val="none" w:sz="0" w:space="0" w:color="auto"/>
            <w:bottom w:val="none" w:sz="0" w:space="0" w:color="auto"/>
            <w:right w:val="none" w:sz="0" w:space="0" w:color="auto"/>
          </w:divBdr>
        </w:div>
        <w:div w:id="1678922013">
          <w:marLeft w:val="0"/>
          <w:marRight w:val="0"/>
          <w:marTop w:val="0"/>
          <w:marBottom w:val="0"/>
          <w:divBdr>
            <w:top w:val="none" w:sz="0" w:space="0" w:color="auto"/>
            <w:left w:val="none" w:sz="0" w:space="0" w:color="auto"/>
            <w:bottom w:val="none" w:sz="0" w:space="0" w:color="auto"/>
            <w:right w:val="none" w:sz="0" w:space="0" w:color="auto"/>
          </w:divBdr>
        </w:div>
      </w:divsChild>
    </w:div>
    <w:div w:id="1544174348">
      <w:bodyDiv w:val="1"/>
      <w:marLeft w:val="0"/>
      <w:marRight w:val="0"/>
      <w:marTop w:val="0"/>
      <w:marBottom w:val="0"/>
      <w:divBdr>
        <w:top w:val="none" w:sz="0" w:space="0" w:color="auto"/>
        <w:left w:val="none" w:sz="0" w:space="0" w:color="auto"/>
        <w:bottom w:val="none" w:sz="0" w:space="0" w:color="auto"/>
        <w:right w:val="none" w:sz="0" w:space="0" w:color="auto"/>
      </w:divBdr>
      <w:divsChild>
        <w:div w:id="1641839303">
          <w:marLeft w:val="0"/>
          <w:marRight w:val="0"/>
          <w:marTop w:val="0"/>
          <w:marBottom w:val="0"/>
          <w:divBdr>
            <w:top w:val="none" w:sz="0" w:space="0" w:color="auto"/>
            <w:left w:val="none" w:sz="0" w:space="0" w:color="auto"/>
            <w:bottom w:val="none" w:sz="0" w:space="0" w:color="auto"/>
            <w:right w:val="none" w:sz="0" w:space="0" w:color="auto"/>
          </w:divBdr>
        </w:div>
      </w:divsChild>
    </w:div>
    <w:div w:id="1560752609">
      <w:bodyDiv w:val="1"/>
      <w:marLeft w:val="0"/>
      <w:marRight w:val="0"/>
      <w:marTop w:val="0"/>
      <w:marBottom w:val="0"/>
      <w:divBdr>
        <w:top w:val="none" w:sz="0" w:space="0" w:color="auto"/>
        <w:left w:val="none" w:sz="0" w:space="0" w:color="auto"/>
        <w:bottom w:val="none" w:sz="0" w:space="0" w:color="auto"/>
        <w:right w:val="none" w:sz="0" w:space="0" w:color="auto"/>
      </w:divBdr>
    </w:div>
    <w:div w:id="1586957701">
      <w:bodyDiv w:val="1"/>
      <w:marLeft w:val="0"/>
      <w:marRight w:val="0"/>
      <w:marTop w:val="0"/>
      <w:marBottom w:val="0"/>
      <w:divBdr>
        <w:top w:val="none" w:sz="0" w:space="0" w:color="auto"/>
        <w:left w:val="none" w:sz="0" w:space="0" w:color="auto"/>
        <w:bottom w:val="none" w:sz="0" w:space="0" w:color="auto"/>
        <w:right w:val="none" w:sz="0" w:space="0" w:color="auto"/>
      </w:divBdr>
    </w:div>
    <w:div w:id="1591701000">
      <w:bodyDiv w:val="1"/>
      <w:marLeft w:val="0"/>
      <w:marRight w:val="0"/>
      <w:marTop w:val="0"/>
      <w:marBottom w:val="0"/>
      <w:divBdr>
        <w:top w:val="none" w:sz="0" w:space="0" w:color="auto"/>
        <w:left w:val="none" w:sz="0" w:space="0" w:color="auto"/>
        <w:bottom w:val="none" w:sz="0" w:space="0" w:color="auto"/>
        <w:right w:val="none" w:sz="0" w:space="0" w:color="auto"/>
      </w:divBdr>
    </w:div>
    <w:div w:id="1598444826">
      <w:bodyDiv w:val="1"/>
      <w:marLeft w:val="0"/>
      <w:marRight w:val="0"/>
      <w:marTop w:val="0"/>
      <w:marBottom w:val="0"/>
      <w:divBdr>
        <w:top w:val="none" w:sz="0" w:space="0" w:color="auto"/>
        <w:left w:val="none" w:sz="0" w:space="0" w:color="auto"/>
        <w:bottom w:val="none" w:sz="0" w:space="0" w:color="auto"/>
        <w:right w:val="none" w:sz="0" w:space="0" w:color="auto"/>
      </w:divBdr>
    </w:div>
    <w:div w:id="1633486382">
      <w:bodyDiv w:val="1"/>
      <w:marLeft w:val="0"/>
      <w:marRight w:val="0"/>
      <w:marTop w:val="0"/>
      <w:marBottom w:val="0"/>
      <w:divBdr>
        <w:top w:val="none" w:sz="0" w:space="0" w:color="auto"/>
        <w:left w:val="none" w:sz="0" w:space="0" w:color="auto"/>
        <w:bottom w:val="none" w:sz="0" w:space="0" w:color="auto"/>
        <w:right w:val="none" w:sz="0" w:space="0" w:color="auto"/>
      </w:divBdr>
    </w:div>
    <w:div w:id="1684429085">
      <w:bodyDiv w:val="1"/>
      <w:marLeft w:val="0"/>
      <w:marRight w:val="0"/>
      <w:marTop w:val="0"/>
      <w:marBottom w:val="0"/>
      <w:divBdr>
        <w:top w:val="none" w:sz="0" w:space="0" w:color="auto"/>
        <w:left w:val="none" w:sz="0" w:space="0" w:color="auto"/>
        <w:bottom w:val="none" w:sz="0" w:space="0" w:color="auto"/>
        <w:right w:val="none" w:sz="0" w:space="0" w:color="auto"/>
      </w:divBdr>
    </w:div>
    <w:div w:id="1709799017">
      <w:bodyDiv w:val="1"/>
      <w:marLeft w:val="0"/>
      <w:marRight w:val="0"/>
      <w:marTop w:val="0"/>
      <w:marBottom w:val="0"/>
      <w:divBdr>
        <w:top w:val="none" w:sz="0" w:space="0" w:color="auto"/>
        <w:left w:val="none" w:sz="0" w:space="0" w:color="auto"/>
        <w:bottom w:val="none" w:sz="0" w:space="0" w:color="auto"/>
        <w:right w:val="none" w:sz="0" w:space="0" w:color="auto"/>
      </w:divBdr>
    </w:div>
    <w:div w:id="1712807079">
      <w:bodyDiv w:val="1"/>
      <w:marLeft w:val="0"/>
      <w:marRight w:val="0"/>
      <w:marTop w:val="0"/>
      <w:marBottom w:val="0"/>
      <w:divBdr>
        <w:top w:val="none" w:sz="0" w:space="0" w:color="auto"/>
        <w:left w:val="none" w:sz="0" w:space="0" w:color="auto"/>
        <w:bottom w:val="none" w:sz="0" w:space="0" w:color="auto"/>
        <w:right w:val="none" w:sz="0" w:space="0" w:color="auto"/>
      </w:divBdr>
    </w:div>
    <w:div w:id="1748385234">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5587874">
      <w:bodyDiv w:val="1"/>
      <w:marLeft w:val="0"/>
      <w:marRight w:val="0"/>
      <w:marTop w:val="0"/>
      <w:marBottom w:val="0"/>
      <w:divBdr>
        <w:top w:val="none" w:sz="0" w:space="0" w:color="auto"/>
        <w:left w:val="none" w:sz="0" w:space="0" w:color="auto"/>
        <w:bottom w:val="none" w:sz="0" w:space="0" w:color="auto"/>
        <w:right w:val="none" w:sz="0" w:space="0" w:color="auto"/>
      </w:divBdr>
    </w:div>
    <w:div w:id="1756055428">
      <w:bodyDiv w:val="1"/>
      <w:marLeft w:val="0"/>
      <w:marRight w:val="0"/>
      <w:marTop w:val="0"/>
      <w:marBottom w:val="0"/>
      <w:divBdr>
        <w:top w:val="none" w:sz="0" w:space="0" w:color="auto"/>
        <w:left w:val="none" w:sz="0" w:space="0" w:color="auto"/>
        <w:bottom w:val="none" w:sz="0" w:space="0" w:color="auto"/>
        <w:right w:val="none" w:sz="0" w:space="0" w:color="auto"/>
      </w:divBdr>
    </w:div>
    <w:div w:id="1766681755">
      <w:bodyDiv w:val="1"/>
      <w:marLeft w:val="0"/>
      <w:marRight w:val="0"/>
      <w:marTop w:val="0"/>
      <w:marBottom w:val="0"/>
      <w:divBdr>
        <w:top w:val="none" w:sz="0" w:space="0" w:color="auto"/>
        <w:left w:val="none" w:sz="0" w:space="0" w:color="auto"/>
        <w:bottom w:val="none" w:sz="0" w:space="0" w:color="auto"/>
        <w:right w:val="none" w:sz="0" w:space="0" w:color="auto"/>
      </w:divBdr>
    </w:div>
    <w:div w:id="1770269882">
      <w:bodyDiv w:val="1"/>
      <w:marLeft w:val="0"/>
      <w:marRight w:val="0"/>
      <w:marTop w:val="0"/>
      <w:marBottom w:val="0"/>
      <w:divBdr>
        <w:top w:val="none" w:sz="0" w:space="0" w:color="auto"/>
        <w:left w:val="none" w:sz="0" w:space="0" w:color="auto"/>
        <w:bottom w:val="none" w:sz="0" w:space="0" w:color="auto"/>
        <w:right w:val="none" w:sz="0" w:space="0" w:color="auto"/>
      </w:divBdr>
    </w:div>
    <w:div w:id="1771048468">
      <w:bodyDiv w:val="1"/>
      <w:marLeft w:val="0"/>
      <w:marRight w:val="0"/>
      <w:marTop w:val="0"/>
      <w:marBottom w:val="0"/>
      <w:divBdr>
        <w:top w:val="none" w:sz="0" w:space="0" w:color="auto"/>
        <w:left w:val="none" w:sz="0" w:space="0" w:color="auto"/>
        <w:bottom w:val="none" w:sz="0" w:space="0" w:color="auto"/>
        <w:right w:val="none" w:sz="0" w:space="0" w:color="auto"/>
      </w:divBdr>
    </w:div>
    <w:div w:id="1778133496">
      <w:bodyDiv w:val="1"/>
      <w:marLeft w:val="0"/>
      <w:marRight w:val="0"/>
      <w:marTop w:val="0"/>
      <w:marBottom w:val="0"/>
      <w:divBdr>
        <w:top w:val="none" w:sz="0" w:space="0" w:color="auto"/>
        <w:left w:val="none" w:sz="0" w:space="0" w:color="auto"/>
        <w:bottom w:val="none" w:sz="0" w:space="0" w:color="auto"/>
        <w:right w:val="none" w:sz="0" w:space="0" w:color="auto"/>
      </w:divBdr>
    </w:div>
    <w:div w:id="1786384123">
      <w:bodyDiv w:val="1"/>
      <w:marLeft w:val="0"/>
      <w:marRight w:val="0"/>
      <w:marTop w:val="0"/>
      <w:marBottom w:val="0"/>
      <w:divBdr>
        <w:top w:val="none" w:sz="0" w:space="0" w:color="auto"/>
        <w:left w:val="none" w:sz="0" w:space="0" w:color="auto"/>
        <w:bottom w:val="none" w:sz="0" w:space="0" w:color="auto"/>
        <w:right w:val="none" w:sz="0" w:space="0" w:color="auto"/>
      </w:divBdr>
    </w:div>
    <w:div w:id="1788159471">
      <w:bodyDiv w:val="1"/>
      <w:marLeft w:val="0"/>
      <w:marRight w:val="0"/>
      <w:marTop w:val="0"/>
      <w:marBottom w:val="0"/>
      <w:divBdr>
        <w:top w:val="none" w:sz="0" w:space="0" w:color="auto"/>
        <w:left w:val="none" w:sz="0" w:space="0" w:color="auto"/>
        <w:bottom w:val="none" w:sz="0" w:space="0" w:color="auto"/>
        <w:right w:val="none" w:sz="0" w:space="0" w:color="auto"/>
      </w:divBdr>
      <w:divsChild>
        <w:div w:id="1477262076">
          <w:marLeft w:val="0"/>
          <w:marRight w:val="0"/>
          <w:marTop w:val="0"/>
          <w:marBottom w:val="0"/>
          <w:divBdr>
            <w:top w:val="none" w:sz="0" w:space="0" w:color="auto"/>
            <w:left w:val="none" w:sz="0" w:space="0" w:color="auto"/>
            <w:bottom w:val="none" w:sz="0" w:space="0" w:color="auto"/>
            <w:right w:val="none" w:sz="0" w:space="0" w:color="auto"/>
          </w:divBdr>
          <w:divsChild>
            <w:div w:id="952982900">
              <w:marLeft w:val="0"/>
              <w:marRight w:val="0"/>
              <w:marTop w:val="0"/>
              <w:marBottom w:val="0"/>
              <w:divBdr>
                <w:top w:val="none" w:sz="0" w:space="0" w:color="auto"/>
                <w:left w:val="none" w:sz="0" w:space="0" w:color="auto"/>
                <w:bottom w:val="none" w:sz="0" w:space="0" w:color="auto"/>
                <w:right w:val="none" w:sz="0" w:space="0" w:color="auto"/>
              </w:divBdr>
              <w:divsChild>
                <w:div w:id="642082077">
                  <w:marLeft w:val="0"/>
                  <w:marRight w:val="0"/>
                  <w:marTop w:val="0"/>
                  <w:marBottom w:val="0"/>
                  <w:divBdr>
                    <w:top w:val="none" w:sz="0" w:space="0" w:color="auto"/>
                    <w:left w:val="none" w:sz="0" w:space="0" w:color="auto"/>
                    <w:bottom w:val="none" w:sz="0" w:space="0" w:color="auto"/>
                    <w:right w:val="none" w:sz="0" w:space="0" w:color="auto"/>
                  </w:divBdr>
                  <w:divsChild>
                    <w:div w:id="1413234513">
                      <w:marLeft w:val="0"/>
                      <w:marRight w:val="0"/>
                      <w:marTop w:val="0"/>
                      <w:marBottom w:val="0"/>
                      <w:divBdr>
                        <w:top w:val="none" w:sz="0" w:space="0" w:color="auto"/>
                        <w:left w:val="none" w:sz="0" w:space="0" w:color="auto"/>
                        <w:bottom w:val="none" w:sz="0" w:space="0" w:color="auto"/>
                        <w:right w:val="none" w:sz="0" w:space="0" w:color="auto"/>
                      </w:divBdr>
                      <w:divsChild>
                        <w:div w:id="1104765210">
                          <w:marLeft w:val="0"/>
                          <w:marRight w:val="0"/>
                          <w:marTop w:val="0"/>
                          <w:marBottom w:val="0"/>
                          <w:divBdr>
                            <w:top w:val="none" w:sz="0" w:space="0" w:color="auto"/>
                            <w:left w:val="none" w:sz="0" w:space="0" w:color="auto"/>
                            <w:bottom w:val="none" w:sz="0" w:space="0" w:color="auto"/>
                            <w:right w:val="none" w:sz="0" w:space="0" w:color="auto"/>
                          </w:divBdr>
                          <w:divsChild>
                            <w:div w:id="1041520357">
                              <w:marLeft w:val="0"/>
                              <w:marRight w:val="0"/>
                              <w:marTop w:val="0"/>
                              <w:marBottom w:val="0"/>
                              <w:divBdr>
                                <w:top w:val="none" w:sz="0" w:space="0" w:color="auto"/>
                                <w:left w:val="none" w:sz="0" w:space="0" w:color="auto"/>
                                <w:bottom w:val="none" w:sz="0" w:space="0" w:color="auto"/>
                                <w:right w:val="none" w:sz="0" w:space="0" w:color="auto"/>
                              </w:divBdr>
                              <w:divsChild>
                                <w:div w:id="1733383682">
                                  <w:marLeft w:val="0"/>
                                  <w:marRight w:val="0"/>
                                  <w:marTop w:val="0"/>
                                  <w:marBottom w:val="0"/>
                                  <w:divBdr>
                                    <w:top w:val="none" w:sz="0" w:space="0" w:color="auto"/>
                                    <w:left w:val="none" w:sz="0" w:space="0" w:color="auto"/>
                                    <w:bottom w:val="none" w:sz="0" w:space="0" w:color="auto"/>
                                    <w:right w:val="none" w:sz="0" w:space="0" w:color="auto"/>
                                  </w:divBdr>
                                  <w:divsChild>
                                    <w:div w:id="53118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25267">
                          <w:marLeft w:val="0"/>
                          <w:marRight w:val="0"/>
                          <w:marTop w:val="0"/>
                          <w:marBottom w:val="0"/>
                          <w:divBdr>
                            <w:top w:val="none" w:sz="0" w:space="0" w:color="auto"/>
                            <w:left w:val="none" w:sz="0" w:space="0" w:color="auto"/>
                            <w:bottom w:val="none" w:sz="0" w:space="0" w:color="auto"/>
                            <w:right w:val="none" w:sz="0" w:space="0" w:color="auto"/>
                          </w:divBdr>
                          <w:divsChild>
                            <w:div w:id="1292204079">
                              <w:marLeft w:val="0"/>
                              <w:marRight w:val="0"/>
                              <w:marTop w:val="0"/>
                              <w:marBottom w:val="0"/>
                              <w:divBdr>
                                <w:top w:val="none" w:sz="0" w:space="0" w:color="auto"/>
                                <w:left w:val="none" w:sz="0" w:space="0" w:color="auto"/>
                                <w:bottom w:val="none" w:sz="0" w:space="0" w:color="auto"/>
                                <w:right w:val="none" w:sz="0" w:space="0" w:color="auto"/>
                              </w:divBdr>
                              <w:divsChild>
                                <w:div w:id="130111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091310">
      <w:bodyDiv w:val="1"/>
      <w:marLeft w:val="0"/>
      <w:marRight w:val="0"/>
      <w:marTop w:val="0"/>
      <w:marBottom w:val="0"/>
      <w:divBdr>
        <w:top w:val="none" w:sz="0" w:space="0" w:color="auto"/>
        <w:left w:val="none" w:sz="0" w:space="0" w:color="auto"/>
        <w:bottom w:val="none" w:sz="0" w:space="0" w:color="auto"/>
        <w:right w:val="none" w:sz="0" w:space="0" w:color="auto"/>
      </w:divBdr>
    </w:div>
    <w:div w:id="1842818725">
      <w:bodyDiv w:val="1"/>
      <w:marLeft w:val="0"/>
      <w:marRight w:val="0"/>
      <w:marTop w:val="0"/>
      <w:marBottom w:val="0"/>
      <w:divBdr>
        <w:top w:val="none" w:sz="0" w:space="0" w:color="auto"/>
        <w:left w:val="none" w:sz="0" w:space="0" w:color="auto"/>
        <w:bottom w:val="none" w:sz="0" w:space="0" w:color="auto"/>
        <w:right w:val="none" w:sz="0" w:space="0" w:color="auto"/>
      </w:divBdr>
    </w:div>
    <w:div w:id="1859542607">
      <w:bodyDiv w:val="1"/>
      <w:marLeft w:val="0"/>
      <w:marRight w:val="0"/>
      <w:marTop w:val="0"/>
      <w:marBottom w:val="0"/>
      <w:divBdr>
        <w:top w:val="none" w:sz="0" w:space="0" w:color="auto"/>
        <w:left w:val="none" w:sz="0" w:space="0" w:color="auto"/>
        <w:bottom w:val="none" w:sz="0" w:space="0" w:color="auto"/>
        <w:right w:val="none" w:sz="0" w:space="0" w:color="auto"/>
      </w:divBdr>
      <w:divsChild>
        <w:div w:id="424766017">
          <w:marLeft w:val="0"/>
          <w:marRight w:val="0"/>
          <w:marTop w:val="0"/>
          <w:marBottom w:val="0"/>
          <w:divBdr>
            <w:top w:val="none" w:sz="0" w:space="0" w:color="auto"/>
            <w:left w:val="none" w:sz="0" w:space="0" w:color="auto"/>
            <w:bottom w:val="none" w:sz="0" w:space="0" w:color="auto"/>
            <w:right w:val="none" w:sz="0" w:space="0" w:color="auto"/>
          </w:divBdr>
        </w:div>
        <w:div w:id="430316487">
          <w:marLeft w:val="0"/>
          <w:marRight w:val="0"/>
          <w:marTop w:val="0"/>
          <w:marBottom w:val="0"/>
          <w:divBdr>
            <w:top w:val="none" w:sz="0" w:space="0" w:color="auto"/>
            <w:left w:val="none" w:sz="0" w:space="0" w:color="auto"/>
            <w:bottom w:val="none" w:sz="0" w:space="0" w:color="auto"/>
            <w:right w:val="none" w:sz="0" w:space="0" w:color="auto"/>
          </w:divBdr>
        </w:div>
        <w:div w:id="545339074">
          <w:marLeft w:val="0"/>
          <w:marRight w:val="0"/>
          <w:marTop w:val="0"/>
          <w:marBottom w:val="0"/>
          <w:divBdr>
            <w:top w:val="none" w:sz="0" w:space="0" w:color="auto"/>
            <w:left w:val="none" w:sz="0" w:space="0" w:color="auto"/>
            <w:bottom w:val="none" w:sz="0" w:space="0" w:color="auto"/>
            <w:right w:val="none" w:sz="0" w:space="0" w:color="auto"/>
          </w:divBdr>
        </w:div>
        <w:div w:id="1015612336">
          <w:marLeft w:val="0"/>
          <w:marRight w:val="0"/>
          <w:marTop w:val="0"/>
          <w:marBottom w:val="0"/>
          <w:divBdr>
            <w:top w:val="none" w:sz="0" w:space="0" w:color="auto"/>
            <w:left w:val="none" w:sz="0" w:space="0" w:color="auto"/>
            <w:bottom w:val="none" w:sz="0" w:space="0" w:color="auto"/>
            <w:right w:val="none" w:sz="0" w:space="0" w:color="auto"/>
          </w:divBdr>
        </w:div>
        <w:div w:id="1086146362">
          <w:marLeft w:val="0"/>
          <w:marRight w:val="0"/>
          <w:marTop w:val="0"/>
          <w:marBottom w:val="0"/>
          <w:divBdr>
            <w:top w:val="none" w:sz="0" w:space="0" w:color="auto"/>
            <w:left w:val="none" w:sz="0" w:space="0" w:color="auto"/>
            <w:bottom w:val="none" w:sz="0" w:space="0" w:color="auto"/>
            <w:right w:val="none" w:sz="0" w:space="0" w:color="auto"/>
          </w:divBdr>
        </w:div>
        <w:div w:id="1314749240">
          <w:marLeft w:val="0"/>
          <w:marRight w:val="0"/>
          <w:marTop w:val="0"/>
          <w:marBottom w:val="0"/>
          <w:divBdr>
            <w:top w:val="none" w:sz="0" w:space="0" w:color="auto"/>
            <w:left w:val="none" w:sz="0" w:space="0" w:color="auto"/>
            <w:bottom w:val="none" w:sz="0" w:space="0" w:color="auto"/>
            <w:right w:val="none" w:sz="0" w:space="0" w:color="auto"/>
          </w:divBdr>
        </w:div>
        <w:div w:id="2015574594">
          <w:marLeft w:val="0"/>
          <w:marRight w:val="0"/>
          <w:marTop w:val="0"/>
          <w:marBottom w:val="0"/>
          <w:divBdr>
            <w:top w:val="none" w:sz="0" w:space="0" w:color="auto"/>
            <w:left w:val="none" w:sz="0" w:space="0" w:color="auto"/>
            <w:bottom w:val="none" w:sz="0" w:space="0" w:color="auto"/>
            <w:right w:val="none" w:sz="0" w:space="0" w:color="auto"/>
          </w:divBdr>
        </w:div>
        <w:div w:id="2111510733">
          <w:marLeft w:val="0"/>
          <w:marRight w:val="0"/>
          <w:marTop w:val="0"/>
          <w:marBottom w:val="0"/>
          <w:divBdr>
            <w:top w:val="none" w:sz="0" w:space="0" w:color="auto"/>
            <w:left w:val="none" w:sz="0" w:space="0" w:color="auto"/>
            <w:bottom w:val="none" w:sz="0" w:space="0" w:color="auto"/>
            <w:right w:val="none" w:sz="0" w:space="0" w:color="auto"/>
          </w:divBdr>
        </w:div>
      </w:divsChild>
    </w:div>
    <w:div w:id="1860971245">
      <w:bodyDiv w:val="1"/>
      <w:marLeft w:val="0"/>
      <w:marRight w:val="0"/>
      <w:marTop w:val="0"/>
      <w:marBottom w:val="0"/>
      <w:divBdr>
        <w:top w:val="none" w:sz="0" w:space="0" w:color="auto"/>
        <w:left w:val="none" w:sz="0" w:space="0" w:color="auto"/>
        <w:bottom w:val="none" w:sz="0" w:space="0" w:color="auto"/>
        <w:right w:val="none" w:sz="0" w:space="0" w:color="auto"/>
      </w:divBdr>
    </w:div>
    <w:div w:id="1898206526">
      <w:bodyDiv w:val="1"/>
      <w:marLeft w:val="0"/>
      <w:marRight w:val="0"/>
      <w:marTop w:val="0"/>
      <w:marBottom w:val="0"/>
      <w:divBdr>
        <w:top w:val="none" w:sz="0" w:space="0" w:color="auto"/>
        <w:left w:val="none" w:sz="0" w:space="0" w:color="auto"/>
        <w:bottom w:val="none" w:sz="0" w:space="0" w:color="auto"/>
        <w:right w:val="none" w:sz="0" w:space="0" w:color="auto"/>
      </w:divBdr>
      <w:divsChild>
        <w:div w:id="1557469849">
          <w:marLeft w:val="0"/>
          <w:marRight w:val="0"/>
          <w:marTop w:val="0"/>
          <w:marBottom w:val="0"/>
          <w:divBdr>
            <w:top w:val="none" w:sz="0" w:space="0" w:color="auto"/>
            <w:left w:val="none" w:sz="0" w:space="0" w:color="auto"/>
            <w:bottom w:val="none" w:sz="0" w:space="0" w:color="auto"/>
            <w:right w:val="none" w:sz="0" w:space="0" w:color="auto"/>
          </w:divBdr>
          <w:divsChild>
            <w:div w:id="1338925349">
              <w:marLeft w:val="0"/>
              <w:marRight w:val="0"/>
              <w:marTop w:val="0"/>
              <w:marBottom w:val="0"/>
              <w:divBdr>
                <w:top w:val="none" w:sz="0" w:space="0" w:color="auto"/>
                <w:left w:val="none" w:sz="0" w:space="0" w:color="auto"/>
                <w:bottom w:val="none" w:sz="0" w:space="0" w:color="auto"/>
                <w:right w:val="none" w:sz="0" w:space="0" w:color="auto"/>
              </w:divBdr>
              <w:divsChild>
                <w:div w:id="753665437">
                  <w:marLeft w:val="0"/>
                  <w:marRight w:val="0"/>
                  <w:marTop w:val="0"/>
                  <w:marBottom w:val="0"/>
                  <w:divBdr>
                    <w:top w:val="none" w:sz="0" w:space="0" w:color="auto"/>
                    <w:left w:val="none" w:sz="0" w:space="0" w:color="auto"/>
                    <w:bottom w:val="none" w:sz="0" w:space="0" w:color="auto"/>
                    <w:right w:val="none" w:sz="0" w:space="0" w:color="auto"/>
                  </w:divBdr>
                  <w:divsChild>
                    <w:div w:id="1271283821">
                      <w:marLeft w:val="0"/>
                      <w:marRight w:val="0"/>
                      <w:marTop w:val="0"/>
                      <w:marBottom w:val="0"/>
                      <w:divBdr>
                        <w:top w:val="none" w:sz="0" w:space="0" w:color="auto"/>
                        <w:left w:val="none" w:sz="0" w:space="0" w:color="auto"/>
                        <w:bottom w:val="none" w:sz="0" w:space="0" w:color="auto"/>
                        <w:right w:val="none" w:sz="0" w:space="0" w:color="auto"/>
                      </w:divBdr>
                      <w:divsChild>
                        <w:div w:id="1162506854">
                          <w:marLeft w:val="0"/>
                          <w:marRight w:val="0"/>
                          <w:marTop w:val="0"/>
                          <w:marBottom w:val="0"/>
                          <w:divBdr>
                            <w:top w:val="none" w:sz="0" w:space="0" w:color="auto"/>
                            <w:left w:val="none" w:sz="0" w:space="0" w:color="auto"/>
                            <w:bottom w:val="none" w:sz="0" w:space="0" w:color="auto"/>
                            <w:right w:val="none" w:sz="0" w:space="0" w:color="auto"/>
                          </w:divBdr>
                          <w:divsChild>
                            <w:div w:id="1398017423">
                              <w:marLeft w:val="0"/>
                              <w:marRight w:val="0"/>
                              <w:marTop w:val="0"/>
                              <w:marBottom w:val="0"/>
                              <w:divBdr>
                                <w:top w:val="none" w:sz="0" w:space="0" w:color="auto"/>
                                <w:left w:val="none" w:sz="0" w:space="0" w:color="auto"/>
                                <w:bottom w:val="none" w:sz="0" w:space="0" w:color="auto"/>
                                <w:right w:val="none" w:sz="0" w:space="0" w:color="auto"/>
                              </w:divBdr>
                              <w:divsChild>
                                <w:div w:id="40017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222204">
                          <w:marLeft w:val="0"/>
                          <w:marRight w:val="0"/>
                          <w:marTop w:val="0"/>
                          <w:marBottom w:val="0"/>
                          <w:divBdr>
                            <w:top w:val="none" w:sz="0" w:space="0" w:color="auto"/>
                            <w:left w:val="none" w:sz="0" w:space="0" w:color="auto"/>
                            <w:bottom w:val="none" w:sz="0" w:space="0" w:color="auto"/>
                            <w:right w:val="none" w:sz="0" w:space="0" w:color="auto"/>
                          </w:divBdr>
                          <w:divsChild>
                            <w:div w:id="854349299">
                              <w:marLeft w:val="0"/>
                              <w:marRight w:val="0"/>
                              <w:marTop w:val="0"/>
                              <w:marBottom w:val="0"/>
                              <w:divBdr>
                                <w:top w:val="none" w:sz="0" w:space="0" w:color="auto"/>
                                <w:left w:val="none" w:sz="0" w:space="0" w:color="auto"/>
                                <w:bottom w:val="none" w:sz="0" w:space="0" w:color="auto"/>
                                <w:right w:val="none" w:sz="0" w:space="0" w:color="auto"/>
                              </w:divBdr>
                              <w:divsChild>
                                <w:div w:id="1441300417">
                                  <w:marLeft w:val="0"/>
                                  <w:marRight w:val="0"/>
                                  <w:marTop w:val="0"/>
                                  <w:marBottom w:val="0"/>
                                  <w:divBdr>
                                    <w:top w:val="none" w:sz="0" w:space="0" w:color="auto"/>
                                    <w:left w:val="none" w:sz="0" w:space="0" w:color="auto"/>
                                    <w:bottom w:val="none" w:sz="0" w:space="0" w:color="auto"/>
                                    <w:right w:val="none" w:sz="0" w:space="0" w:color="auto"/>
                                  </w:divBdr>
                                  <w:divsChild>
                                    <w:div w:id="89596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973859">
      <w:bodyDiv w:val="1"/>
      <w:marLeft w:val="0"/>
      <w:marRight w:val="0"/>
      <w:marTop w:val="0"/>
      <w:marBottom w:val="0"/>
      <w:divBdr>
        <w:top w:val="none" w:sz="0" w:space="0" w:color="auto"/>
        <w:left w:val="none" w:sz="0" w:space="0" w:color="auto"/>
        <w:bottom w:val="none" w:sz="0" w:space="0" w:color="auto"/>
        <w:right w:val="none" w:sz="0" w:space="0" w:color="auto"/>
      </w:divBdr>
      <w:divsChild>
        <w:div w:id="235670435">
          <w:marLeft w:val="0"/>
          <w:marRight w:val="0"/>
          <w:marTop w:val="0"/>
          <w:marBottom w:val="0"/>
          <w:divBdr>
            <w:top w:val="none" w:sz="0" w:space="0" w:color="auto"/>
            <w:left w:val="none" w:sz="0" w:space="0" w:color="auto"/>
            <w:bottom w:val="none" w:sz="0" w:space="0" w:color="auto"/>
            <w:right w:val="none" w:sz="0" w:space="0" w:color="auto"/>
          </w:divBdr>
          <w:divsChild>
            <w:div w:id="2021883820">
              <w:marLeft w:val="0"/>
              <w:marRight w:val="0"/>
              <w:marTop w:val="0"/>
              <w:marBottom w:val="0"/>
              <w:divBdr>
                <w:top w:val="none" w:sz="0" w:space="0" w:color="auto"/>
                <w:left w:val="none" w:sz="0" w:space="0" w:color="auto"/>
                <w:bottom w:val="none" w:sz="0" w:space="0" w:color="auto"/>
                <w:right w:val="none" w:sz="0" w:space="0" w:color="auto"/>
              </w:divBdr>
              <w:divsChild>
                <w:div w:id="1121732352">
                  <w:marLeft w:val="0"/>
                  <w:marRight w:val="0"/>
                  <w:marTop w:val="0"/>
                  <w:marBottom w:val="0"/>
                  <w:divBdr>
                    <w:top w:val="none" w:sz="0" w:space="0" w:color="auto"/>
                    <w:left w:val="none" w:sz="0" w:space="0" w:color="auto"/>
                    <w:bottom w:val="none" w:sz="0" w:space="0" w:color="auto"/>
                    <w:right w:val="none" w:sz="0" w:space="0" w:color="auto"/>
                  </w:divBdr>
                  <w:divsChild>
                    <w:div w:id="457992725">
                      <w:marLeft w:val="0"/>
                      <w:marRight w:val="0"/>
                      <w:marTop w:val="0"/>
                      <w:marBottom w:val="0"/>
                      <w:divBdr>
                        <w:top w:val="none" w:sz="0" w:space="0" w:color="auto"/>
                        <w:left w:val="none" w:sz="0" w:space="0" w:color="auto"/>
                        <w:bottom w:val="none" w:sz="0" w:space="0" w:color="auto"/>
                        <w:right w:val="none" w:sz="0" w:space="0" w:color="auto"/>
                      </w:divBdr>
                      <w:divsChild>
                        <w:div w:id="1236207434">
                          <w:marLeft w:val="0"/>
                          <w:marRight w:val="0"/>
                          <w:marTop w:val="0"/>
                          <w:marBottom w:val="0"/>
                          <w:divBdr>
                            <w:top w:val="none" w:sz="0" w:space="0" w:color="auto"/>
                            <w:left w:val="none" w:sz="0" w:space="0" w:color="auto"/>
                            <w:bottom w:val="none" w:sz="0" w:space="0" w:color="auto"/>
                            <w:right w:val="none" w:sz="0" w:space="0" w:color="auto"/>
                          </w:divBdr>
                          <w:divsChild>
                            <w:div w:id="411777644">
                              <w:marLeft w:val="0"/>
                              <w:marRight w:val="0"/>
                              <w:marTop w:val="0"/>
                              <w:marBottom w:val="0"/>
                              <w:divBdr>
                                <w:top w:val="none" w:sz="0" w:space="0" w:color="auto"/>
                                <w:left w:val="none" w:sz="0" w:space="0" w:color="auto"/>
                                <w:bottom w:val="none" w:sz="0" w:space="0" w:color="auto"/>
                                <w:right w:val="none" w:sz="0" w:space="0" w:color="auto"/>
                              </w:divBdr>
                              <w:divsChild>
                                <w:div w:id="130909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662203">
                          <w:marLeft w:val="0"/>
                          <w:marRight w:val="0"/>
                          <w:marTop w:val="0"/>
                          <w:marBottom w:val="0"/>
                          <w:divBdr>
                            <w:top w:val="none" w:sz="0" w:space="0" w:color="auto"/>
                            <w:left w:val="none" w:sz="0" w:space="0" w:color="auto"/>
                            <w:bottom w:val="none" w:sz="0" w:space="0" w:color="auto"/>
                            <w:right w:val="none" w:sz="0" w:space="0" w:color="auto"/>
                          </w:divBdr>
                          <w:divsChild>
                            <w:div w:id="339351647">
                              <w:marLeft w:val="0"/>
                              <w:marRight w:val="0"/>
                              <w:marTop w:val="0"/>
                              <w:marBottom w:val="0"/>
                              <w:divBdr>
                                <w:top w:val="none" w:sz="0" w:space="0" w:color="auto"/>
                                <w:left w:val="none" w:sz="0" w:space="0" w:color="auto"/>
                                <w:bottom w:val="none" w:sz="0" w:space="0" w:color="auto"/>
                                <w:right w:val="none" w:sz="0" w:space="0" w:color="auto"/>
                              </w:divBdr>
                              <w:divsChild>
                                <w:div w:id="1951937667">
                                  <w:marLeft w:val="0"/>
                                  <w:marRight w:val="0"/>
                                  <w:marTop w:val="0"/>
                                  <w:marBottom w:val="0"/>
                                  <w:divBdr>
                                    <w:top w:val="none" w:sz="0" w:space="0" w:color="auto"/>
                                    <w:left w:val="none" w:sz="0" w:space="0" w:color="auto"/>
                                    <w:bottom w:val="none" w:sz="0" w:space="0" w:color="auto"/>
                                    <w:right w:val="none" w:sz="0" w:space="0" w:color="auto"/>
                                  </w:divBdr>
                                  <w:divsChild>
                                    <w:div w:id="16578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1015169">
      <w:bodyDiv w:val="1"/>
      <w:marLeft w:val="0"/>
      <w:marRight w:val="0"/>
      <w:marTop w:val="0"/>
      <w:marBottom w:val="0"/>
      <w:divBdr>
        <w:top w:val="none" w:sz="0" w:space="0" w:color="auto"/>
        <w:left w:val="none" w:sz="0" w:space="0" w:color="auto"/>
        <w:bottom w:val="none" w:sz="0" w:space="0" w:color="auto"/>
        <w:right w:val="none" w:sz="0" w:space="0" w:color="auto"/>
      </w:divBdr>
    </w:div>
    <w:div w:id="1907110038">
      <w:bodyDiv w:val="1"/>
      <w:marLeft w:val="0"/>
      <w:marRight w:val="0"/>
      <w:marTop w:val="0"/>
      <w:marBottom w:val="0"/>
      <w:divBdr>
        <w:top w:val="none" w:sz="0" w:space="0" w:color="auto"/>
        <w:left w:val="none" w:sz="0" w:space="0" w:color="auto"/>
        <w:bottom w:val="none" w:sz="0" w:space="0" w:color="auto"/>
        <w:right w:val="none" w:sz="0" w:space="0" w:color="auto"/>
      </w:divBdr>
    </w:div>
    <w:div w:id="1909923371">
      <w:bodyDiv w:val="1"/>
      <w:marLeft w:val="0"/>
      <w:marRight w:val="0"/>
      <w:marTop w:val="0"/>
      <w:marBottom w:val="0"/>
      <w:divBdr>
        <w:top w:val="none" w:sz="0" w:space="0" w:color="auto"/>
        <w:left w:val="none" w:sz="0" w:space="0" w:color="auto"/>
        <w:bottom w:val="none" w:sz="0" w:space="0" w:color="auto"/>
        <w:right w:val="none" w:sz="0" w:space="0" w:color="auto"/>
      </w:divBdr>
    </w:div>
    <w:div w:id="1938752672">
      <w:bodyDiv w:val="1"/>
      <w:marLeft w:val="0"/>
      <w:marRight w:val="0"/>
      <w:marTop w:val="0"/>
      <w:marBottom w:val="0"/>
      <w:divBdr>
        <w:top w:val="none" w:sz="0" w:space="0" w:color="auto"/>
        <w:left w:val="none" w:sz="0" w:space="0" w:color="auto"/>
        <w:bottom w:val="none" w:sz="0" w:space="0" w:color="auto"/>
        <w:right w:val="none" w:sz="0" w:space="0" w:color="auto"/>
      </w:divBdr>
    </w:div>
    <w:div w:id="1942179853">
      <w:bodyDiv w:val="1"/>
      <w:marLeft w:val="0"/>
      <w:marRight w:val="0"/>
      <w:marTop w:val="0"/>
      <w:marBottom w:val="0"/>
      <w:divBdr>
        <w:top w:val="none" w:sz="0" w:space="0" w:color="auto"/>
        <w:left w:val="none" w:sz="0" w:space="0" w:color="auto"/>
        <w:bottom w:val="none" w:sz="0" w:space="0" w:color="auto"/>
        <w:right w:val="none" w:sz="0" w:space="0" w:color="auto"/>
      </w:divBdr>
    </w:div>
    <w:div w:id="1996489431">
      <w:bodyDiv w:val="1"/>
      <w:marLeft w:val="0"/>
      <w:marRight w:val="0"/>
      <w:marTop w:val="0"/>
      <w:marBottom w:val="0"/>
      <w:divBdr>
        <w:top w:val="none" w:sz="0" w:space="0" w:color="auto"/>
        <w:left w:val="none" w:sz="0" w:space="0" w:color="auto"/>
        <w:bottom w:val="none" w:sz="0" w:space="0" w:color="auto"/>
        <w:right w:val="none" w:sz="0" w:space="0" w:color="auto"/>
      </w:divBdr>
    </w:div>
    <w:div w:id="2004772507">
      <w:bodyDiv w:val="1"/>
      <w:marLeft w:val="0"/>
      <w:marRight w:val="0"/>
      <w:marTop w:val="0"/>
      <w:marBottom w:val="0"/>
      <w:divBdr>
        <w:top w:val="none" w:sz="0" w:space="0" w:color="auto"/>
        <w:left w:val="none" w:sz="0" w:space="0" w:color="auto"/>
        <w:bottom w:val="none" w:sz="0" w:space="0" w:color="auto"/>
        <w:right w:val="none" w:sz="0" w:space="0" w:color="auto"/>
      </w:divBdr>
    </w:div>
    <w:div w:id="2005014733">
      <w:bodyDiv w:val="1"/>
      <w:marLeft w:val="0"/>
      <w:marRight w:val="0"/>
      <w:marTop w:val="0"/>
      <w:marBottom w:val="0"/>
      <w:divBdr>
        <w:top w:val="none" w:sz="0" w:space="0" w:color="auto"/>
        <w:left w:val="none" w:sz="0" w:space="0" w:color="auto"/>
        <w:bottom w:val="none" w:sz="0" w:space="0" w:color="auto"/>
        <w:right w:val="none" w:sz="0" w:space="0" w:color="auto"/>
      </w:divBdr>
    </w:div>
    <w:div w:id="2025398531">
      <w:bodyDiv w:val="1"/>
      <w:marLeft w:val="0"/>
      <w:marRight w:val="0"/>
      <w:marTop w:val="0"/>
      <w:marBottom w:val="0"/>
      <w:divBdr>
        <w:top w:val="none" w:sz="0" w:space="0" w:color="auto"/>
        <w:left w:val="none" w:sz="0" w:space="0" w:color="auto"/>
        <w:bottom w:val="none" w:sz="0" w:space="0" w:color="auto"/>
        <w:right w:val="none" w:sz="0" w:space="0" w:color="auto"/>
      </w:divBdr>
      <w:divsChild>
        <w:div w:id="36858987">
          <w:marLeft w:val="0"/>
          <w:marRight w:val="0"/>
          <w:marTop w:val="0"/>
          <w:marBottom w:val="0"/>
          <w:divBdr>
            <w:top w:val="none" w:sz="0" w:space="0" w:color="auto"/>
            <w:left w:val="none" w:sz="0" w:space="0" w:color="auto"/>
            <w:bottom w:val="none" w:sz="0" w:space="0" w:color="auto"/>
            <w:right w:val="none" w:sz="0" w:space="0" w:color="auto"/>
          </w:divBdr>
        </w:div>
      </w:divsChild>
    </w:div>
    <w:div w:id="2048600026">
      <w:bodyDiv w:val="1"/>
      <w:marLeft w:val="0"/>
      <w:marRight w:val="0"/>
      <w:marTop w:val="0"/>
      <w:marBottom w:val="0"/>
      <w:divBdr>
        <w:top w:val="none" w:sz="0" w:space="0" w:color="auto"/>
        <w:left w:val="none" w:sz="0" w:space="0" w:color="auto"/>
        <w:bottom w:val="none" w:sz="0" w:space="0" w:color="auto"/>
        <w:right w:val="none" w:sz="0" w:space="0" w:color="auto"/>
      </w:divBdr>
    </w:div>
    <w:div w:id="2055811143">
      <w:bodyDiv w:val="1"/>
      <w:marLeft w:val="0"/>
      <w:marRight w:val="0"/>
      <w:marTop w:val="0"/>
      <w:marBottom w:val="0"/>
      <w:divBdr>
        <w:top w:val="none" w:sz="0" w:space="0" w:color="auto"/>
        <w:left w:val="none" w:sz="0" w:space="0" w:color="auto"/>
        <w:bottom w:val="none" w:sz="0" w:space="0" w:color="auto"/>
        <w:right w:val="none" w:sz="0" w:space="0" w:color="auto"/>
      </w:divBdr>
    </w:div>
    <w:div w:id="2062442635">
      <w:bodyDiv w:val="1"/>
      <w:marLeft w:val="0"/>
      <w:marRight w:val="0"/>
      <w:marTop w:val="0"/>
      <w:marBottom w:val="0"/>
      <w:divBdr>
        <w:top w:val="none" w:sz="0" w:space="0" w:color="auto"/>
        <w:left w:val="none" w:sz="0" w:space="0" w:color="auto"/>
        <w:bottom w:val="none" w:sz="0" w:space="0" w:color="auto"/>
        <w:right w:val="none" w:sz="0" w:space="0" w:color="auto"/>
      </w:divBdr>
    </w:div>
    <w:div w:id="2090424865">
      <w:bodyDiv w:val="1"/>
      <w:marLeft w:val="0"/>
      <w:marRight w:val="0"/>
      <w:marTop w:val="0"/>
      <w:marBottom w:val="0"/>
      <w:divBdr>
        <w:top w:val="none" w:sz="0" w:space="0" w:color="auto"/>
        <w:left w:val="none" w:sz="0" w:space="0" w:color="auto"/>
        <w:bottom w:val="none" w:sz="0" w:space="0" w:color="auto"/>
        <w:right w:val="none" w:sz="0" w:space="0" w:color="auto"/>
      </w:divBdr>
    </w:div>
    <w:div w:id="2099208327">
      <w:bodyDiv w:val="1"/>
      <w:marLeft w:val="0"/>
      <w:marRight w:val="0"/>
      <w:marTop w:val="0"/>
      <w:marBottom w:val="0"/>
      <w:divBdr>
        <w:top w:val="none" w:sz="0" w:space="0" w:color="auto"/>
        <w:left w:val="none" w:sz="0" w:space="0" w:color="auto"/>
        <w:bottom w:val="none" w:sz="0" w:space="0" w:color="auto"/>
        <w:right w:val="none" w:sz="0" w:space="0" w:color="auto"/>
      </w:divBdr>
    </w:div>
    <w:div w:id="2130009425">
      <w:bodyDiv w:val="1"/>
      <w:marLeft w:val="0"/>
      <w:marRight w:val="0"/>
      <w:marTop w:val="0"/>
      <w:marBottom w:val="0"/>
      <w:divBdr>
        <w:top w:val="none" w:sz="0" w:space="0" w:color="auto"/>
        <w:left w:val="none" w:sz="0" w:space="0" w:color="auto"/>
        <w:bottom w:val="none" w:sz="0" w:space="0" w:color="auto"/>
        <w:right w:val="none" w:sz="0" w:space="0" w:color="auto"/>
      </w:divBdr>
    </w:div>
    <w:div w:id="213313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pacificwomen.org/resource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acificwomen.org" TargetMode="External"/><Relationship Id="rId20" Type="http://schemas.openxmlformats.org/officeDocument/2006/relationships/hyperlink" Target="https://pacificwomen.org/latest-updates/stor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mailto:info@pwles.org"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youtu.be/p5gbcZHlKdg?si=7LXyyJI6AQalYxBT" TargetMode="External"/><Relationship Id="rId10" Type="http://schemas.openxmlformats.org/officeDocument/2006/relationships/endnotes" Target="endnotes.xml"/><Relationship Id="rId19" Type="http://schemas.openxmlformats.org/officeDocument/2006/relationships/hyperlink" Target="https://pacificwomen.org/our-impa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youtu.be/JCeG_6OmOuE?si=WgwOnXcFATJoiKG7"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PWL">
      <a:dk1>
        <a:sysClr val="windowText" lastClr="000000"/>
      </a:dk1>
      <a:lt1>
        <a:sysClr val="window" lastClr="FFFFFF"/>
      </a:lt1>
      <a:dk2>
        <a:srgbClr val="44546A"/>
      </a:dk2>
      <a:lt2>
        <a:srgbClr val="E7E6E6"/>
      </a:lt2>
      <a:accent1>
        <a:srgbClr val="231F20"/>
      </a:accent1>
      <a:accent2>
        <a:srgbClr val="004B64"/>
      </a:accent2>
      <a:accent3>
        <a:srgbClr val="62C8CF"/>
      </a:accent3>
      <a:accent4>
        <a:srgbClr val="0798BB"/>
      </a:accent4>
      <a:accent5>
        <a:srgbClr val="BFAF8C"/>
      </a:accent5>
      <a:accent6>
        <a:srgbClr val="00206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accent4"/>
        </a:solidFill>
        <a:ln w="6350">
          <a:noFill/>
        </a:ln>
      </a:spPr>
      <a:bodyPr rot="0" spcFirstLastPara="0" vertOverflow="overflow" horzOverflow="overflow" vert="horz" wrap="square" lIns="108000" tIns="108000" rIns="108000" bIns="108000" numCol="1" spcCol="0" rtlCol="0" fromWordArt="0" anchor="t" anchorCtr="0" forceAA="0" compatLnSpc="1">
        <a:prstTxWarp prst="textNoShape">
          <a:avLst/>
        </a:prstTxWarp>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404e92-fc62-4a0f-bd0c-9416f64e1809">
      <Terms xmlns="http://schemas.microsoft.com/office/infopath/2007/PartnerControls"/>
    </lcf76f155ced4ddcb4097134ff3c332f>
    <TaxCatchAll xmlns="e3ac4ce4-dd58-4ff0-93be-5837486f14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6C110B9E90F14AB544ACB769607EC2" ma:contentTypeVersion="18" ma:contentTypeDescription="Create a new document." ma:contentTypeScope="" ma:versionID="adacfb03ac53a67afef8d7283454db1c">
  <xsd:schema xmlns:xsd="http://www.w3.org/2001/XMLSchema" xmlns:xs="http://www.w3.org/2001/XMLSchema" xmlns:p="http://schemas.microsoft.com/office/2006/metadata/properties" xmlns:ns2="e0404e92-fc62-4a0f-bd0c-9416f64e1809" xmlns:ns3="e3ac4ce4-dd58-4ff0-93be-5837486f1497" targetNamespace="http://schemas.microsoft.com/office/2006/metadata/properties" ma:root="true" ma:fieldsID="d747a7263a8d0055184081f85d306f30" ns2:_="" ns3:_="">
    <xsd:import namespace="e0404e92-fc62-4a0f-bd0c-9416f64e1809"/>
    <xsd:import namespace="e3ac4ce4-dd58-4ff0-93be-5837486f14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04e92-fc62-4a0f-bd0c-9416f64e18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e6d6170-9e66-4ec9-83aa-2c8e0e9ac0a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c4ce4-dd58-4ff0-93be-5837486f149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8054c9a-683f-4057-8918-6e28e617cb9c}" ma:internalName="TaxCatchAll" ma:showField="CatchAllData" ma:web="e3ac4ce4-dd58-4ff0-93be-5837486f14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F99EB2-9545-42E3-9F88-66AD8F6215AB}">
  <ds:schemaRefs>
    <ds:schemaRef ds:uri="http://schemas.microsoft.com/office/2006/metadata/properties"/>
    <ds:schemaRef ds:uri="http://schemas.microsoft.com/office/infopath/2007/PartnerControls"/>
    <ds:schemaRef ds:uri="e0404e92-fc62-4a0f-bd0c-9416f64e1809"/>
    <ds:schemaRef ds:uri="e3ac4ce4-dd58-4ff0-93be-5837486f1497"/>
  </ds:schemaRefs>
</ds:datastoreItem>
</file>

<file path=customXml/itemProps2.xml><?xml version="1.0" encoding="utf-8"?>
<ds:datastoreItem xmlns:ds="http://schemas.openxmlformats.org/officeDocument/2006/customXml" ds:itemID="{E7449829-0722-4FE7-906A-6F041ACEA480}">
  <ds:schemaRefs>
    <ds:schemaRef ds:uri="http://schemas.microsoft.com/sharepoint/v3/contenttype/forms"/>
  </ds:schemaRefs>
</ds:datastoreItem>
</file>

<file path=customXml/itemProps3.xml><?xml version="1.0" encoding="utf-8"?>
<ds:datastoreItem xmlns:ds="http://schemas.openxmlformats.org/officeDocument/2006/customXml" ds:itemID="{2FDDC306-B826-423C-BE93-1D7B92B06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04e92-fc62-4a0f-bd0c-9416f64e1809"/>
    <ds:schemaRef ds:uri="e3ac4ce4-dd58-4ff0-93be-5837486f14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A34EF7-F63F-4AB1-A28A-5F67750FA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39</Pages>
  <Words>9817</Words>
  <Characters>55958</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65644</CharactersWithSpaces>
  <SharedDoc>false</SharedDoc>
  <HLinks>
    <vt:vector size="144" baseType="variant">
      <vt:variant>
        <vt:i4>6488139</vt:i4>
      </vt:variant>
      <vt:variant>
        <vt:i4>126</vt:i4>
      </vt:variant>
      <vt:variant>
        <vt:i4>0</vt:i4>
      </vt:variant>
      <vt:variant>
        <vt:i4>5</vt:i4>
      </vt:variant>
      <vt:variant>
        <vt:lpwstr>mailto:info@pwles.org</vt:lpwstr>
      </vt:variant>
      <vt:variant>
        <vt:lpwstr/>
      </vt:variant>
      <vt:variant>
        <vt:i4>852056</vt:i4>
      </vt:variant>
      <vt:variant>
        <vt:i4>123</vt:i4>
      </vt:variant>
      <vt:variant>
        <vt:i4>0</vt:i4>
      </vt:variant>
      <vt:variant>
        <vt:i4>5</vt:i4>
      </vt:variant>
      <vt:variant>
        <vt:lpwstr>mailto:PWLES</vt:lpwstr>
      </vt:variant>
      <vt:variant>
        <vt:lpwstr/>
      </vt:variant>
      <vt:variant>
        <vt:i4>4653123</vt:i4>
      </vt:variant>
      <vt:variant>
        <vt:i4>120</vt:i4>
      </vt:variant>
      <vt:variant>
        <vt:i4>0</vt:i4>
      </vt:variant>
      <vt:variant>
        <vt:i4>5</vt:i4>
      </vt:variant>
      <vt:variant>
        <vt:lpwstr>https://youtu.be/p5gbcZHlKdg?si=7LXyyJI6AQalYxBT</vt:lpwstr>
      </vt:variant>
      <vt:variant>
        <vt:lpwstr/>
      </vt:variant>
      <vt:variant>
        <vt:i4>7012352</vt:i4>
      </vt:variant>
      <vt:variant>
        <vt:i4>117</vt:i4>
      </vt:variant>
      <vt:variant>
        <vt:i4>0</vt:i4>
      </vt:variant>
      <vt:variant>
        <vt:i4>5</vt:i4>
      </vt:variant>
      <vt:variant>
        <vt:lpwstr>https://youtu.be/JCeG_6OmOuE?si=WgwOnXcFATJoiKG7</vt:lpwstr>
      </vt:variant>
      <vt:variant>
        <vt:lpwstr/>
      </vt:variant>
      <vt:variant>
        <vt:i4>6815794</vt:i4>
      </vt:variant>
      <vt:variant>
        <vt:i4>114</vt:i4>
      </vt:variant>
      <vt:variant>
        <vt:i4>0</vt:i4>
      </vt:variant>
      <vt:variant>
        <vt:i4>5</vt:i4>
      </vt:variant>
      <vt:variant>
        <vt:lpwstr>https://pacificwomen.org/resources/</vt:lpwstr>
      </vt:variant>
      <vt:variant>
        <vt:lpwstr/>
      </vt:variant>
      <vt:variant>
        <vt:i4>6094927</vt:i4>
      </vt:variant>
      <vt:variant>
        <vt:i4>111</vt:i4>
      </vt:variant>
      <vt:variant>
        <vt:i4>0</vt:i4>
      </vt:variant>
      <vt:variant>
        <vt:i4>5</vt:i4>
      </vt:variant>
      <vt:variant>
        <vt:lpwstr>https://pacificwomen.org/latest-updates/stories/</vt:lpwstr>
      </vt:variant>
      <vt:variant>
        <vt:lpwstr/>
      </vt:variant>
      <vt:variant>
        <vt:i4>4456463</vt:i4>
      </vt:variant>
      <vt:variant>
        <vt:i4>108</vt:i4>
      </vt:variant>
      <vt:variant>
        <vt:i4>0</vt:i4>
      </vt:variant>
      <vt:variant>
        <vt:i4>5</vt:i4>
      </vt:variant>
      <vt:variant>
        <vt:lpwstr>https://pacificwomen.org/our-impact/</vt:lpwstr>
      </vt:variant>
      <vt:variant>
        <vt:lpwstr/>
      </vt:variant>
      <vt:variant>
        <vt:i4>4456525</vt:i4>
      </vt:variant>
      <vt:variant>
        <vt:i4>99</vt:i4>
      </vt:variant>
      <vt:variant>
        <vt:i4>0</vt:i4>
      </vt:variant>
      <vt:variant>
        <vt:i4>5</vt:i4>
      </vt:variant>
      <vt:variant>
        <vt:lpwstr>http://www.pacificwomen.org/</vt:lpwstr>
      </vt:variant>
      <vt:variant>
        <vt:lpwstr/>
      </vt:variant>
      <vt:variant>
        <vt:i4>1376307</vt:i4>
      </vt:variant>
      <vt:variant>
        <vt:i4>92</vt:i4>
      </vt:variant>
      <vt:variant>
        <vt:i4>0</vt:i4>
      </vt:variant>
      <vt:variant>
        <vt:i4>5</vt:i4>
      </vt:variant>
      <vt:variant>
        <vt:lpwstr/>
      </vt:variant>
      <vt:variant>
        <vt:lpwstr>_Toc208684109</vt:lpwstr>
      </vt:variant>
      <vt:variant>
        <vt:i4>1376307</vt:i4>
      </vt:variant>
      <vt:variant>
        <vt:i4>86</vt:i4>
      </vt:variant>
      <vt:variant>
        <vt:i4>0</vt:i4>
      </vt:variant>
      <vt:variant>
        <vt:i4>5</vt:i4>
      </vt:variant>
      <vt:variant>
        <vt:lpwstr/>
      </vt:variant>
      <vt:variant>
        <vt:lpwstr>_Toc208684108</vt:lpwstr>
      </vt:variant>
      <vt:variant>
        <vt:i4>1376307</vt:i4>
      </vt:variant>
      <vt:variant>
        <vt:i4>80</vt:i4>
      </vt:variant>
      <vt:variant>
        <vt:i4>0</vt:i4>
      </vt:variant>
      <vt:variant>
        <vt:i4>5</vt:i4>
      </vt:variant>
      <vt:variant>
        <vt:lpwstr/>
      </vt:variant>
      <vt:variant>
        <vt:lpwstr>_Toc208684107</vt:lpwstr>
      </vt:variant>
      <vt:variant>
        <vt:i4>1376307</vt:i4>
      </vt:variant>
      <vt:variant>
        <vt:i4>74</vt:i4>
      </vt:variant>
      <vt:variant>
        <vt:i4>0</vt:i4>
      </vt:variant>
      <vt:variant>
        <vt:i4>5</vt:i4>
      </vt:variant>
      <vt:variant>
        <vt:lpwstr/>
      </vt:variant>
      <vt:variant>
        <vt:lpwstr>_Toc208684106</vt:lpwstr>
      </vt:variant>
      <vt:variant>
        <vt:i4>1376307</vt:i4>
      </vt:variant>
      <vt:variant>
        <vt:i4>68</vt:i4>
      </vt:variant>
      <vt:variant>
        <vt:i4>0</vt:i4>
      </vt:variant>
      <vt:variant>
        <vt:i4>5</vt:i4>
      </vt:variant>
      <vt:variant>
        <vt:lpwstr/>
      </vt:variant>
      <vt:variant>
        <vt:lpwstr>_Toc208684105</vt:lpwstr>
      </vt:variant>
      <vt:variant>
        <vt:i4>1376307</vt:i4>
      </vt:variant>
      <vt:variant>
        <vt:i4>62</vt:i4>
      </vt:variant>
      <vt:variant>
        <vt:i4>0</vt:i4>
      </vt:variant>
      <vt:variant>
        <vt:i4>5</vt:i4>
      </vt:variant>
      <vt:variant>
        <vt:lpwstr/>
      </vt:variant>
      <vt:variant>
        <vt:lpwstr>_Toc208684104</vt:lpwstr>
      </vt:variant>
      <vt:variant>
        <vt:i4>1376307</vt:i4>
      </vt:variant>
      <vt:variant>
        <vt:i4>56</vt:i4>
      </vt:variant>
      <vt:variant>
        <vt:i4>0</vt:i4>
      </vt:variant>
      <vt:variant>
        <vt:i4>5</vt:i4>
      </vt:variant>
      <vt:variant>
        <vt:lpwstr/>
      </vt:variant>
      <vt:variant>
        <vt:lpwstr>_Toc208684103</vt:lpwstr>
      </vt:variant>
      <vt:variant>
        <vt:i4>1376307</vt:i4>
      </vt:variant>
      <vt:variant>
        <vt:i4>50</vt:i4>
      </vt:variant>
      <vt:variant>
        <vt:i4>0</vt:i4>
      </vt:variant>
      <vt:variant>
        <vt:i4>5</vt:i4>
      </vt:variant>
      <vt:variant>
        <vt:lpwstr/>
      </vt:variant>
      <vt:variant>
        <vt:lpwstr>_Toc208684102</vt:lpwstr>
      </vt:variant>
      <vt:variant>
        <vt:i4>1376307</vt:i4>
      </vt:variant>
      <vt:variant>
        <vt:i4>44</vt:i4>
      </vt:variant>
      <vt:variant>
        <vt:i4>0</vt:i4>
      </vt:variant>
      <vt:variant>
        <vt:i4>5</vt:i4>
      </vt:variant>
      <vt:variant>
        <vt:lpwstr/>
      </vt:variant>
      <vt:variant>
        <vt:lpwstr>_Toc208684101</vt:lpwstr>
      </vt:variant>
      <vt:variant>
        <vt:i4>1376307</vt:i4>
      </vt:variant>
      <vt:variant>
        <vt:i4>38</vt:i4>
      </vt:variant>
      <vt:variant>
        <vt:i4>0</vt:i4>
      </vt:variant>
      <vt:variant>
        <vt:i4>5</vt:i4>
      </vt:variant>
      <vt:variant>
        <vt:lpwstr/>
      </vt:variant>
      <vt:variant>
        <vt:lpwstr>_Toc208684100</vt:lpwstr>
      </vt:variant>
      <vt:variant>
        <vt:i4>1835058</vt:i4>
      </vt:variant>
      <vt:variant>
        <vt:i4>32</vt:i4>
      </vt:variant>
      <vt:variant>
        <vt:i4>0</vt:i4>
      </vt:variant>
      <vt:variant>
        <vt:i4>5</vt:i4>
      </vt:variant>
      <vt:variant>
        <vt:lpwstr/>
      </vt:variant>
      <vt:variant>
        <vt:lpwstr>_Toc208684099</vt:lpwstr>
      </vt:variant>
      <vt:variant>
        <vt:i4>1835058</vt:i4>
      </vt:variant>
      <vt:variant>
        <vt:i4>26</vt:i4>
      </vt:variant>
      <vt:variant>
        <vt:i4>0</vt:i4>
      </vt:variant>
      <vt:variant>
        <vt:i4>5</vt:i4>
      </vt:variant>
      <vt:variant>
        <vt:lpwstr/>
      </vt:variant>
      <vt:variant>
        <vt:lpwstr>_Toc208684098</vt:lpwstr>
      </vt:variant>
      <vt:variant>
        <vt:i4>1835058</vt:i4>
      </vt:variant>
      <vt:variant>
        <vt:i4>20</vt:i4>
      </vt:variant>
      <vt:variant>
        <vt:i4>0</vt:i4>
      </vt:variant>
      <vt:variant>
        <vt:i4>5</vt:i4>
      </vt:variant>
      <vt:variant>
        <vt:lpwstr/>
      </vt:variant>
      <vt:variant>
        <vt:lpwstr>_Toc208684097</vt:lpwstr>
      </vt:variant>
      <vt:variant>
        <vt:i4>1835058</vt:i4>
      </vt:variant>
      <vt:variant>
        <vt:i4>14</vt:i4>
      </vt:variant>
      <vt:variant>
        <vt:i4>0</vt:i4>
      </vt:variant>
      <vt:variant>
        <vt:i4>5</vt:i4>
      </vt:variant>
      <vt:variant>
        <vt:lpwstr/>
      </vt:variant>
      <vt:variant>
        <vt:lpwstr>_Toc208684096</vt:lpwstr>
      </vt:variant>
      <vt:variant>
        <vt:i4>1835058</vt:i4>
      </vt:variant>
      <vt:variant>
        <vt:i4>8</vt:i4>
      </vt:variant>
      <vt:variant>
        <vt:i4>0</vt:i4>
      </vt:variant>
      <vt:variant>
        <vt:i4>5</vt:i4>
      </vt:variant>
      <vt:variant>
        <vt:lpwstr/>
      </vt:variant>
      <vt:variant>
        <vt:lpwstr>_Toc208684095</vt:lpwstr>
      </vt:variant>
      <vt:variant>
        <vt:i4>1835058</vt:i4>
      </vt:variant>
      <vt:variant>
        <vt:i4>2</vt:i4>
      </vt:variant>
      <vt:variant>
        <vt:i4>0</vt:i4>
      </vt:variant>
      <vt:variant>
        <vt:i4>5</vt:i4>
      </vt:variant>
      <vt:variant>
        <vt:lpwstr/>
      </vt:variant>
      <vt:variant>
        <vt:lpwstr>_Toc208684094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Junita Ngai</dc:creator>
  <cp:keywords/>
  <cp:lastModifiedBy>Amber Carvan</cp:lastModifiedBy>
  <cp:revision>2</cp:revision>
  <cp:lastPrinted>2025-09-14T09:35:00Z</cp:lastPrinted>
  <dcterms:created xsi:type="dcterms:W3CDTF">2025-09-15T22:52:00Z</dcterms:created>
  <dcterms:modified xsi:type="dcterms:W3CDTF">2025-09-15T22:52:00Z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0x0101005A6C110B9E90F14AB544ACB769607EC2</vt:lpwstr>
  </property>
  <property fmtid="{D5CDD505-2E9C-101B-9397-08002B2CF9AE}" pid="3" name="MediaServiceImageTags">
    <vt:lpwstr/>
  </property>
</Properties>
</file>