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EE4117" w:rsidRDefault="00CC0D37" w:rsidP="00016245">
      <w:pPr>
        <w:jc w:val="left"/>
        <w:rPr>
          <w:rFonts w:asciiTheme="majorHAnsi" w:hAnsiTheme="majorHAnsi" w:cstheme="majorHAnsi"/>
        </w:rPr>
      </w:pPr>
      <w:bookmarkStart w:id="0" w:name="_Hlk131676186"/>
      <w:bookmarkEnd w:id="0"/>
      <w:r w:rsidRPr="00EE4117">
        <w:rPr>
          <w:rFonts w:asciiTheme="majorHAnsi" w:hAnsiTheme="majorHAnsi" w:cstheme="majorHAnsi"/>
          <w:noProof/>
        </w:rPr>
        <w:drawing>
          <wp:inline distT="0" distB="0" distL="0" distR="0" wp14:anchorId="4A099747" wp14:editId="51389578">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66AEF6D8" w:rsidR="00423C57" w:rsidRPr="001070FA" w:rsidRDefault="000631C2" w:rsidP="00016245">
      <w:pPr>
        <w:pStyle w:val="Title"/>
        <w:spacing w:line="276" w:lineRule="auto"/>
        <w:rPr>
          <w:rFonts w:cstheme="majorHAnsi"/>
          <w:szCs w:val="56"/>
        </w:rPr>
      </w:pPr>
      <w:r w:rsidRPr="001070FA">
        <w:rPr>
          <w:rFonts w:cstheme="majorHAnsi"/>
          <w:szCs w:val="56"/>
        </w:rPr>
        <w:t xml:space="preserve">Palau </w:t>
      </w:r>
      <w:r w:rsidR="00B53242" w:rsidRPr="001070FA">
        <w:rPr>
          <w:rFonts w:cstheme="majorHAnsi"/>
          <w:szCs w:val="56"/>
        </w:rPr>
        <w:t xml:space="preserve">Country </w:t>
      </w:r>
      <w:r w:rsidR="0018387A" w:rsidRPr="001070FA">
        <w:rPr>
          <w:rFonts w:cstheme="majorHAnsi"/>
          <w:szCs w:val="56"/>
        </w:rPr>
        <w:t>Brief</w:t>
      </w:r>
    </w:p>
    <w:p w14:paraId="045F1C09" w14:textId="6336A217" w:rsidR="005D435B" w:rsidRPr="001070FA" w:rsidRDefault="001070FA" w:rsidP="00016245">
      <w:pPr>
        <w:pStyle w:val="Subtitle"/>
        <w:spacing w:line="276" w:lineRule="auto"/>
        <w:rPr>
          <w:rFonts w:cstheme="majorHAnsi"/>
          <w:sz w:val="56"/>
          <w:szCs w:val="56"/>
        </w:rPr>
      </w:pPr>
      <w:r w:rsidRPr="001070FA">
        <w:rPr>
          <w:rFonts w:cstheme="majorHAnsi"/>
          <w:sz w:val="56"/>
          <w:szCs w:val="56"/>
        </w:rPr>
        <w:t xml:space="preserve">August </w:t>
      </w:r>
      <w:r w:rsidR="006F55D4" w:rsidRPr="001070FA">
        <w:rPr>
          <w:rFonts w:cstheme="majorHAnsi"/>
          <w:sz w:val="56"/>
          <w:szCs w:val="56"/>
        </w:rPr>
        <w:t>202</w:t>
      </w:r>
      <w:r w:rsidR="00775AC0" w:rsidRPr="001070FA">
        <w:rPr>
          <w:rFonts w:cstheme="majorHAnsi"/>
          <w:sz w:val="56"/>
          <w:szCs w:val="56"/>
        </w:rPr>
        <w:t>5</w:t>
      </w:r>
    </w:p>
    <w:p w14:paraId="03CCE1EB" w14:textId="77777777" w:rsidR="00436FD7" w:rsidRPr="001070FA" w:rsidRDefault="00436FD7" w:rsidP="00016245">
      <w:pPr>
        <w:spacing w:line="276" w:lineRule="auto"/>
        <w:jc w:val="left"/>
        <w:rPr>
          <w:rFonts w:asciiTheme="majorHAnsi" w:hAnsiTheme="majorHAnsi" w:cstheme="majorHAnsi"/>
          <w:sz w:val="20"/>
          <w:szCs w:val="20"/>
        </w:rPr>
      </w:pPr>
    </w:p>
    <w:p w14:paraId="16840F9F" w14:textId="77777777" w:rsidR="00436FD7" w:rsidRPr="001070FA" w:rsidRDefault="00436FD7" w:rsidP="00016245">
      <w:pPr>
        <w:spacing w:line="276" w:lineRule="auto"/>
        <w:jc w:val="left"/>
        <w:rPr>
          <w:rFonts w:asciiTheme="majorHAnsi" w:hAnsiTheme="majorHAnsi" w:cstheme="majorHAnsi"/>
          <w:sz w:val="20"/>
          <w:szCs w:val="20"/>
        </w:rPr>
      </w:pPr>
    </w:p>
    <w:p w14:paraId="62DB4D54" w14:textId="77777777" w:rsidR="00B53242" w:rsidRPr="001070FA" w:rsidRDefault="00B53242" w:rsidP="00016245">
      <w:pPr>
        <w:spacing w:line="276" w:lineRule="auto"/>
        <w:jc w:val="left"/>
        <w:rPr>
          <w:rFonts w:asciiTheme="majorHAnsi" w:hAnsiTheme="majorHAnsi" w:cstheme="majorHAnsi"/>
          <w:sz w:val="20"/>
          <w:szCs w:val="20"/>
        </w:rPr>
        <w:sectPr w:rsidR="00B53242" w:rsidRPr="001070FA"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1070FA" w:rsidRDefault="00436FD7" w:rsidP="00016245">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b/>
        </w:rPr>
      </w:sdtEndPr>
      <w:sdtContent>
        <w:p w14:paraId="40E3DBB2" w14:textId="7898E06C" w:rsidR="00436FD7" w:rsidRPr="00EE4117" w:rsidRDefault="00436FD7" w:rsidP="00016245">
          <w:pPr>
            <w:pStyle w:val="TOCHeading"/>
            <w:jc w:val="left"/>
            <w:rPr>
              <w:sz w:val="20"/>
              <w:szCs w:val="20"/>
            </w:rPr>
          </w:pPr>
          <w:r w:rsidRPr="00B53242">
            <w:t>Contents</w:t>
          </w:r>
          <w:r w:rsidR="00FF04A0" w:rsidRPr="00B53242">
            <w:rPr>
              <w:sz w:val="20"/>
              <w:szCs w:val="20"/>
            </w:rPr>
            <w:tab/>
          </w:r>
        </w:p>
        <w:p w14:paraId="3499AF15" w14:textId="1F97D05C" w:rsidR="00C16585" w:rsidRDefault="00436FD7" w:rsidP="00016245">
          <w:pPr>
            <w:pStyle w:val="TOC1"/>
            <w:rPr>
              <w:rFonts w:asciiTheme="minorHAnsi" w:eastAsiaTheme="minorEastAsia" w:hAnsiTheme="minorHAnsi"/>
              <w:b w:val="0"/>
              <w:color w:val="auto"/>
              <w:kern w:val="2"/>
              <w:sz w:val="24"/>
              <w:szCs w:val="24"/>
              <w:lang/>
              <w14:ligatures w14:val="standardContextual"/>
            </w:rPr>
          </w:pPr>
          <w:r w:rsidRPr="001070FA">
            <w:rPr>
              <w:rFonts w:asciiTheme="majorHAnsi" w:hAnsiTheme="majorHAnsi" w:cstheme="majorHAnsi"/>
              <w:szCs w:val="20"/>
            </w:rPr>
            <w:fldChar w:fldCharType="begin"/>
          </w:r>
          <w:r w:rsidRPr="001070FA">
            <w:rPr>
              <w:rFonts w:asciiTheme="majorHAnsi" w:hAnsiTheme="majorHAnsi" w:cstheme="majorHAnsi"/>
              <w:szCs w:val="20"/>
            </w:rPr>
            <w:instrText xml:space="preserve"> TOC \o "1-3" \h \z \u </w:instrText>
          </w:r>
          <w:r w:rsidRPr="001070FA">
            <w:rPr>
              <w:rFonts w:asciiTheme="majorHAnsi" w:hAnsiTheme="majorHAnsi" w:cstheme="majorHAnsi"/>
              <w:szCs w:val="20"/>
            </w:rPr>
            <w:fldChar w:fldCharType="separate"/>
          </w:r>
          <w:hyperlink w:anchor="_Toc208706274" w:history="1">
            <w:r w:rsidR="00C16585" w:rsidRPr="00E80326">
              <w:rPr>
                <w:rStyle w:val="Hyperlink"/>
                <w:rFonts w:asciiTheme="majorHAnsi" w:hAnsiTheme="majorHAnsi" w:cstheme="majorHAnsi"/>
              </w:rPr>
              <w:t>1</w:t>
            </w:r>
            <w:r w:rsidR="00C16585">
              <w:rPr>
                <w:rFonts w:asciiTheme="minorHAnsi" w:eastAsiaTheme="minorEastAsia" w:hAnsiTheme="minorHAnsi"/>
                <w:b w:val="0"/>
                <w:color w:val="auto"/>
                <w:kern w:val="2"/>
                <w:sz w:val="24"/>
                <w:szCs w:val="24"/>
                <w:lang/>
                <w14:ligatures w14:val="standardContextual"/>
              </w:rPr>
              <w:tab/>
            </w:r>
            <w:r w:rsidR="00C16585" w:rsidRPr="00E80326">
              <w:rPr>
                <w:rStyle w:val="Hyperlink"/>
                <w:rFonts w:asciiTheme="majorHAnsi" w:hAnsiTheme="majorHAnsi" w:cstheme="majorHAnsi"/>
              </w:rPr>
              <w:t>About Pacific Women Lead</w:t>
            </w:r>
            <w:r w:rsidR="00C16585">
              <w:rPr>
                <w:webHidden/>
              </w:rPr>
              <w:tab/>
            </w:r>
            <w:r w:rsidR="00C16585">
              <w:rPr>
                <w:webHidden/>
              </w:rPr>
              <w:fldChar w:fldCharType="begin"/>
            </w:r>
            <w:r w:rsidR="00C16585">
              <w:rPr>
                <w:webHidden/>
              </w:rPr>
              <w:instrText xml:space="preserve"> PAGEREF _Toc208706274 \h </w:instrText>
            </w:r>
            <w:r w:rsidR="00C16585">
              <w:rPr>
                <w:webHidden/>
              </w:rPr>
            </w:r>
            <w:r w:rsidR="00C16585">
              <w:rPr>
                <w:webHidden/>
              </w:rPr>
              <w:fldChar w:fldCharType="separate"/>
            </w:r>
            <w:r w:rsidR="002B6B8E">
              <w:rPr>
                <w:webHidden/>
              </w:rPr>
              <w:t>3</w:t>
            </w:r>
            <w:r w:rsidR="00C16585">
              <w:rPr>
                <w:webHidden/>
              </w:rPr>
              <w:fldChar w:fldCharType="end"/>
            </w:r>
          </w:hyperlink>
        </w:p>
        <w:p w14:paraId="06DE8FED" w14:textId="2458F2BB" w:rsidR="00C16585" w:rsidRDefault="00C16585" w:rsidP="00016245">
          <w:pPr>
            <w:pStyle w:val="TOC1"/>
            <w:rPr>
              <w:rFonts w:asciiTheme="minorHAnsi" w:eastAsiaTheme="minorEastAsia" w:hAnsiTheme="minorHAnsi"/>
              <w:b w:val="0"/>
              <w:color w:val="auto"/>
              <w:kern w:val="2"/>
              <w:sz w:val="24"/>
              <w:szCs w:val="24"/>
              <w:lang/>
              <w14:ligatures w14:val="standardContextual"/>
            </w:rPr>
          </w:pPr>
          <w:hyperlink w:anchor="_Toc208706275" w:history="1">
            <w:r w:rsidRPr="00E80326">
              <w:rPr>
                <w:rStyle w:val="Hyperlink"/>
                <w:rFonts w:asciiTheme="majorHAnsi" w:hAnsiTheme="majorHAnsi" w:cstheme="majorHAnsi"/>
              </w:rPr>
              <w:t>2</w:t>
            </w:r>
            <w:r>
              <w:rPr>
                <w:rFonts w:asciiTheme="minorHAnsi" w:eastAsiaTheme="minorEastAsia" w:hAnsiTheme="minorHAnsi"/>
                <w:b w:val="0"/>
                <w:color w:val="auto"/>
                <w:kern w:val="2"/>
                <w:sz w:val="24"/>
                <w:szCs w:val="24"/>
                <w:lang/>
                <w14:ligatures w14:val="standardContextual"/>
              </w:rPr>
              <w:tab/>
            </w:r>
            <w:r w:rsidRPr="00E80326">
              <w:rPr>
                <w:rStyle w:val="Hyperlink"/>
                <w:rFonts w:asciiTheme="majorHAnsi" w:hAnsiTheme="majorHAnsi" w:cstheme="majorHAnsi"/>
              </w:rPr>
              <w:t>Overview of Pacific Women Lead activities in Palau</w:t>
            </w:r>
            <w:r>
              <w:rPr>
                <w:webHidden/>
              </w:rPr>
              <w:tab/>
            </w:r>
            <w:r>
              <w:rPr>
                <w:webHidden/>
              </w:rPr>
              <w:fldChar w:fldCharType="begin"/>
            </w:r>
            <w:r>
              <w:rPr>
                <w:webHidden/>
              </w:rPr>
              <w:instrText xml:space="preserve"> PAGEREF _Toc208706275 \h </w:instrText>
            </w:r>
            <w:r>
              <w:rPr>
                <w:webHidden/>
              </w:rPr>
            </w:r>
            <w:r>
              <w:rPr>
                <w:webHidden/>
              </w:rPr>
              <w:fldChar w:fldCharType="separate"/>
            </w:r>
            <w:r w:rsidR="002B6B8E">
              <w:rPr>
                <w:webHidden/>
              </w:rPr>
              <w:t>3</w:t>
            </w:r>
            <w:r>
              <w:rPr>
                <w:webHidden/>
              </w:rPr>
              <w:fldChar w:fldCharType="end"/>
            </w:r>
          </w:hyperlink>
        </w:p>
        <w:p w14:paraId="23441BAA" w14:textId="47539F84"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76" w:history="1">
            <w:r w:rsidRPr="00E80326">
              <w:rPr>
                <w:rStyle w:val="Hyperlink"/>
                <w:rFonts w:asciiTheme="majorHAnsi" w:hAnsiTheme="majorHAnsi" w:cstheme="majorHAnsi"/>
              </w:rPr>
              <w:t>2.1</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The Pacific Community (SPC)</w:t>
            </w:r>
            <w:r>
              <w:rPr>
                <w:webHidden/>
              </w:rPr>
              <w:tab/>
            </w:r>
            <w:r>
              <w:rPr>
                <w:webHidden/>
              </w:rPr>
              <w:fldChar w:fldCharType="begin"/>
            </w:r>
            <w:r>
              <w:rPr>
                <w:webHidden/>
              </w:rPr>
              <w:instrText xml:space="preserve"> PAGEREF _Toc208706276 \h </w:instrText>
            </w:r>
            <w:r>
              <w:rPr>
                <w:webHidden/>
              </w:rPr>
            </w:r>
            <w:r>
              <w:rPr>
                <w:webHidden/>
              </w:rPr>
              <w:fldChar w:fldCharType="separate"/>
            </w:r>
            <w:r w:rsidR="002B6B8E">
              <w:rPr>
                <w:webHidden/>
              </w:rPr>
              <w:t>3</w:t>
            </w:r>
            <w:r>
              <w:rPr>
                <w:webHidden/>
              </w:rPr>
              <w:fldChar w:fldCharType="end"/>
            </w:r>
          </w:hyperlink>
        </w:p>
        <w:p w14:paraId="06E614D0" w14:textId="29924CF7"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77" w:history="1">
            <w:r w:rsidRPr="00E80326">
              <w:rPr>
                <w:rStyle w:val="Hyperlink"/>
                <w:rFonts w:asciiTheme="majorHAnsi" w:hAnsiTheme="majorHAnsi" w:cstheme="majorHAnsi"/>
              </w:rPr>
              <w:t>2.2</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Pacific Women Lead Governance Board</w:t>
            </w:r>
            <w:r>
              <w:rPr>
                <w:webHidden/>
              </w:rPr>
              <w:tab/>
            </w:r>
            <w:r>
              <w:rPr>
                <w:webHidden/>
              </w:rPr>
              <w:fldChar w:fldCharType="begin"/>
            </w:r>
            <w:r>
              <w:rPr>
                <w:webHidden/>
              </w:rPr>
              <w:instrText xml:space="preserve"> PAGEREF _Toc208706277 \h </w:instrText>
            </w:r>
            <w:r>
              <w:rPr>
                <w:webHidden/>
              </w:rPr>
            </w:r>
            <w:r>
              <w:rPr>
                <w:webHidden/>
              </w:rPr>
              <w:fldChar w:fldCharType="separate"/>
            </w:r>
            <w:r w:rsidR="002B6B8E">
              <w:rPr>
                <w:webHidden/>
              </w:rPr>
              <w:t>5</w:t>
            </w:r>
            <w:r>
              <w:rPr>
                <w:webHidden/>
              </w:rPr>
              <w:fldChar w:fldCharType="end"/>
            </w:r>
          </w:hyperlink>
        </w:p>
        <w:p w14:paraId="43B9310D" w14:textId="3C49F03F"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78" w:history="1">
            <w:r w:rsidRPr="00E80326">
              <w:rPr>
                <w:rStyle w:val="Hyperlink"/>
                <w:rFonts w:asciiTheme="majorHAnsi" w:hAnsiTheme="majorHAnsi" w:cstheme="majorHAnsi"/>
              </w:rPr>
              <w:t>2.3</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_Toc208706278 \h </w:instrText>
            </w:r>
            <w:r>
              <w:rPr>
                <w:webHidden/>
              </w:rPr>
            </w:r>
            <w:r>
              <w:rPr>
                <w:webHidden/>
              </w:rPr>
              <w:fldChar w:fldCharType="separate"/>
            </w:r>
            <w:r w:rsidR="002B6B8E">
              <w:rPr>
                <w:webHidden/>
              </w:rPr>
              <w:t>5</w:t>
            </w:r>
            <w:r>
              <w:rPr>
                <w:webHidden/>
              </w:rPr>
              <w:fldChar w:fldCharType="end"/>
            </w:r>
          </w:hyperlink>
        </w:p>
        <w:p w14:paraId="329B901F" w14:textId="3DEDFE12"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79" w:history="1">
            <w:r w:rsidRPr="00E80326">
              <w:rPr>
                <w:rStyle w:val="Hyperlink"/>
                <w:rFonts w:asciiTheme="majorHAnsi" w:hAnsiTheme="majorHAnsi" w:cstheme="majorHAnsi"/>
              </w:rPr>
              <w:t>2.4</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DFAT Regional</w:t>
            </w:r>
            <w:r>
              <w:rPr>
                <w:webHidden/>
              </w:rPr>
              <w:tab/>
            </w:r>
            <w:r>
              <w:rPr>
                <w:webHidden/>
              </w:rPr>
              <w:fldChar w:fldCharType="begin"/>
            </w:r>
            <w:r>
              <w:rPr>
                <w:webHidden/>
              </w:rPr>
              <w:instrText xml:space="preserve"> PAGEREF _Toc208706279 \h </w:instrText>
            </w:r>
            <w:r>
              <w:rPr>
                <w:webHidden/>
              </w:rPr>
            </w:r>
            <w:r>
              <w:rPr>
                <w:webHidden/>
              </w:rPr>
              <w:fldChar w:fldCharType="separate"/>
            </w:r>
            <w:r w:rsidR="002B6B8E">
              <w:rPr>
                <w:webHidden/>
              </w:rPr>
              <w:t>5</w:t>
            </w:r>
            <w:r>
              <w:rPr>
                <w:webHidden/>
              </w:rPr>
              <w:fldChar w:fldCharType="end"/>
            </w:r>
          </w:hyperlink>
        </w:p>
        <w:p w14:paraId="14F4CB48" w14:textId="132B3917"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80" w:history="1">
            <w:r w:rsidRPr="00E80326">
              <w:rPr>
                <w:rStyle w:val="Hyperlink"/>
                <w:rFonts w:asciiTheme="majorHAnsi" w:hAnsiTheme="majorHAnsi" w:cstheme="majorHAnsi"/>
              </w:rPr>
              <w:t>2.5</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DFAT Bilateral</w:t>
            </w:r>
            <w:r>
              <w:rPr>
                <w:webHidden/>
              </w:rPr>
              <w:tab/>
            </w:r>
            <w:r>
              <w:rPr>
                <w:webHidden/>
              </w:rPr>
              <w:fldChar w:fldCharType="begin"/>
            </w:r>
            <w:r>
              <w:rPr>
                <w:webHidden/>
              </w:rPr>
              <w:instrText xml:space="preserve"> PAGEREF _Toc208706280 \h </w:instrText>
            </w:r>
            <w:r>
              <w:rPr>
                <w:webHidden/>
              </w:rPr>
            </w:r>
            <w:r>
              <w:rPr>
                <w:webHidden/>
              </w:rPr>
              <w:fldChar w:fldCharType="separate"/>
            </w:r>
            <w:r w:rsidR="002B6B8E">
              <w:rPr>
                <w:webHidden/>
              </w:rPr>
              <w:t>8</w:t>
            </w:r>
            <w:r>
              <w:rPr>
                <w:webHidden/>
              </w:rPr>
              <w:fldChar w:fldCharType="end"/>
            </w:r>
          </w:hyperlink>
        </w:p>
        <w:p w14:paraId="0E2750B7" w14:textId="511CFF9B"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81" w:history="1">
            <w:r w:rsidRPr="00E80326">
              <w:rPr>
                <w:rStyle w:val="Hyperlink"/>
                <w:rFonts w:asciiTheme="majorHAnsi" w:hAnsiTheme="majorHAnsi" w:cstheme="majorHAnsi"/>
              </w:rPr>
              <w:t>2.6</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_Toc208706281 \h </w:instrText>
            </w:r>
            <w:r>
              <w:rPr>
                <w:webHidden/>
              </w:rPr>
            </w:r>
            <w:r>
              <w:rPr>
                <w:webHidden/>
              </w:rPr>
              <w:fldChar w:fldCharType="separate"/>
            </w:r>
            <w:r w:rsidR="002B6B8E">
              <w:rPr>
                <w:webHidden/>
              </w:rPr>
              <w:t>8</w:t>
            </w:r>
            <w:r>
              <w:rPr>
                <w:webHidden/>
              </w:rPr>
              <w:fldChar w:fldCharType="end"/>
            </w:r>
          </w:hyperlink>
        </w:p>
        <w:p w14:paraId="155041DE" w14:textId="29B18F8D" w:rsidR="00C16585" w:rsidRDefault="00C16585" w:rsidP="00016245">
          <w:pPr>
            <w:pStyle w:val="TOC1"/>
            <w:rPr>
              <w:rFonts w:asciiTheme="minorHAnsi" w:eastAsiaTheme="minorEastAsia" w:hAnsiTheme="minorHAnsi"/>
              <w:b w:val="0"/>
              <w:color w:val="auto"/>
              <w:kern w:val="2"/>
              <w:sz w:val="24"/>
              <w:szCs w:val="24"/>
              <w:lang/>
              <w14:ligatures w14:val="standardContextual"/>
            </w:rPr>
          </w:pPr>
          <w:hyperlink w:anchor="_Toc208706282" w:history="1">
            <w:r w:rsidRPr="00E80326">
              <w:rPr>
                <w:rStyle w:val="Hyperlink"/>
                <w:rFonts w:asciiTheme="majorHAnsi" w:hAnsiTheme="majorHAnsi" w:cstheme="majorHAnsi"/>
              </w:rPr>
              <w:t>3</w:t>
            </w:r>
            <w:r>
              <w:rPr>
                <w:rFonts w:asciiTheme="minorHAnsi" w:eastAsiaTheme="minorEastAsia" w:hAnsiTheme="minorHAnsi"/>
                <w:b w:val="0"/>
                <w:color w:val="auto"/>
                <w:kern w:val="2"/>
                <w:sz w:val="24"/>
                <w:szCs w:val="24"/>
                <w:lang/>
                <w14:ligatures w14:val="standardContextual"/>
              </w:rPr>
              <w:tab/>
            </w:r>
            <w:r w:rsidRPr="00E80326">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_Toc208706282 \h </w:instrText>
            </w:r>
            <w:r>
              <w:rPr>
                <w:webHidden/>
              </w:rPr>
            </w:r>
            <w:r>
              <w:rPr>
                <w:webHidden/>
              </w:rPr>
              <w:fldChar w:fldCharType="separate"/>
            </w:r>
            <w:r w:rsidR="002B6B8E">
              <w:rPr>
                <w:webHidden/>
              </w:rPr>
              <w:t>8</w:t>
            </w:r>
            <w:r>
              <w:rPr>
                <w:webHidden/>
              </w:rPr>
              <w:fldChar w:fldCharType="end"/>
            </w:r>
          </w:hyperlink>
        </w:p>
        <w:p w14:paraId="42FB9CC4" w14:textId="00DD2495" w:rsidR="00C16585" w:rsidRDefault="00C16585" w:rsidP="00016245">
          <w:pPr>
            <w:pStyle w:val="TOC1"/>
            <w:rPr>
              <w:rFonts w:asciiTheme="minorHAnsi" w:eastAsiaTheme="minorEastAsia" w:hAnsiTheme="minorHAnsi"/>
              <w:b w:val="0"/>
              <w:color w:val="auto"/>
              <w:kern w:val="2"/>
              <w:sz w:val="24"/>
              <w:szCs w:val="24"/>
              <w:lang/>
              <w14:ligatures w14:val="standardContextual"/>
            </w:rPr>
          </w:pPr>
          <w:hyperlink w:anchor="_Toc208706283" w:history="1">
            <w:r w:rsidRPr="00E80326">
              <w:rPr>
                <w:rStyle w:val="Hyperlink"/>
                <w:rFonts w:asciiTheme="majorHAnsi" w:hAnsiTheme="majorHAnsi" w:cstheme="majorHAnsi"/>
              </w:rPr>
              <w:t>4</w:t>
            </w:r>
            <w:r>
              <w:rPr>
                <w:rFonts w:asciiTheme="minorHAnsi" w:eastAsiaTheme="minorEastAsia" w:hAnsiTheme="minorHAnsi"/>
                <w:b w:val="0"/>
                <w:color w:val="auto"/>
                <w:kern w:val="2"/>
                <w:sz w:val="24"/>
                <w:szCs w:val="24"/>
                <w:lang/>
                <w14:ligatures w14:val="standardContextual"/>
              </w:rPr>
              <w:tab/>
            </w:r>
            <w:r w:rsidRPr="00E80326">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_Toc208706283 \h </w:instrText>
            </w:r>
            <w:r>
              <w:rPr>
                <w:webHidden/>
              </w:rPr>
            </w:r>
            <w:r>
              <w:rPr>
                <w:webHidden/>
              </w:rPr>
              <w:fldChar w:fldCharType="separate"/>
            </w:r>
            <w:r w:rsidR="002B6B8E">
              <w:rPr>
                <w:webHidden/>
              </w:rPr>
              <w:t>8</w:t>
            </w:r>
            <w:r>
              <w:rPr>
                <w:webHidden/>
              </w:rPr>
              <w:fldChar w:fldCharType="end"/>
            </w:r>
          </w:hyperlink>
        </w:p>
        <w:p w14:paraId="49B9F11B" w14:textId="75ACEB88"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84" w:history="1">
            <w:r w:rsidRPr="00E80326">
              <w:rPr>
                <w:rStyle w:val="Hyperlink"/>
                <w:rFonts w:asciiTheme="majorHAnsi" w:hAnsiTheme="majorHAnsi" w:cstheme="majorHAnsi"/>
              </w:rPr>
              <w:t>4.1</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_Toc208706284 \h </w:instrText>
            </w:r>
            <w:r>
              <w:rPr>
                <w:webHidden/>
              </w:rPr>
            </w:r>
            <w:r>
              <w:rPr>
                <w:webHidden/>
              </w:rPr>
              <w:fldChar w:fldCharType="separate"/>
            </w:r>
            <w:r w:rsidR="002B6B8E">
              <w:rPr>
                <w:webHidden/>
              </w:rPr>
              <w:t>8</w:t>
            </w:r>
            <w:r>
              <w:rPr>
                <w:webHidden/>
              </w:rPr>
              <w:fldChar w:fldCharType="end"/>
            </w:r>
          </w:hyperlink>
        </w:p>
        <w:p w14:paraId="7D6373D8" w14:textId="4E249009"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85" w:history="1">
            <w:r w:rsidRPr="00E80326">
              <w:rPr>
                <w:rStyle w:val="Hyperlink"/>
                <w:rFonts w:asciiTheme="majorHAnsi" w:hAnsiTheme="majorHAnsi" w:cstheme="majorHAnsi"/>
              </w:rPr>
              <w:t>4.2</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_Toc208706285 \h </w:instrText>
            </w:r>
            <w:r>
              <w:rPr>
                <w:webHidden/>
              </w:rPr>
            </w:r>
            <w:r>
              <w:rPr>
                <w:webHidden/>
              </w:rPr>
              <w:fldChar w:fldCharType="separate"/>
            </w:r>
            <w:r w:rsidR="002B6B8E">
              <w:rPr>
                <w:webHidden/>
              </w:rPr>
              <w:t>9</w:t>
            </w:r>
            <w:r>
              <w:rPr>
                <w:webHidden/>
              </w:rPr>
              <w:fldChar w:fldCharType="end"/>
            </w:r>
          </w:hyperlink>
        </w:p>
        <w:p w14:paraId="6B6019E8" w14:textId="5599A648"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86" w:history="1">
            <w:r w:rsidRPr="00E80326">
              <w:rPr>
                <w:rStyle w:val="Hyperlink"/>
                <w:rFonts w:asciiTheme="majorHAnsi" w:hAnsiTheme="majorHAnsi" w:cstheme="majorHAnsi"/>
              </w:rPr>
              <w:t>4.3</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_Toc208706286 \h </w:instrText>
            </w:r>
            <w:r>
              <w:rPr>
                <w:webHidden/>
              </w:rPr>
            </w:r>
            <w:r>
              <w:rPr>
                <w:webHidden/>
              </w:rPr>
              <w:fldChar w:fldCharType="separate"/>
            </w:r>
            <w:r w:rsidR="002B6B8E">
              <w:rPr>
                <w:webHidden/>
              </w:rPr>
              <w:t>9</w:t>
            </w:r>
            <w:r>
              <w:rPr>
                <w:webHidden/>
              </w:rPr>
              <w:fldChar w:fldCharType="end"/>
            </w:r>
          </w:hyperlink>
        </w:p>
        <w:p w14:paraId="60CEBD9C" w14:textId="73A85B41" w:rsidR="00C16585" w:rsidRDefault="00C16585" w:rsidP="00016245">
          <w:pPr>
            <w:pStyle w:val="TOC2"/>
            <w:rPr>
              <w:rFonts w:asciiTheme="minorHAnsi" w:eastAsiaTheme="minorEastAsia" w:hAnsiTheme="minorHAnsi"/>
              <w:color w:val="auto"/>
              <w:kern w:val="2"/>
              <w:sz w:val="24"/>
              <w:szCs w:val="24"/>
              <w:lang/>
              <w14:ligatures w14:val="standardContextual"/>
            </w:rPr>
          </w:pPr>
          <w:hyperlink w:anchor="_Toc208706287" w:history="1">
            <w:r w:rsidRPr="00E80326">
              <w:rPr>
                <w:rStyle w:val="Hyperlink"/>
                <w:rFonts w:asciiTheme="majorHAnsi" w:hAnsiTheme="majorHAnsi" w:cstheme="majorHAnsi"/>
              </w:rPr>
              <w:t>4.4</w:t>
            </w:r>
            <w:r>
              <w:rPr>
                <w:rFonts w:asciiTheme="minorHAnsi" w:eastAsiaTheme="minorEastAsia" w:hAnsiTheme="minorHAnsi"/>
                <w:color w:val="auto"/>
                <w:kern w:val="2"/>
                <w:sz w:val="24"/>
                <w:szCs w:val="24"/>
                <w:lang/>
                <w14:ligatures w14:val="standardContextual"/>
              </w:rPr>
              <w:tab/>
            </w:r>
            <w:r w:rsidRPr="00E80326">
              <w:rPr>
                <w:rStyle w:val="Hyperlink"/>
                <w:rFonts w:asciiTheme="majorHAnsi" w:hAnsiTheme="majorHAnsi" w:cstheme="majorHAnsi"/>
              </w:rPr>
              <w:t>Contact and feedback</w:t>
            </w:r>
            <w:r>
              <w:rPr>
                <w:webHidden/>
              </w:rPr>
              <w:tab/>
            </w:r>
            <w:r>
              <w:rPr>
                <w:webHidden/>
              </w:rPr>
              <w:fldChar w:fldCharType="begin"/>
            </w:r>
            <w:r>
              <w:rPr>
                <w:webHidden/>
              </w:rPr>
              <w:instrText xml:space="preserve"> PAGEREF _Toc208706287 \h </w:instrText>
            </w:r>
            <w:r>
              <w:rPr>
                <w:webHidden/>
              </w:rPr>
            </w:r>
            <w:r>
              <w:rPr>
                <w:webHidden/>
              </w:rPr>
              <w:fldChar w:fldCharType="separate"/>
            </w:r>
            <w:r w:rsidR="002B6B8E">
              <w:rPr>
                <w:webHidden/>
              </w:rPr>
              <w:t>9</w:t>
            </w:r>
            <w:r>
              <w:rPr>
                <w:webHidden/>
              </w:rPr>
              <w:fldChar w:fldCharType="end"/>
            </w:r>
          </w:hyperlink>
        </w:p>
        <w:p w14:paraId="34EA84FD" w14:textId="1E610BE6" w:rsidR="00436FD7" w:rsidRPr="001070FA" w:rsidRDefault="00436FD7" w:rsidP="00016245">
          <w:pPr>
            <w:spacing w:line="276" w:lineRule="auto"/>
            <w:jc w:val="left"/>
            <w:rPr>
              <w:rFonts w:asciiTheme="majorHAnsi" w:hAnsiTheme="majorHAnsi" w:cstheme="majorHAnsi"/>
              <w:sz w:val="20"/>
              <w:szCs w:val="20"/>
            </w:rPr>
            <w:sectPr w:rsidR="00436FD7" w:rsidRPr="001070FA" w:rsidSect="00332E8F">
              <w:pgSz w:w="11906" w:h="16840"/>
              <w:pgMar w:top="720" w:right="1152" w:bottom="720" w:left="1152" w:header="562" w:footer="562" w:gutter="0"/>
              <w:cols w:space="708"/>
              <w:docGrid w:linePitch="360"/>
            </w:sectPr>
          </w:pPr>
          <w:r w:rsidRPr="001070FA">
            <w:rPr>
              <w:rFonts w:asciiTheme="majorHAnsi" w:hAnsiTheme="majorHAnsi" w:cstheme="majorHAnsi"/>
              <w:b/>
              <w:bCs/>
              <w:noProof/>
              <w:sz w:val="20"/>
              <w:szCs w:val="20"/>
            </w:rPr>
            <w:fldChar w:fldCharType="end"/>
          </w:r>
        </w:p>
      </w:sdtContent>
    </w:sdt>
    <w:p w14:paraId="3458243D" w14:textId="54FD8D80" w:rsidR="00085363" w:rsidRPr="00EE4117" w:rsidRDefault="00C747B4" w:rsidP="00016245">
      <w:pPr>
        <w:pStyle w:val="Heading1"/>
        <w:rPr>
          <w:rFonts w:asciiTheme="majorHAnsi" w:hAnsiTheme="majorHAnsi" w:cstheme="majorHAnsi"/>
        </w:rPr>
      </w:pPr>
      <w:bookmarkStart w:id="1" w:name="_Toc208706274"/>
      <w:bookmarkStart w:id="2" w:name="_Hlk131511094"/>
      <w:r w:rsidRPr="00EE4117">
        <w:rPr>
          <w:rFonts w:asciiTheme="majorHAnsi" w:hAnsiTheme="majorHAnsi" w:cstheme="majorHAnsi"/>
        </w:rPr>
        <w:lastRenderedPageBreak/>
        <w:t xml:space="preserve">About </w:t>
      </w:r>
      <w:r w:rsidR="0018387A" w:rsidRPr="00EE4117">
        <w:rPr>
          <w:rFonts w:asciiTheme="majorHAnsi" w:hAnsiTheme="majorHAnsi" w:cstheme="majorHAnsi"/>
        </w:rPr>
        <w:t>Pacific Women Lead</w:t>
      </w:r>
      <w:bookmarkEnd w:id="1"/>
      <w:r w:rsidR="0018387A" w:rsidRPr="00EE4117">
        <w:rPr>
          <w:rFonts w:asciiTheme="majorHAnsi" w:hAnsiTheme="majorHAnsi" w:cstheme="majorHAnsi"/>
        </w:rPr>
        <w:t xml:space="preserve"> </w:t>
      </w:r>
    </w:p>
    <w:bookmarkEnd w:id="2"/>
    <w:p w14:paraId="77BB544F" w14:textId="38BD1EE2" w:rsidR="00E34E37" w:rsidRPr="001070FA" w:rsidRDefault="00E34E37" w:rsidP="00016245">
      <w:pPr>
        <w:pStyle w:val="BodyText"/>
        <w:spacing w:after="120"/>
        <w:rPr>
          <w:rStyle w:val="normaltextrun"/>
          <w:rFonts w:asciiTheme="majorHAnsi" w:eastAsiaTheme="majorEastAsia" w:hAnsiTheme="majorHAnsi" w:cstheme="majorHAnsi"/>
          <w:color w:val="004B64" w:themeColor="accent2"/>
          <w:sz w:val="32"/>
          <w:szCs w:val="20"/>
        </w:rPr>
      </w:pPr>
      <w:r w:rsidRPr="001070FA">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0ECD077A" w:rsidR="00775AC0" w:rsidRPr="001070FA" w:rsidRDefault="00E34E37" w:rsidP="00016245">
      <w:pPr>
        <w:pStyle w:val="BodyText"/>
        <w:spacing w:after="120"/>
        <w:rPr>
          <w:rFonts w:asciiTheme="majorHAnsi" w:hAnsiTheme="majorHAnsi" w:cstheme="majorHAnsi"/>
          <w:szCs w:val="20"/>
        </w:rPr>
      </w:pPr>
      <w:r w:rsidRPr="001070FA">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1070FA">
        <w:rPr>
          <w:rFonts w:asciiTheme="majorHAnsi" w:hAnsiTheme="majorHAnsi" w:cstheme="majorHAnsi"/>
          <w:szCs w:val="20"/>
        </w:rPr>
        <w:t xml:space="preserve"> </w:t>
      </w:r>
      <w:r w:rsidR="00775AC0" w:rsidRPr="001070FA">
        <w:rPr>
          <w:rFonts w:asciiTheme="majorHAnsi" w:hAnsiTheme="majorHAnsi" w:cstheme="majorHAnsi"/>
          <w:szCs w:val="20"/>
        </w:rPr>
        <w:t>For m</w:t>
      </w:r>
      <w:r w:rsidR="00951D01" w:rsidRPr="001070FA">
        <w:rPr>
          <w:rFonts w:asciiTheme="majorHAnsi" w:hAnsiTheme="majorHAnsi" w:cstheme="majorHAnsi"/>
          <w:szCs w:val="20"/>
        </w:rPr>
        <w:t xml:space="preserve">ore information </w:t>
      </w:r>
      <w:r w:rsidR="00775AC0" w:rsidRPr="001070FA">
        <w:rPr>
          <w:rFonts w:asciiTheme="majorHAnsi" w:hAnsiTheme="majorHAnsi" w:cstheme="majorHAnsi"/>
          <w:szCs w:val="20"/>
        </w:rPr>
        <w:t xml:space="preserve">visit </w:t>
      </w:r>
      <w:hyperlink r:id="rId16" w:history="1">
        <w:r w:rsidR="00775AC0" w:rsidRPr="001070FA">
          <w:rPr>
            <w:rStyle w:val="Hyperlink"/>
            <w:rFonts w:asciiTheme="majorHAnsi" w:hAnsiTheme="majorHAnsi" w:cstheme="majorHAnsi"/>
            <w:szCs w:val="20"/>
          </w:rPr>
          <w:t>www.pacificwomen.org</w:t>
        </w:r>
      </w:hyperlink>
    </w:p>
    <w:p w14:paraId="6D4BCAFF" w14:textId="42E79A17" w:rsidR="0074253B" w:rsidRPr="00EE4117" w:rsidRDefault="00951D01" w:rsidP="00016245">
      <w:pPr>
        <w:pStyle w:val="Heading1"/>
        <w:rPr>
          <w:rFonts w:asciiTheme="majorHAnsi" w:hAnsiTheme="majorHAnsi" w:cstheme="majorHAnsi"/>
        </w:rPr>
      </w:pPr>
      <w:bookmarkStart w:id="3" w:name="_Toc185938061"/>
      <w:bookmarkStart w:id="4" w:name="_Toc208706275"/>
      <w:bookmarkStart w:id="5" w:name="_Hlk185951278"/>
      <w:bookmarkStart w:id="6" w:name="_Toc121911663"/>
      <w:bookmarkStart w:id="7" w:name="_Toc121917476"/>
      <w:bookmarkStart w:id="8" w:name="_Hlk131508822"/>
      <w:r w:rsidRPr="00EE4117">
        <w:rPr>
          <w:rFonts w:asciiTheme="majorHAnsi" w:hAnsiTheme="majorHAnsi" w:cstheme="majorHAnsi"/>
        </w:rPr>
        <w:t xml:space="preserve">Overview of </w:t>
      </w:r>
      <w:r w:rsidR="00B02590" w:rsidRPr="00EE4117">
        <w:rPr>
          <w:rFonts w:asciiTheme="majorHAnsi" w:hAnsiTheme="majorHAnsi" w:cstheme="majorHAnsi"/>
        </w:rPr>
        <w:t xml:space="preserve">Pacific Women Lead </w:t>
      </w:r>
      <w:r w:rsidR="00181174" w:rsidRPr="00EE4117">
        <w:rPr>
          <w:rFonts w:asciiTheme="majorHAnsi" w:hAnsiTheme="majorHAnsi" w:cstheme="majorHAnsi"/>
        </w:rPr>
        <w:t xml:space="preserve">activities </w:t>
      </w:r>
      <w:r w:rsidR="00B02590" w:rsidRPr="00EE4117">
        <w:rPr>
          <w:rFonts w:asciiTheme="majorHAnsi" w:hAnsiTheme="majorHAnsi" w:cstheme="majorHAnsi"/>
        </w:rPr>
        <w:t xml:space="preserve">in </w:t>
      </w:r>
      <w:bookmarkEnd w:id="3"/>
      <w:r w:rsidR="000631C2" w:rsidRPr="00EE4117">
        <w:rPr>
          <w:rFonts w:asciiTheme="majorHAnsi" w:hAnsiTheme="majorHAnsi" w:cstheme="majorHAnsi"/>
        </w:rPr>
        <w:t>Palau</w:t>
      </w:r>
      <w:bookmarkEnd w:id="4"/>
    </w:p>
    <w:p w14:paraId="35AED702" w14:textId="1FB31BAB" w:rsidR="00911F67" w:rsidRPr="008F30A3" w:rsidRDefault="00C13C89" w:rsidP="00016245">
      <w:pPr>
        <w:pStyle w:val="BodyText"/>
        <w:spacing w:after="120"/>
        <w:rPr>
          <w:rFonts w:asciiTheme="majorHAnsi" w:hAnsiTheme="majorHAnsi" w:cstheme="majorBidi"/>
        </w:rPr>
      </w:pPr>
      <w:bookmarkStart w:id="9" w:name="_Hlk185947790"/>
      <w:r w:rsidRPr="008F30A3">
        <w:rPr>
          <w:rFonts w:asciiTheme="majorHAnsi" w:hAnsiTheme="majorHAnsi" w:cstheme="majorBidi"/>
        </w:rPr>
        <w:t xml:space="preserve">As </w:t>
      </w:r>
      <w:r w:rsidR="00F67905" w:rsidRPr="008F30A3">
        <w:rPr>
          <w:rFonts w:asciiTheme="majorHAnsi" w:hAnsiTheme="majorHAnsi" w:cstheme="majorBidi"/>
        </w:rPr>
        <w:t>of</w:t>
      </w:r>
      <w:r w:rsidRPr="008F30A3">
        <w:rPr>
          <w:rFonts w:asciiTheme="majorHAnsi" w:hAnsiTheme="majorHAnsi" w:cstheme="majorBidi"/>
        </w:rPr>
        <w:t xml:space="preserve"> </w:t>
      </w:r>
      <w:r w:rsidR="00951D01" w:rsidRPr="008F30A3">
        <w:rPr>
          <w:rFonts w:asciiTheme="majorHAnsi" w:hAnsiTheme="majorHAnsi" w:cstheme="majorBidi"/>
        </w:rPr>
        <w:t xml:space="preserve">31 </w:t>
      </w:r>
      <w:r w:rsidR="001070FA" w:rsidRPr="008F30A3">
        <w:rPr>
          <w:rFonts w:asciiTheme="majorHAnsi" w:hAnsiTheme="majorHAnsi" w:cstheme="majorHAnsi"/>
        </w:rPr>
        <w:t xml:space="preserve">August </w:t>
      </w:r>
      <w:r w:rsidR="00CB35F1" w:rsidRPr="008F30A3">
        <w:rPr>
          <w:rFonts w:asciiTheme="majorHAnsi" w:hAnsiTheme="majorHAnsi" w:cstheme="majorBidi"/>
        </w:rPr>
        <w:t>2025</w:t>
      </w:r>
      <w:r w:rsidR="00951D01" w:rsidRPr="008F30A3">
        <w:rPr>
          <w:rFonts w:asciiTheme="majorHAnsi" w:hAnsiTheme="majorHAnsi" w:cstheme="majorBidi"/>
        </w:rPr>
        <w:t>,</w:t>
      </w:r>
      <w:r w:rsidRPr="008F30A3">
        <w:rPr>
          <w:rFonts w:asciiTheme="majorHAnsi" w:hAnsiTheme="majorHAnsi" w:cstheme="majorBidi"/>
        </w:rPr>
        <w:t xml:space="preserve"> </w:t>
      </w:r>
      <w:r w:rsidR="00E331A3" w:rsidRPr="008F30A3">
        <w:rPr>
          <w:rFonts w:asciiTheme="majorHAnsi" w:hAnsiTheme="majorHAnsi" w:cstheme="majorBidi"/>
        </w:rPr>
        <w:t>6</w:t>
      </w:r>
      <w:r w:rsidRPr="008F30A3">
        <w:rPr>
          <w:rFonts w:asciiTheme="majorHAnsi" w:hAnsiTheme="majorHAnsi" w:cstheme="majorBidi"/>
        </w:rPr>
        <w:t>Pacific Women Lead</w:t>
      </w:r>
      <w:r w:rsidR="001E6ADC" w:rsidRPr="008F30A3">
        <w:rPr>
          <w:rFonts w:asciiTheme="majorHAnsi" w:hAnsiTheme="majorHAnsi" w:cstheme="majorBidi"/>
        </w:rPr>
        <w:t xml:space="preserve"> projects </w:t>
      </w:r>
      <w:r w:rsidR="00BF0B77" w:rsidRPr="008F30A3">
        <w:rPr>
          <w:rFonts w:asciiTheme="majorHAnsi" w:hAnsiTheme="majorHAnsi" w:cstheme="majorBidi"/>
        </w:rPr>
        <w:t xml:space="preserve">were </w:t>
      </w:r>
      <w:r w:rsidR="001E6ADC" w:rsidRPr="008F30A3">
        <w:rPr>
          <w:rFonts w:asciiTheme="majorHAnsi" w:hAnsiTheme="majorHAnsi" w:cstheme="majorBidi"/>
        </w:rPr>
        <w:t>being</w:t>
      </w:r>
      <w:r w:rsidR="001C3304" w:rsidRPr="008F30A3">
        <w:rPr>
          <w:rFonts w:asciiTheme="majorHAnsi" w:hAnsiTheme="majorHAnsi" w:cstheme="majorBidi"/>
        </w:rPr>
        <w:t xml:space="preserve"> (or had been)</w:t>
      </w:r>
      <w:r w:rsidR="001E6ADC" w:rsidRPr="008F30A3">
        <w:rPr>
          <w:rFonts w:asciiTheme="majorHAnsi" w:hAnsiTheme="majorHAnsi" w:cstheme="majorBidi"/>
        </w:rPr>
        <w:t xml:space="preserve"> implemented in </w:t>
      </w:r>
      <w:r w:rsidR="0095122D" w:rsidRPr="008F30A3">
        <w:rPr>
          <w:rFonts w:asciiTheme="majorHAnsi" w:hAnsiTheme="majorHAnsi" w:cstheme="majorBidi"/>
        </w:rPr>
        <w:t>Palau</w:t>
      </w:r>
      <w:r w:rsidR="001E6ADC" w:rsidRPr="008F30A3">
        <w:rPr>
          <w:rFonts w:asciiTheme="majorHAnsi" w:hAnsiTheme="majorHAnsi" w:cstheme="majorBidi"/>
        </w:rPr>
        <w:t xml:space="preserve">, with a total funding of </w:t>
      </w:r>
      <w:r w:rsidR="008F30A3" w:rsidRPr="00EE4117">
        <w:rPr>
          <w:rFonts w:asciiTheme="majorHAnsi" w:hAnsiTheme="majorHAnsi" w:cstheme="majorBidi"/>
        </w:rPr>
        <w:t>AUD12,497,369.30</w:t>
      </w:r>
      <w:r w:rsidR="00B14B1C" w:rsidRPr="008F30A3">
        <w:rPr>
          <w:rFonts w:asciiTheme="majorHAnsi" w:hAnsiTheme="majorHAnsi" w:cstheme="majorHAnsi"/>
        </w:rPr>
        <w:t>.</w:t>
      </w:r>
      <w:r w:rsidR="00665525" w:rsidRPr="008F30A3">
        <w:rPr>
          <w:rStyle w:val="FootnoteReference"/>
          <w:rFonts w:asciiTheme="majorHAnsi" w:hAnsiTheme="majorHAnsi" w:cstheme="majorHAnsi"/>
        </w:rPr>
        <w:footnoteReference w:id="2"/>
      </w:r>
      <w:r w:rsidR="72EE6803" w:rsidRPr="008F30A3">
        <w:rPr>
          <w:rFonts w:asciiTheme="majorHAnsi" w:hAnsiTheme="majorHAnsi" w:cstheme="majorBidi"/>
        </w:rPr>
        <w:t xml:space="preserve">  </w:t>
      </w:r>
    </w:p>
    <w:p w14:paraId="28801B4E" w14:textId="45CF43AD" w:rsidR="00BE5EA9" w:rsidRPr="001070FA" w:rsidRDefault="00491E8C" w:rsidP="00016245">
      <w:pPr>
        <w:pStyle w:val="BodyText"/>
        <w:spacing w:after="360"/>
        <w:rPr>
          <w:rStyle w:val="normaltextrun"/>
          <w:rFonts w:asciiTheme="majorHAnsi" w:hAnsiTheme="majorHAnsi" w:cstheme="majorHAnsi"/>
          <w:sz w:val="22"/>
          <w:szCs w:val="20"/>
        </w:rPr>
      </w:pPr>
      <w:r w:rsidRPr="001070FA">
        <w:rPr>
          <w:rFonts w:asciiTheme="majorHAnsi" w:hAnsiTheme="majorHAnsi" w:cstheme="majorHAnsi"/>
          <w:szCs w:val="20"/>
        </w:rPr>
        <w:t>Table 1 shows how each of these projec</w:t>
      </w:r>
      <w:r w:rsidR="00EA05D5" w:rsidRPr="001070FA">
        <w:rPr>
          <w:rFonts w:asciiTheme="majorHAnsi" w:hAnsiTheme="majorHAnsi" w:cstheme="majorHAnsi"/>
          <w:szCs w:val="20"/>
        </w:rPr>
        <w:t>ts are linked to the different PWL portfolio components.</w:t>
      </w:r>
      <w:r w:rsidR="002D5761" w:rsidRPr="001070FA">
        <w:rPr>
          <w:rStyle w:val="FootnoteReference"/>
          <w:rFonts w:asciiTheme="majorHAnsi" w:hAnsiTheme="majorHAnsi" w:cstheme="majorHAnsi"/>
          <w:szCs w:val="20"/>
        </w:rPr>
        <w:footnoteReference w:id="3"/>
      </w:r>
      <w:r w:rsidR="00EA05D5" w:rsidRPr="001070FA">
        <w:rPr>
          <w:rFonts w:asciiTheme="majorHAnsi" w:hAnsiTheme="majorHAnsi" w:cstheme="majorHAnsi"/>
          <w:szCs w:val="20"/>
        </w:rPr>
        <w:t xml:space="preserve"> </w:t>
      </w:r>
      <w:bookmarkStart w:id="10" w:name="_Hlk192765163"/>
      <w:r w:rsidR="00916EBB" w:rsidRPr="001070FA">
        <w:rPr>
          <w:rStyle w:val="normaltextrun"/>
          <w:rFonts w:asciiTheme="majorHAnsi" w:hAnsiTheme="majorHAnsi" w:cstheme="majorHAnsi"/>
          <w:szCs w:val="20"/>
        </w:rPr>
        <w:t xml:space="preserve">Through these components, technical support and funding is provided </w:t>
      </w:r>
      <w:bookmarkStart w:id="11" w:name="_Hlk185768772"/>
      <w:bookmarkEnd w:id="5"/>
      <w:bookmarkEnd w:id="9"/>
      <w:r w:rsidR="00F67905" w:rsidRPr="001070FA">
        <w:rPr>
          <w:rStyle w:val="normaltextrun"/>
          <w:rFonts w:asciiTheme="majorHAnsi" w:hAnsiTheme="majorHAnsi" w:cstheme="majorHAnsi"/>
          <w:szCs w:val="20"/>
        </w:rPr>
        <w:t>to Pacific civil society organisations, multilateral and regional organisations, government and other stakeholders.</w:t>
      </w:r>
    </w:p>
    <w:bookmarkEnd w:id="10"/>
    <w:p w14:paraId="60A16F80" w14:textId="5F9C5B7C" w:rsidR="009602F0" w:rsidRPr="00CB35F1" w:rsidRDefault="009602F0" w:rsidP="00016245">
      <w:pPr>
        <w:pStyle w:val="Caption"/>
        <w:rPr>
          <w:sz w:val="20"/>
          <w:szCs w:val="20"/>
        </w:rPr>
      </w:pPr>
      <w:r w:rsidRPr="00CB35F1">
        <w:rPr>
          <w:sz w:val="20"/>
          <w:szCs w:val="20"/>
        </w:rPr>
        <w:t xml:space="preserve">Table </w:t>
      </w:r>
      <w:r w:rsidR="005165C1" w:rsidRPr="00CB35F1">
        <w:rPr>
          <w:sz w:val="20"/>
          <w:szCs w:val="20"/>
        </w:rPr>
        <w:fldChar w:fldCharType="begin"/>
      </w:r>
      <w:r w:rsidR="005165C1" w:rsidRPr="00CB35F1">
        <w:rPr>
          <w:sz w:val="20"/>
          <w:szCs w:val="20"/>
        </w:rPr>
        <w:instrText xml:space="preserve"> SEQ Table \* ARABIC </w:instrText>
      </w:r>
      <w:r w:rsidR="005165C1" w:rsidRPr="00CB35F1">
        <w:rPr>
          <w:sz w:val="20"/>
          <w:szCs w:val="20"/>
        </w:rPr>
        <w:fldChar w:fldCharType="separate"/>
      </w:r>
      <w:r w:rsidR="002B6B8E">
        <w:rPr>
          <w:noProof/>
          <w:sz w:val="20"/>
          <w:szCs w:val="20"/>
        </w:rPr>
        <w:t>1</w:t>
      </w:r>
      <w:r w:rsidR="005165C1" w:rsidRPr="00CB35F1">
        <w:rPr>
          <w:sz w:val="20"/>
          <w:szCs w:val="20"/>
        </w:rPr>
        <w:fldChar w:fldCharType="end"/>
      </w:r>
      <w:r w:rsidRPr="00CB35F1">
        <w:rPr>
          <w:sz w:val="20"/>
          <w:szCs w:val="20"/>
        </w:rPr>
        <w:t xml:space="preserve">: Summary of PWL </w:t>
      </w:r>
      <w:r w:rsidR="001070FA">
        <w:rPr>
          <w:rFonts w:cstheme="majorHAnsi"/>
          <w:sz w:val="20"/>
          <w:szCs w:val="20"/>
        </w:rPr>
        <w:t>activities</w:t>
      </w:r>
      <w:r w:rsidR="001070FA" w:rsidRPr="001070FA">
        <w:rPr>
          <w:rFonts w:cstheme="majorHAnsi"/>
          <w:sz w:val="20"/>
          <w:szCs w:val="20"/>
        </w:rPr>
        <w:t xml:space="preserve"> </w:t>
      </w:r>
      <w:r w:rsidRPr="00CB35F1">
        <w:rPr>
          <w:sz w:val="20"/>
          <w:szCs w:val="20"/>
        </w:rPr>
        <w:t xml:space="preserve">in </w:t>
      </w:r>
      <w:r w:rsidR="00A911F5" w:rsidRPr="00CB35F1">
        <w:rPr>
          <w:sz w:val="20"/>
          <w:szCs w:val="20"/>
        </w:rPr>
        <w:t xml:space="preserve">Palau </w:t>
      </w:r>
      <w:r w:rsidRPr="00CB35F1">
        <w:rPr>
          <w:sz w:val="20"/>
          <w:szCs w:val="20"/>
        </w:rPr>
        <w:t xml:space="preserve">as </w:t>
      </w:r>
      <w:r w:rsidR="00F67905" w:rsidRPr="00CB35F1">
        <w:rPr>
          <w:sz w:val="20"/>
          <w:szCs w:val="20"/>
        </w:rPr>
        <w:t>of</w:t>
      </w:r>
      <w:r w:rsidRPr="00CB35F1">
        <w:rPr>
          <w:sz w:val="20"/>
          <w:szCs w:val="20"/>
        </w:rPr>
        <w:t xml:space="preserve"> </w:t>
      </w:r>
      <w:r w:rsidR="00951D01" w:rsidRPr="00CB35F1">
        <w:rPr>
          <w:sz w:val="20"/>
          <w:szCs w:val="20"/>
        </w:rPr>
        <w:t xml:space="preserve">31 </w:t>
      </w:r>
      <w:r w:rsidR="001070FA">
        <w:rPr>
          <w:rFonts w:cstheme="majorHAnsi"/>
          <w:sz w:val="20"/>
          <w:szCs w:val="20"/>
        </w:rPr>
        <w:t>August</w:t>
      </w:r>
      <w:r w:rsidR="001070FA" w:rsidRPr="001070FA">
        <w:rPr>
          <w:rFonts w:cstheme="majorHAnsi"/>
          <w:sz w:val="20"/>
          <w:szCs w:val="20"/>
        </w:rPr>
        <w:t xml:space="preserve"> </w:t>
      </w:r>
      <w:r w:rsidR="002624B0" w:rsidRPr="00CB35F1">
        <w:rPr>
          <w:sz w:val="20"/>
          <w:szCs w:val="20"/>
        </w:rPr>
        <w:t>2025</w:t>
      </w:r>
    </w:p>
    <w:tbl>
      <w:tblPr>
        <w:tblStyle w:val="PlainTable2"/>
        <w:tblW w:w="963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402"/>
        <w:gridCol w:w="1418"/>
        <w:gridCol w:w="1276"/>
        <w:gridCol w:w="1417"/>
        <w:gridCol w:w="2122"/>
      </w:tblGrid>
      <w:tr w:rsidR="0020725E" w:rsidRPr="001070FA" w14:paraId="1985E3D7" w14:textId="77777777" w:rsidTr="00E00AE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02" w:type="dxa"/>
            <w:shd w:val="clear" w:color="auto" w:fill="006699"/>
            <w:vAlign w:val="center"/>
          </w:tcPr>
          <w:bookmarkEnd w:id="11"/>
          <w:p w14:paraId="55A44265" w14:textId="225ABF5A" w:rsidR="005A606E" w:rsidRPr="00CB35F1" w:rsidRDefault="005A606E" w:rsidP="00016245">
            <w:pPr>
              <w:pStyle w:val="BodyText"/>
              <w:rPr>
                <w:rFonts w:asciiTheme="majorHAnsi" w:hAnsiTheme="majorHAnsi" w:cstheme="majorBidi"/>
                <w:color w:val="FFFFFF" w:themeColor="background1"/>
                <w:lang w:val="en-US"/>
              </w:rPr>
            </w:pPr>
            <w:r w:rsidRPr="59B9671E">
              <w:rPr>
                <w:rFonts w:asciiTheme="majorHAnsi" w:hAnsiTheme="majorHAnsi" w:cstheme="majorBidi"/>
                <w:color w:val="FFFFFF" w:themeColor="background1"/>
                <w:lang w:val="en-US"/>
              </w:rPr>
              <w:t xml:space="preserve">PWL </w:t>
            </w:r>
            <w:r w:rsidR="23FB5502" w:rsidRPr="59B9671E">
              <w:rPr>
                <w:rFonts w:asciiTheme="majorHAnsi" w:hAnsiTheme="majorHAnsi" w:cstheme="majorBidi"/>
                <w:color w:val="FFFFFF" w:themeColor="background1"/>
                <w:lang w:val="en-US"/>
              </w:rPr>
              <w:t>C</w:t>
            </w:r>
            <w:r w:rsidRPr="59B9671E">
              <w:rPr>
                <w:rFonts w:asciiTheme="majorHAnsi" w:hAnsiTheme="majorHAnsi" w:cstheme="majorBidi"/>
                <w:color w:val="FFFFFF" w:themeColor="background1"/>
                <w:lang w:val="en-US"/>
              </w:rPr>
              <w:t>omponents</w:t>
            </w:r>
          </w:p>
        </w:tc>
        <w:tc>
          <w:tcPr>
            <w:tcW w:w="1418" w:type="dxa"/>
            <w:shd w:val="clear" w:color="auto" w:fill="006699"/>
            <w:vAlign w:val="center"/>
          </w:tcPr>
          <w:p w14:paraId="19940C56" w14:textId="56297E8D" w:rsidR="005A606E" w:rsidRPr="001070FA" w:rsidRDefault="005A606E" w:rsidP="00016245">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1070FA">
              <w:rPr>
                <w:rFonts w:asciiTheme="majorHAnsi" w:hAnsiTheme="majorHAnsi" w:cstheme="majorHAnsi"/>
                <w:color w:val="FFFFFF" w:themeColor="background1"/>
                <w:szCs w:val="20"/>
                <w:lang w:val="en-US"/>
              </w:rPr>
              <w:t># of projects</w:t>
            </w:r>
          </w:p>
        </w:tc>
        <w:tc>
          <w:tcPr>
            <w:tcW w:w="1276" w:type="dxa"/>
            <w:shd w:val="clear" w:color="auto" w:fill="006699"/>
            <w:vAlign w:val="center"/>
          </w:tcPr>
          <w:p w14:paraId="6B06C83C" w14:textId="28ACE5C6" w:rsidR="005A606E" w:rsidRPr="00CB35F1" w:rsidRDefault="005A606E" w:rsidP="00016245">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themeColor="background1"/>
                <w:lang w:val="en-US"/>
              </w:rPr>
            </w:pPr>
            <w:r w:rsidRPr="59B9671E">
              <w:rPr>
                <w:rFonts w:asciiTheme="majorHAnsi" w:hAnsiTheme="majorHAnsi" w:cstheme="majorBidi"/>
                <w:color w:val="FFFFFF" w:themeColor="background1"/>
                <w:lang w:val="en-US"/>
              </w:rPr>
              <w:t>Ongoing</w:t>
            </w:r>
          </w:p>
        </w:tc>
        <w:tc>
          <w:tcPr>
            <w:tcW w:w="1417" w:type="dxa"/>
            <w:shd w:val="clear" w:color="auto" w:fill="006699"/>
            <w:vAlign w:val="center"/>
          </w:tcPr>
          <w:p w14:paraId="1B146427" w14:textId="7A070B8A" w:rsidR="005A606E" w:rsidRPr="001070FA" w:rsidRDefault="005A606E" w:rsidP="00016245">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lang w:val="en-US"/>
              </w:rPr>
            </w:pPr>
            <w:r w:rsidRPr="001070FA">
              <w:rPr>
                <w:rFonts w:asciiTheme="majorHAnsi" w:hAnsiTheme="majorHAnsi" w:cstheme="majorHAnsi"/>
                <w:color w:val="FFFFFF" w:themeColor="background1"/>
                <w:szCs w:val="20"/>
                <w:lang w:val="en-US"/>
              </w:rPr>
              <w:t>Completed</w:t>
            </w:r>
          </w:p>
        </w:tc>
        <w:tc>
          <w:tcPr>
            <w:tcW w:w="2122" w:type="dxa"/>
            <w:shd w:val="clear" w:color="auto" w:fill="006699"/>
            <w:vAlign w:val="center"/>
          </w:tcPr>
          <w:p w14:paraId="5FAA0B71" w14:textId="2D425BBE" w:rsidR="005A606E" w:rsidRPr="00CB35F1" w:rsidRDefault="005A606E" w:rsidP="00016245">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themeColor="background1"/>
                <w:lang w:val="en-US"/>
              </w:rPr>
            </w:pPr>
            <w:r w:rsidRPr="59B9671E">
              <w:rPr>
                <w:rFonts w:asciiTheme="majorHAnsi" w:hAnsiTheme="majorHAnsi" w:cstheme="majorBidi"/>
                <w:color w:val="FFFFFF" w:themeColor="background1"/>
                <w:lang w:val="en-US"/>
              </w:rPr>
              <w:t xml:space="preserve">Total </w:t>
            </w:r>
            <w:r w:rsidR="6C785F84" w:rsidRPr="59B9671E">
              <w:rPr>
                <w:rFonts w:asciiTheme="majorHAnsi" w:hAnsiTheme="majorHAnsi" w:cstheme="majorBidi"/>
                <w:color w:val="FFFFFF" w:themeColor="background1"/>
                <w:lang w:val="en-US"/>
              </w:rPr>
              <w:t>F</w:t>
            </w:r>
            <w:r w:rsidRPr="59B9671E">
              <w:rPr>
                <w:rFonts w:asciiTheme="majorHAnsi" w:hAnsiTheme="majorHAnsi" w:cstheme="majorBidi"/>
                <w:color w:val="FFFFFF" w:themeColor="background1"/>
                <w:lang w:val="en-US"/>
              </w:rPr>
              <w:t>unding (AUD)</w:t>
            </w:r>
          </w:p>
        </w:tc>
      </w:tr>
      <w:tr w:rsidR="0020725E" w:rsidRPr="001070FA" w14:paraId="40D30879" w14:textId="77777777" w:rsidTr="00E00AE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0827743" w14:textId="5882E04F" w:rsidR="005A606E" w:rsidRPr="001F5821" w:rsidRDefault="001070FA" w:rsidP="00016245">
            <w:pPr>
              <w:pStyle w:val="BodyText"/>
              <w:rPr>
                <w:rFonts w:asciiTheme="majorHAnsi" w:hAnsiTheme="majorHAnsi" w:cstheme="majorBidi"/>
                <w:lang w:val="en-US"/>
              </w:rPr>
            </w:pPr>
            <w:r w:rsidRPr="001F5821">
              <w:rPr>
                <w:rFonts w:asciiTheme="majorHAnsi" w:hAnsiTheme="majorHAnsi" w:cstheme="majorHAnsi"/>
                <w:lang w:val="en-US"/>
              </w:rPr>
              <w:t>The Pacific Community (SPC)</w:t>
            </w:r>
            <w:r w:rsidR="005A606E" w:rsidRPr="001F5821">
              <w:rPr>
                <w:rFonts w:asciiTheme="majorHAnsi" w:hAnsiTheme="majorHAnsi" w:cstheme="majorHAnsi"/>
                <w:lang w:val="en-US"/>
              </w:rPr>
              <w:t xml:space="preserve"> </w:t>
            </w:r>
            <w:r w:rsidRPr="001F5821">
              <w:rPr>
                <w:rFonts w:asciiTheme="majorHAnsi" w:hAnsiTheme="majorHAnsi" w:cstheme="majorHAnsi"/>
                <w:lang w:val="en-US"/>
              </w:rPr>
              <w:t>grants</w:t>
            </w:r>
          </w:p>
        </w:tc>
        <w:tc>
          <w:tcPr>
            <w:tcW w:w="1418" w:type="dxa"/>
            <w:vAlign w:val="center"/>
          </w:tcPr>
          <w:p w14:paraId="68261C1B" w14:textId="35E1B7DE" w:rsidR="005A606E" w:rsidRPr="001F5821" w:rsidRDefault="00556E3A" w:rsidP="0001624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1F5821">
              <w:rPr>
                <w:rFonts w:asciiTheme="majorHAnsi" w:hAnsiTheme="majorHAnsi" w:cstheme="majorHAnsi"/>
                <w:szCs w:val="20"/>
                <w:lang w:val="en-US"/>
              </w:rPr>
              <w:t>4</w:t>
            </w:r>
          </w:p>
        </w:tc>
        <w:tc>
          <w:tcPr>
            <w:tcW w:w="1276" w:type="dxa"/>
            <w:shd w:val="clear" w:color="auto" w:fill="E7E6E6" w:themeFill="background2"/>
            <w:vAlign w:val="center"/>
          </w:tcPr>
          <w:p w14:paraId="26F217A4" w14:textId="28B021BA" w:rsidR="005A606E" w:rsidRPr="001F5821" w:rsidRDefault="00556E3A"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1F5821">
              <w:rPr>
                <w:rFonts w:asciiTheme="majorHAnsi" w:hAnsiTheme="majorHAnsi" w:cstheme="majorBidi"/>
              </w:rPr>
              <w:t>3</w:t>
            </w:r>
          </w:p>
        </w:tc>
        <w:tc>
          <w:tcPr>
            <w:tcW w:w="1417" w:type="dxa"/>
            <w:shd w:val="clear" w:color="auto" w:fill="E7E6E6" w:themeFill="background2"/>
            <w:vAlign w:val="center"/>
          </w:tcPr>
          <w:p w14:paraId="54A64F0E" w14:textId="747740A5" w:rsidR="005A606E" w:rsidRPr="001F5821" w:rsidRDefault="00556E3A" w:rsidP="0001624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1F5821">
              <w:rPr>
                <w:rFonts w:asciiTheme="majorHAnsi" w:hAnsiTheme="majorHAnsi" w:cstheme="majorBidi"/>
              </w:rPr>
              <w:t>1</w:t>
            </w:r>
          </w:p>
        </w:tc>
        <w:tc>
          <w:tcPr>
            <w:tcW w:w="2122" w:type="dxa"/>
            <w:vAlign w:val="center"/>
          </w:tcPr>
          <w:p w14:paraId="19111EB0" w14:textId="48E12540" w:rsidR="005A606E" w:rsidRPr="001F5821" w:rsidRDefault="00E00D85"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US"/>
              </w:rPr>
            </w:pPr>
            <w:r w:rsidRPr="001F5821">
              <w:rPr>
                <w:rFonts w:asciiTheme="majorHAnsi" w:hAnsiTheme="majorHAnsi" w:cstheme="majorBidi"/>
              </w:rPr>
              <w:t>$</w:t>
            </w:r>
            <w:r w:rsidR="145FB9C7" w:rsidRPr="001F5821">
              <w:rPr>
                <w:rFonts w:asciiTheme="majorHAnsi" w:hAnsiTheme="majorHAnsi" w:cstheme="majorBidi"/>
              </w:rPr>
              <w:t>1,272,492.30</w:t>
            </w:r>
          </w:p>
        </w:tc>
      </w:tr>
      <w:tr w:rsidR="0020725E" w:rsidRPr="001070FA" w14:paraId="757A6D25" w14:textId="77777777" w:rsidTr="00E00AE4">
        <w:trPr>
          <w:trHeight w:val="405"/>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AF8EF2F" w14:textId="3BDC31BC" w:rsidR="005A606E" w:rsidRPr="00A67C4F" w:rsidRDefault="005A606E" w:rsidP="00016245">
            <w:pPr>
              <w:pStyle w:val="BodyText"/>
              <w:rPr>
                <w:rFonts w:asciiTheme="majorHAnsi" w:hAnsiTheme="majorHAnsi" w:cstheme="majorBidi"/>
                <w:lang w:val="en-US"/>
              </w:rPr>
            </w:pPr>
            <w:r w:rsidRPr="00A67C4F">
              <w:rPr>
                <w:rFonts w:asciiTheme="majorHAnsi" w:hAnsiTheme="majorHAnsi" w:cstheme="majorBidi"/>
                <w:lang w:val="en-US"/>
              </w:rPr>
              <w:t xml:space="preserve">PWL Governance Board </w:t>
            </w:r>
            <w:r w:rsidR="00377400" w:rsidRPr="00A67C4F">
              <w:rPr>
                <w:rFonts w:asciiTheme="majorHAnsi" w:hAnsiTheme="majorHAnsi" w:cstheme="majorBidi"/>
                <w:lang w:val="en-US"/>
              </w:rPr>
              <w:t>grants</w:t>
            </w:r>
          </w:p>
        </w:tc>
        <w:tc>
          <w:tcPr>
            <w:tcW w:w="1418" w:type="dxa"/>
            <w:vAlign w:val="center"/>
          </w:tcPr>
          <w:p w14:paraId="3AFCC720" w14:textId="2FE40DFE" w:rsidR="005A606E" w:rsidRPr="00A67C4F" w:rsidRDefault="00A67C4F" w:rsidP="0001624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w:t>
            </w:r>
          </w:p>
        </w:tc>
        <w:tc>
          <w:tcPr>
            <w:tcW w:w="1276" w:type="dxa"/>
            <w:shd w:val="clear" w:color="auto" w:fill="E7E6E6" w:themeFill="background2"/>
            <w:vAlign w:val="center"/>
          </w:tcPr>
          <w:p w14:paraId="6105BE72" w14:textId="3C27E20F" w:rsidR="005A606E" w:rsidRPr="00A67C4F" w:rsidRDefault="00E43D11" w:rsidP="0001624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A67C4F">
              <w:rPr>
                <w:rFonts w:asciiTheme="majorHAnsi" w:hAnsiTheme="majorHAnsi" w:cstheme="majorBidi"/>
              </w:rPr>
              <w:t>-</w:t>
            </w:r>
          </w:p>
        </w:tc>
        <w:tc>
          <w:tcPr>
            <w:tcW w:w="1417" w:type="dxa"/>
            <w:shd w:val="clear" w:color="auto" w:fill="E7E6E6" w:themeFill="background2"/>
            <w:vAlign w:val="center"/>
          </w:tcPr>
          <w:p w14:paraId="03DAEBDA" w14:textId="4F1FF5AD" w:rsidR="005A606E" w:rsidRPr="00A67C4F" w:rsidRDefault="00E43D11" w:rsidP="0001624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A67C4F">
              <w:rPr>
                <w:rFonts w:asciiTheme="majorHAnsi" w:hAnsiTheme="majorHAnsi" w:cstheme="majorHAnsi"/>
                <w:szCs w:val="20"/>
              </w:rPr>
              <w:t>-</w:t>
            </w:r>
          </w:p>
        </w:tc>
        <w:tc>
          <w:tcPr>
            <w:tcW w:w="2122" w:type="dxa"/>
            <w:vAlign w:val="center"/>
          </w:tcPr>
          <w:p w14:paraId="0E6FE394" w14:textId="34ED04B9" w:rsidR="005A606E" w:rsidRPr="00A67C4F" w:rsidRDefault="005A606E" w:rsidP="0001624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A67C4F">
              <w:rPr>
                <w:rFonts w:asciiTheme="majorHAnsi" w:hAnsiTheme="majorHAnsi" w:cstheme="majorBidi"/>
              </w:rPr>
              <w:t>-</w:t>
            </w:r>
          </w:p>
        </w:tc>
      </w:tr>
      <w:tr w:rsidR="0020725E" w:rsidRPr="001070FA" w14:paraId="610B4D06" w14:textId="77777777" w:rsidTr="00E00AE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4BA101C" w14:textId="5E5A1307" w:rsidR="005A606E" w:rsidRPr="00A67C4F" w:rsidRDefault="005A606E" w:rsidP="00016245">
            <w:pPr>
              <w:pStyle w:val="BodyText"/>
              <w:rPr>
                <w:rFonts w:asciiTheme="majorHAnsi" w:hAnsiTheme="majorHAnsi" w:cstheme="majorBidi"/>
                <w:lang w:val="en-US"/>
              </w:rPr>
            </w:pPr>
            <w:r w:rsidRPr="00A67C4F">
              <w:rPr>
                <w:rFonts w:asciiTheme="majorHAnsi" w:hAnsiTheme="majorHAnsi" w:cstheme="majorBidi"/>
                <w:lang w:val="en-US"/>
              </w:rPr>
              <w:t xml:space="preserve">Pacific Women’s Funds </w:t>
            </w:r>
            <w:r w:rsidR="00377400" w:rsidRPr="00A67C4F">
              <w:rPr>
                <w:rFonts w:asciiTheme="majorHAnsi" w:hAnsiTheme="majorHAnsi" w:cstheme="majorBidi"/>
                <w:lang w:val="en-US"/>
              </w:rPr>
              <w:t>grants</w:t>
            </w:r>
          </w:p>
        </w:tc>
        <w:tc>
          <w:tcPr>
            <w:tcW w:w="1418" w:type="dxa"/>
            <w:vAlign w:val="center"/>
          </w:tcPr>
          <w:p w14:paraId="21090320" w14:textId="5AF99433" w:rsidR="005A606E" w:rsidRPr="00A67C4F" w:rsidRDefault="00A67C4F" w:rsidP="0001624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Pr>
                <w:rFonts w:asciiTheme="majorHAnsi" w:hAnsiTheme="majorHAnsi" w:cstheme="majorHAnsi"/>
                <w:szCs w:val="20"/>
                <w:lang w:val="en-US"/>
              </w:rPr>
              <w:t>-</w:t>
            </w:r>
          </w:p>
        </w:tc>
        <w:tc>
          <w:tcPr>
            <w:tcW w:w="1276" w:type="dxa"/>
            <w:shd w:val="clear" w:color="auto" w:fill="E7E6E6" w:themeFill="background2"/>
            <w:vAlign w:val="center"/>
          </w:tcPr>
          <w:p w14:paraId="6BF6904D" w14:textId="346AE95F" w:rsidR="005A606E" w:rsidRPr="00A67C4F" w:rsidRDefault="00E43D11"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A67C4F">
              <w:rPr>
                <w:rFonts w:asciiTheme="majorHAnsi" w:hAnsiTheme="majorHAnsi" w:cstheme="majorBidi"/>
              </w:rPr>
              <w:t>-</w:t>
            </w:r>
          </w:p>
        </w:tc>
        <w:tc>
          <w:tcPr>
            <w:tcW w:w="1417" w:type="dxa"/>
            <w:shd w:val="clear" w:color="auto" w:fill="E7E6E6" w:themeFill="background2"/>
            <w:vAlign w:val="center"/>
          </w:tcPr>
          <w:p w14:paraId="07698C0E" w14:textId="3C480F5D" w:rsidR="005A606E" w:rsidRPr="00A67C4F" w:rsidRDefault="00E43D11" w:rsidP="0001624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A67C4F">
              <w:rPr>
                <w:rFonts w:asciiTheme="majorHAnsi" w:hAnsiTheme="majorHAnsi" w:cstheme="majorHAnsi"/>
                <w:szCs w:val="20"/>
              </w:rPr>
              <w:t>-</w:t>
            </w:r>
          </w:p>
        </w:tc>
        <w:tc>
          <w:tcPr>
            <w:tcW w:w="2122" w:type="dxa"/>
            <w:vAlign w:val="center"/>
          </w:tcPr>
          <w:p w14:paraId="71C9AD53" w14:textId="38A4053B" w:rsidR="005A606E" w:rsidRPr="00A67C4F" w:rsidRDefault="005A606E"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A67C4F">
              <w:rPr>
                <w:rFonts w:asciiTheme="majorHAnsi" w:hAnsiTheme="majorHAnsi" w:cstheme="majorBidi"/>
              </w:rPr>
              <w:t>-</w:t>
            </w:r>
          </w:p>
        </w:tc>
      </w:tr>
      <w:tr w:rsidR="0020725E" w:rsidRPr="001070FA" w14:paraId="0AB80826" w14:textId="77777777" w:rsidTr="00E00AE4">
        <w:trPr>
          <w:trHeight w:val="405"/>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996D366" w14:textId="29288B4A" w:rsidR="005A606E" w:rsidRPr="00DB599B" w:rsidRDefault="005A606E" w:rsidP="00016245">
            <w:pPr>
              <w:pStyle w:val="BodyText"/>
              <w:rPr>
                <w:rFonts w:asciiTheme="majorHAnsi" w:hAnsiTheme="majorHAnsi" w:cstheme="majorBidi"/>
                <w:lang w:val="en-US"/>
              </w:rPr>
            </w:pPr>
            <w:r w:rsidRPr="00DB599B">
              <w:rPr>
                <w:rFonts w:asciiTheme="majorHAnsi" w:hAnsiTheme="majorHAnsi" w:cstheme="majorBidi"/>
                <w:lang w:val="en-US"/>
              </w:rPr>
              <w:t xml:space="preserve">DFAT </w:t>
            </w:r>
            <w:r w:rsidR="005C000C" w:rsidRPr="00DB599B">
              <w:rPr>
                <w:rFonts w:asciiTheme="majorHAnsi" w:hAnsiTheme="majorHAnsi" w:cstheme="majorBidi"/>
                <w:lang w:val="en-US"/>
              </w:rPr>
              <w:t>r</w:t>
            </w:r>
            <w:r w:rsidRPr="00DB599B">
              <w:rPr>
                <w:rFonts w:asciiTheme="majorHAnsi" w:hAnsiTheme="majorHAnsi" w:cstheme="majorBidi"/>
                <w:lang w:val="en-US"/>
              </w:rPr>
              <w:t>egional</w:t>
            </w:r>
            <w:r w:rsidR="00CB35F1" w:rsidRPr="00DB599B">
              <w:rPr>
                <w:rFonts w:asciiTheme="majorHAnsi" w:hAnsiTheme="majorHAnsi" w:cstheme="majorBidi"/>
                <w:lang w:val="en-US"/>
              </w:rPr>
              <w:t xml:space="preserve"> </w:t>
            </w:r>
            <w:r w:rsidR="00377400" w:rsidRPr="00DB599B">
              <w:rPr>
                <w:rFonts w:asciiTheme="majorHAnsi" w:hAnsiTheme="majorHAnsi" w:cstheme="majorBidi"/>
                <w:lang w:val="en-US"/>
              </w:rPr>
              <w:t>grants</w:t>
            </w:r>
          </w:p>
        </w:tc>
        <w:tc>
          <w:tcPr>
            <w:tcW w:w="1418" w:type="dxa"/>
            <w:vAlign w:val="center"/>
          </w:tcPr>
          <w:p w14:paraId="7A3898F6" w14:textId="33B75AF2" w:rsidR="005A606E" w:rsidRPr="00DB599B" w:rsidRDefault="009D77FF" w:rsidP="0001624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EE4117">
              <w:rPr>
                <w:rFonts w:asciiTheme="majorHAnsi" w:hAnsiTheme="majorHAnsi" w:cstheme="majorHAnsi"/>
                <w:szCs w:val="20"/>
                <w:lang w:val="en-US"/>
              </w:rPr>
              <w:t>6</w:t>
            </w:r>
          </w:p>
        </w:tc>
        <w:tc>
          <w:tcPr>
            <w:tcW w:w="1276" w:type="dxa"/>
            <w:shd w:val="clear" w:color="auto" w:fill="E7E6E6" w:themeFill="background2"/>
            <w:vAlign w:val="center"/>
          </w:tcPr>
          <w:p w14:paraId="37ABBF94" w14:textId="1C28B767" w:rsidR="005A606E" w:rsidRPr="00DB599B" w:rsidRDefault="009D77FF" w:rsidP="0001624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EE4117">
              <w:rPr>
                <w:rFonts w:asciiTheme="majorHAnsi" w:hAnsiTheme="majorHAnsi" w:cstheme="majorBidi"/>
              </w:rPr>
              <w:t>3</w:t>
            </w:r>
          </w:p>
        </w:tc>
        <w:tc>
          <w:tcPr>
            <w:tcW w:w="1417" w:type="dxa"/>
            <w:shd w:val="clear" w:color="auto" w:fill="E7E6E6" w:themeFill="background2"/>
            <w:vAlign w:val="center"/>
          </w:tcPr>
          <w:p w14:paraId="3BFC5545" w14:textId="6110BAD0" w:rsidR="005A606E" w:rsidRPr="00DB599B" w:rsidRDefault="009D77FF" w:rsidP="0001624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EE4117">
              <w:rPr>
                <w:rFonts w:asciiTheme="majorHAnsi" w:hAnsiTheme="majorHAnsi" w:cstheme="majorHAnsi"/>
                <w:szCs w:val="20"/>
              </w:rPr>
              <w:t>3</w:t>
            </w:r>
          </w:p>
        </w:tc>
        <w:tc>
          <w:tcPr>
            <w:tcW w:w="2122" w:type="dxa"/>
            <w:vAlign w:val="center"/>
          </w:tcPr>
          <w:p w14:paraId="68511C50" w14:textId="1F314330" w:rsidR="005A606E" w:rsidRPr="00DB599B" w:rsidRDefault="00DB599B" w:rsidP="0001624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DB599B">
              <w:rPr>
                <w:rFonts w:asciiTheme="majorHAnsi" w:hAnsiTheme="majorHAnsi" w:cstheme="majorBidi"/>
              </w:rPr>
              <w:t>$11,224,877</w:t>
            </w:r>
          </w:p>
        </w:tc>
      </w:tr>
      <w:tr w:rsidR="0020725E" w:rsidRPr="00E331A3" w14:paraId="32148245" w14:textId="77777777" w:rsidTr="00E00AE4">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11D6089" w14:textId="0E892FE6" w:rsidR="005A606E" w:rsidRPr="00E331A3" w:rsidRDefault="005A606E" w:rsidP="00016245">
            <w:pPr>
              <w:pStyle w:val="BodyText"/>
              <w:rPr>
                <w:rFonts w:asciiTheme="majorHAnsi" w:hAnsiTheme="majorHAnsi" w:cstheme="majorBidi"/>
                <w:lang w:val="en-US"/>
              </w:rPr>
            </w:pPr>
            <w:r w:rsidRPr="00E331A3">
              <w:rPr>
                <w:rFonts w:asciiTheme="majorHAnsi" w:hAnsiTheme="majorHAnsi" w:cstheme="majorBidi"/>
                <w:lang w:val="en-US"/>
              </w:rPr>
              <w:t xml:space="preserve">DFAT </w:t>
            </w:r>
            <w:r w:rsidR="005C000C" w:rsidRPr="00E331A3">
              <w:rPr>
                <w:rFonts w:asciiTheme="majorHAnsi" w:hAnsiTheme="majorHAnsi" w:cstheme="majorBidi"/>
                <w:lang w:val="en-US"/>
              </w:rPr>
              <w:t>b</w:t>
            </w:r>
            <w:r w:rsidR="00F67905" w:rsidRPr="00E331A3">
              <w:rPr>
                <w:rFonts w:asciiTheme="majorHAnsi" w:hAnsiTheme="majorHAnsi" w:cstheme="majorBidi"/>
                <w:lang w:val="en-US"/>
              </w:rPr>
              <w:t xml:space="preserve">ilateral </w:t>
            </w:r>
            <w:r w:rsidR="00377400" w:rsidRPr="00E331A3">
              <w:rPr>
                <w:rFonts w:asciiTheme="majorHAnsi" w:hAnsiTheme="majorHAnsi" w:cstheme="majorBidi"/>
                <w:lang w:val="en-US"/>
              </w:rPr>
              <w:t>grants</w:t>
            </w:r>
          </w:p>
        </w:tc>
        <w:tc>
          <w:tcPr>
            <w:tcW w:w="1418" w:type="dxa"/>
            <w:vAlign w:val="center"/>
          </w:tcPr>
          <w:p w14:paraId="6F0D5397" w14:textId="3FFF3F3B" w:rsidR="005A606E" w:rsidRPr="00E331A3" w:rsidRDefault="00AC25BC" w:rsidP="0001624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EE4117">
              <w:rPr>
                <w:rFonts w:asciiTheme="majorHAnsi" w:hAnsiTheme="majorHAnsi" w:cstheme="majorHAnsi"/>
                <w:szCs w:val="20"/>
                <w:lang w:val="en-US"/>
              </w:rPr>
              <w:t>-</w:t>
            </w:r>
          </w:p>
        </w:tc>
        <w:tc>
          <w:tcPr>
            <w:tcW w:w="1276" w:type="dxa"/>
            <w:shd w:val="clear" w:color="auto" w:fill="E7E6E6" w:themeFill="background2"/>
            <w:vAlign w:val="center"/>
          </w:tcPr>
          <w:p w14:paraId="5570DB9D" w14:textId="3E298882" w:rsidR="005A606E" w:rsidRPr="00E331A3" w:rsidRDefault="00AC25BC"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US"/>
              </w:rPr>
            </w:pPr>
            <w:r w:rsidRPr="00EE4117">
              <w:rPr>
                <w:rFonts w:asciiTheme="majorHAnsi" w:hAnsiTheme="majorHAnsi" w:cstheme="majorBidi"/>
                <w:lang w:val="en-US"/>
              </w:rPr>
              <w:t>-</w:t>
            </w:r>
          </w:p>
        </w:tc>
        <w:tc>
          <w:tcPr>
            <w:tcW w:w="1417" w:type="dxa"/>
            <w:shd w:val="clear" w:color="auto" w:fill="E7E6E6" w:themeFill="background2"/>
            <w:vAlign w:val="center"/>
          </w:tcPr>
          <w:p w14:paraId="2FE05383" w14:textId="552CA290" w:rsidR="005A606E" w:rsidRPr="00E331A3" w:rsidRDefault="00AF720D" w:rsidP="0001624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en-US"/>
              </w:rPr>
            </w:pPr>
            <w:r w:rsidRPr="00E331A3">
              <w:rPr>
                <w:rFonts w:asciiTheme="majorHAnsi" w:hAnsiTheme="majorHAnsi" w:cstheme="majorHAnsi"/>
                <w:szCs w:val="20"/>
                <w:lang w:val="en-US"/>
              </w:rPr>
              <w:t>-</w:t>
            </w:r>
          </w:p>
        </w:tc>
        <w:tc>
          <w:tcPr>
            <w:tcW w:w="2122" w:type="dxa"/>
            <w:vAlign w:val="center"/>
          </w:tcPr>
          <w:p w14:paraId="6D4CB04E" w14:textId="3BDB37A8" w:rsidR="005A606E" w:rsidRPr="00E331A3" w:rsidRDefault="00AF720D"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US"/>
              </w:rPr>
            </w:pPr>
            <w:r w:rsidRPr="00E331A3">
              <w:rPr>
                <w:rFonts w:asciiTheme="majorHAnsi" w:hAnsiTheme="majorHAnsi" w:cstheme="majorBidi"/>
                <w:lang w:val="en-US"/>
              </w:rPr>
              <w:t>-</w:t>
            </w:r>
          </w:p>
        </w:tc>
      </w:tr>
      <w:tr w:rsidR="0020725E" w:rsidRPr="00E331A3" w14:paraId="237B547E" w14:textId="77777777" w:rsidTr="00E00AE4">
        <w:trPr>
          <w:trHeight w:val="405"/>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7D65420" w14:textId="33FCB500" w:rsidR="005A606E" w:rsidRPr="00E331A3" w:rsidRDefault="005A606E" w:rsidP="00016245">
            <w:pPr>
              <w:pStyle w:val="BodyText"/>
              <w:rPr>
                <w:rFonts w:asciiTheme="majorHAnsi" w:hAnsiTheme="majorHAnsi" w:cstheme="majorBidi"/>
                <w:lang w:val="en-US"/>
              </w:rPr>
            </w:pPr>
            <w:r w:rsidRPr="00E331A3">
              <w:rPr>
                <w:rFonts w:asciiTheme="majorHAnsi" w:hAnsiTheme="majorHAnsi" w:cstheme="majorBidi"/>
                <w:lang w:val="en-US"/>
              </w:rPr>
              <w:t xml:space="preserve">PWLES </w:t>
            </w:r>
            <w:r w:rsidR="00377400" w:rsidRPr="00E331A3">
              <w:rPr>
                <w:rFonts w:asciiTheme="majorHAnsi" w:hAnsiTheme="majorHAnsi" w:cstheme="majorBidi"/>
                <w:lang w:val="en-US"/>
              </w:rPr>
              <w:t xml:space="preserve">grants </w:t>
            </w:r>
          </w:p>
        </w:tc>
        <w:tc>
          <w:tcPr>
            <w:tcW w:w="1418" w:type="dxa"/>
            <w:vAlign w:val="center"/>
          </w:tcPr>
          <w:p w14:paraId="54663F44" w14:textId="00B8A123" w:rsidR="005A606E" w:rsidRPr="00E331A3" w:rsidRDefault="00C17F41" w:rsidP="0001624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EE4117">
              <w:rPr>
                <w:rFonts w:asciiTheme="majorHAnsi" w:hAnsiTheme="majorHAnsi" w:cstheme="majorHAnsi"/>
                <w:szCs w:val="20"/>
                <w:lang w:val="en-US"/>
              </w:rPr>
              <w:t>-</w:t>
            </w:r>
          </w:p>
        </w:tc>
        <w:tc>
          <w:tcPr>
            <w:tcW w:w="1276" w:type="dxa"/>
            <w:shd w:val="clear" w:color="auto" w:fill="E7E6E6" w:themeFill="background2"/>
            <w:vAlign w:val="center"/>
          </w:tcPr>
          <w:p w14:paraId="3F3BCC31" w14:textId="1114CACC" w:rsidR="005A606E" w:rsidRPr="00E331A3" w:rsidRDefault="00D932AD" w:rsidP="0001624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US"/>
              </w:rPr>
            </w:pPr>
            <w:r w:rsidRPr="00E331A3">
              <w:rPr>
                <w:rFonts w:asciiTheme="majorHAnsi" w:hAnsiTheme="majorHAnsi" w:cstheme="majorBidi"/>
                <w:lang w:val="en-US"/>
              </w:rPr>
              <w:t>-</w:t>
            </w:r>
          </w:p>
        </w:tc>
        <w:tc>
          <w:tcPr>
            <w:tcW w:w="1417" w:type="dxa"/>
            <w:shd w:val="clear" w:color="auto" w:fill="E7E6E6" w:themeFill="background2"/>
            <w:vAlign w:val="center"/>
          </w:tcPr>
          <w:p w14:paraId="2CDAD60E" w14:textId="1025607E" w:rsidR="005A606E" w:rsidRPr="00E331A3" w:rsidRDefault="00D932AD" w:rsidP="0001624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en-US"/>
              </w:rPr>
            </w:pPr>
            <w:r w:rsidRPr="00E331A3">
              <w:rPr>
                <w:rFonts w:asciiTheme="majorHAnsi" w:hAnsiTheme="majorHAnsi" w:cstheme="majorHAnsi"/>
                <w:szCs w:val="20"/>
                <w:lang w:val="en-US"/>
              </w:rPr>
              <w:t>-</w:t>
            </w:r>
          </w:p>
        </w:tc>
        <w:tc>
          <w:tcPr>
            <w:tcW w:w="2122" w:type="dxa"/>
            <w:vAlign w:val="center"/>
          </w:tcPr>
          <w:p w14:paraId="71960644" w14:textId="62A346AA" w:rsidR="005A606E" w:rsidRPr="00E331A3" w:rsidRDefault="005A606E" w:rsidP="0001624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US"/>
              </w:rPr>
            </w:pPr>
            <w:r w:rsidRPr="00E331A3">
              <w:rPr>
                <w:rFonts w:asciiTheme="majorHAnsi" w:hAnsiTheme="majorHAnsi" w:cstheme="majorBidi"/>
                <w:lang w:val="en-US"/>
              </w:rPr>
              <w:t>-</w:t>
            </w:r>
          </w:p>
        </w:tc>
      </w:tr>
      <w:tr w:rsidR="0020725E" w:rsidRPr="001070FA" w14:paraId="32E731D1" w14:textId="77777777" w:rsidTr="00E00AE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D652DEE" w14:textId="3C192C1F" w:rsidR="005A606E" w:rsidRPr="00E331A3" w:rsidRDefault="005A606E" w:rsidP="00016245">
            <w:pPr>
              <w:pStyle w:val="BodyText"/>
              <w:rPr>
                <w:rFonts w:asciiTheme="majorHAnsi" w:hAnsiTheme="majorHAnsi" w:cstheme="majorBidi"/>
                <w:b/>
                <w:lang w:val="en-US"/>
              </w:rPr>
            </w:pPr>
            <w:r w:rsidRPr="00E331A3">
              <w:rPr>
                <w:rFonts w:asciiTheme="majorHAnsi" w:hAnsiTheme="majorHAnsi" w:cstheme="majorBidi"/>
                <w:b/>
                <w:lang w:val="en-US"/>
              </w:rPr>
              <w:t xml:space="preserve">Total </w:t>
            </w:r>
          </w:p>
        </w:tc>
        <w:tc>
          <w:tcPr>
            <w:tcW w:w="1418" w:type="dxa"/>
            <w:vAlign w:val="center"/>
          </w:tcPr>
          <w:p w14:paraId="3D9FDA3A" w14:textId="460A70EA" w:rsidR="005A606E" w:rsidRPr="00E331A3" w:rsidRDefault="00CB35F1" w:rsidP="0001624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lang w:val="en-US"/>
              </w:rPr>
            </w:pPr>
            <w:r w:rsidRPr="00E331A3">
              <w:rPr>
                <w:rFonts w:asciiTheme="majorHAnsi" w:hAnsiTheme="majorHAnsi" w:cstheme="majorHAnsi"/>
                <w:b/>
                <w:bCs/>
                <w:szCs w:val="20"/>
                <w:lang w:val="en-US"/>
              </w:rPr>
              <w:t>1</w:t>
            </w:r>
            <w:r w:rsidR="00A52D1E" w:rsidRPr="00EE4117">
              <w:rPr>
                <w:rFonts w:asciiTheme="majorHAnsi" w:hAnsiTheme="majorHAnsi" w:cstheme="majorHAnsi"/>
                <w:b/>
                <w:bCs/>
                <w:szCs w:val="20"/>
                <w:lang w:val="en-US"/>
              </w:rPr>
              <w:t>0</w:t>
            </w:r>
          </w:p>
        </w:tc>
        <w:tc>
          <w:tcPr>
            <w:tcW w:w="1276" w:type="dxa"/>
            <w:shd w:val="clear" w:color="auto" w:fill="E7E6E6" w:themeFill="background2"/>
            <w:vAlign w:val="center"/>
          </w:tcPr>
          <w:p w14:paraId="77F10864" w14:textId="199A9981" w:rsidR="005A606E" w:rsidRPr="00E331A3" w:rsidRDefault="00A52D1E"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rPr>
            </w:pPr>
            <w:r w:rsidRPr="00EE4117">
              <w:rPr>
                <w:rFonts w:asciiTheme="majorHAnsi" w:hAnsiTheme="majorHAnsi" w:cstheme="majorBidi"/>
                <w:b/>
              </w:rPr>
              <w:t>6</w:t>
            </w:r>
          </w:p>
        </w:tc>
        <w:tc>
          <w:tcPr>
            <w:tcW w:w="1417" w:type="dxa"/>
            <w:shd w:val="clear" w:color="auto" w:fill="E7E6E6" w:themeFill="background2"/>
            <w:vAlign w:val="center"/>
          </w:tcPr>
          <w:p w14:paraId="2BF69758" w14:textId="5AFF964B" w:rsidR="005A606E" w:rsidRPr="00E331A3" w:rsidRDefault="00A52D1E" w:rsidP="0001624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EE4117">
              <w:rPr>
                <w:rFonts w:asciiTheme="majorHAnsi" w:hAnsiTheme="majorHAnsi" w:cstheme="majorHAnsi"/>
                <w:b/>
                <w:bCs/>
                <w:szCs w:val="20"/>
              </w:rPr>
              <w:t>4</w:t>
            </w:r>
          </w:p>
        </w:tc>
        <w:tc>
          <w:tcPr>
            <w:tcW w:w="2122" w:type="dxa"/>
            <w:vAlign w:val="center"/>
          </w:tcPr>
          <w:p w14:paraId="3883C9F3" w14:textId="18BE6F76" w:rsidR="005A606E" w:rsidRPr="00E331A3" w:rsidRDefault="00370F32" w:rsidP="0001624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rPr>
            </w:pPr>
            <w:r w:rsidRPr="00E331A3">
              <w:rPr>
                <w:rFonts w:asciiTheme="majorHAnsi" w:hAnsiTheme="majorHAnsi" w:cstheme="majorBidi"/>
                <w:b/>
              </w:rPr>
              <w:t>$12,497,369.30</w:t>
            </w:r>
          </w:p>
        </w:tc>
      </w:tr>
    </w:tbl>
    <w:p w14:paraId="7B146D10" w14:textId="5CC6D33D" w:rsidR="00E34E37" w:rsidRPr="00EE4117" w:rsidRDefault="001070FA" w:rsidP="00016245">
      <w:pPr>
        <w:pStyle w:val="Heading2"/>
        <w:rPr>
          <w:rFonts w:asciiTheme="majorHAnsi" w:hAnsiTheme="majorHAnsi" w:cstheme="majorHAnsi"/>
        </w:rPr>
      </w:pPr>
      <w:bookmarkStart w:id="12" w:name="_Toc208706276"/>
      <w:r>
        <w:rPr>
          <w:rFonts w:asciiTheme="majorHAnsi" w:hAnsiTheme="majorHAnsi" w:cstheme="majorHAnsi"/>
        </w:rPr>
        <w:t>The Pacific Community (SPC)</w:t>
      </w:r>
      <w:bookmarkEnd w:id="12"/>
    </w:p>
    <w:p w14:paraId="3876B363" w14:textId="77777777" w:rsidR="00F67905" w:rsidRPr="001070FA" w:rsidRDefault="00F67905" w:rsidP="00016245">
      <w:pPr>
        <w:spacing w:line="276" w:lineRule="auto"/>
        <w:jc w:val="left"/>
        <w:rPr>
          <w:rFonts w:asciiTheme="majorHAnsi" w:hAnsiTheme="majorHAnsi" w:cstheme="majorHAnsi"/>
          <w:sz w:val="20"/>
          <w:szCs w:val="20"/>
        </w:rPr>
      </w:pPr>
      <w:bookmarkStart w:id="13" w:name="_Toc143779456"/>
      <w:bookmarkStart w:id="14" w:name="_Toc139038088"/>
      <w:bookmarkStart w:id="15" w:name="_Hlk143777718"/>
      <w:r w:rsidRPr="001070FA">
        <w:rPr>
          <w:rFonts w:asciiTheme="majorHAnsi" w:hAnsiTheme="majorHAnsi" w:cstheme="majorHAnsi"/>
          <w:sz w:val="20"/>
          <w:szCs w:val="20"/>
        </w:rPr>
        <w:t xml:space="preserve">The Pacific Community (SPC) is a distinct implementing partner of PWL (known as PWL at SPC) and has a grant agreement with DFAT Canberra, valued at AUD57,600,000. </w:t>
      </w:r>
      <w:bookmarkStart w:id="16" w:name="_Hlk192765430"/>
      <w:r w:rsidRPr="001070FA">
        <w:rPr>
          <w:rFonts w:asciiTheme="majorHAnsi" w:hAnsiTheme="majorHAnsi" w:cstheme="majorHAnsi"/>
          <w:sz w:val="20"/>
          <w:szCs w:val="20"/>
        </w:rPr>
        <w:t xml:space="preserve">From this total value, SPC provides technical support to Pacific governments, hosts and supports regional convenings and implements a grants program for its government partners and civil-society organisations across the Pacific. </w:t>
      </w:r>
    </w:p>
    <w:bookmarkEnd w:id="16"/>
    <w:p w14:paraId="00367C2E" w14:textId="0A8A7172" w:rsidR="00E34E37" w:rsidRPr="001070FA" w:rsidRDefault="00114B29" w:rsidP="00016245">
      <w:pPr>
        <w:spacing w:after="360" w:line="276" w:lineRule="auto"/>
        <w:jc w:val="left"/>
        <w:rPr>
          <w:rFonts w:asciiTheme="majorHAnsi" w:hAnsiTheme="majorHAnsi" w:cstheme="majorHAnsi"/>
          <w:sz w:val="20"/>
          <w:szCs w:val="20"/>
        </w:rPr>
      </w:pPr>
      <w:r w:rsidRPr="001070FA">
        <w:rPr>
          <w:rFonts w:asciiTheme="majorHAnsi" w:hAnsiTheme="majorHAnsi" w:cstheme="majorHAnsi"/>
          <w:sz w:val="20"/>
          <w:szCs w:val="20"/>
        </w:rPr>
        <w:lastRenderedPageBreak/>
        <w:t xml:space="preserve">In </w:t>
      </w:r>
      <w:r w:rsidR="007E0ED7" w:rsidRPr="001070FA">
        <w:rPr>
          <w:rFonts w:asciiTheme="majorHAnsi" w:hAnsiTheme="majorHAnsi" w:cstheme="majorHAnsi"/>
          <w:sz w:val="20"/>
          <w:szCs w:val="20"/>
        </w:rPr>
        <w:t>Palau</w:t>
      </w:r>
      <w:r w:rsidRPr="001070FA">
        <w:rPr>
          <w:rFonts w:asciiTheme="majorHAnsi" w:hAnsiTheme="majorHAnsi" w:cstheme="majorHAnsi"/>
          <w:sz w:val="20"/>
          <w:szCs w:val="20"/>
        </w:rPr>
        <w:t xml:space="preserve">, </w:t>
      </w:r>
      <w:r w:rsidR="0074253B" w:rsidRPr="001070FA">
        <w:rPr>
          <w:rFonts w:asciiTheme="majorHAnsi" w:hAnsiTheme="majorHAnsi" w:cstheme="majorHAnsi"/>
          <w:sz w:val="20"/>
          <w:szCs w:val="20"/>
        </w:rPr>
        <w:t>PWL</w:t>
      </w:r>
      <w:r w:rsidR="00E34E37" w:rsidRPr="001070FA">
        <w:rPr>
          <w:rFonts w:asciiTheme="majorHAnsi" w:hAnsiTheme="majorHAnsi" w:cstheme="majorHAnsi"/>
          <w:sz w:val="20"/>
          <w:szCs w:val="20"/>
        </w:rPr>
        <w:t xml:space="preserve"> at SPC </w:t>
      </w:r>
      <w:r w:rsidR="0074253B" w:rsidRPr="001070FA">
        <w:rPr>
          <w:rFonts w:asciiTheme="majorHAnsi" w:hAnsiTheme="majorHAnsi" w:cstheme="majorHAnsi"/>
          <w:sz w:val="20"/>
          <w:szCs w:val="20"/>
        </w:rPr>
        <w:t>funds</w:t>
      </w:r>
      <w:r w:rsidR="00E34E37" w:rsidRPr="001070FA">
        <w:rPr>
          <w:rFonts w:asciiTheme="majorHAnsi" w:hAnsiTheme="majorHAnsi" w:cstheme="majorHAnsi"/>
          <w:sz w:val="20"/>
          <w:szCs w:val="20"/>
        </w:rPr>
        <w:t xml:space="preserve"> </w:t>
      </w:r>
      <w:r w:rsidR="003E0224" w:rsidRPr="001070FA">
        <w:rPr>
          <w:rFonts w:asciiTheme="majorHAnsi" w:hAnsiTheme="majorHAnsi" w:cstheme="majorHAnsi"/>
          <w:sz w:val="20"/>
          <w:szCs w:val="20"/>
        </w:rPr>
        <w:t>4</w:t>
      </w:r>
      <w:r w:rsidR="00F67905" w:rsidRPr="001070FA">
        <w:rPr>
          <w:rFonts w:asciiTheme="majorHAnsi" w:hAnsiTheme="majorHAnsi" w:cstheme="majorHAnsi"/>
          <w:sz w:val="20"/>
          <w:szCs w:val="20"/>
        </w:rPr>
        <w:t xml:space="preserve"> </w:t>
      </w:r>
      <w:r w:rsidR="00E34E37" w:rsidRPr="001070FA">
        <w:rPr>
          <w:rFonts w:asciiTheme="majorHAnsi" w:hAnsiTheme="majorHAnsi" w:cstheme="majorHAnsi"/>
          <w:sz w:val="20"/>
          <w:szCs w:val="20"/>
        </w:rPr>
        <w:t>downstream</w:t>
      </w:r>
      <w:r w:rsidR="001B295A" w:rsidRPr="001070FA">
        <w:rPr>
          <w:rFonts w:asciiTheme="majorHAnsi" w:hAnsiTheme="majorHAnsi" w:cstheme="majorHAnsi"/>
          <w:sz w:val="20"/>
          <w:szCs w:val="20"/>
        </w:rPr>
        <w:t xml:space="preserve"> </w:t>
      </w:r>
      <w:r w:rsidR="00E34E37" w:rsidRPr="001070FA">
        <w:rPr>
          <w:rFonts w:asciiTheme="majorHAnsi" w:hAnsiTheme="majorHAnsi" w:cstheme="majorHAnsi"/>
          <w:sz w:val="20"/>
          <w:szCs w:val="20"/>
        </w:rPr>
        <w:t>implementing partner</w:t>
      </w:r>
      <w:r w:rsidR="0096584B" w:rsidRPr="001070FA">
        <w:rPr>
          <w:rFonts w:asciiTheme="majorHAnsi" w:hAnsiTheme="majorHAnsi" w:cstheme="majorHAnsi"/>
          <w:sz w:val="20"/>
          <w:szCs w:val="20"/>
        </w:rPr>
        <w:t>s</w:t>
      </w:r>
      <w:r w:rsidR="00E34E37" w:rsidRPr="001070FA">
        <w:rPr>
          <w:rFonts w:asciiTheme="majorHAnsi" w:hAnsiTheme="majorHAnsi" w:cstheme="majorHAnsi"/>
          <w:sz w:val="20"/>
          <w:szCs w:val="20"/>
        </w:rPr>
        <w:t xml:space="preserve"> to implement </w:t>
      </w:r>
      <w:r w:rsidR="003E0224" w:rsidRPr="001070FA">
        <w:rPr>
          <w:rFonts w:asciiTheme="majorHAnsi" w:hAnsiTheme="majorHAnsi" w:cstheme="majorHAnsi"/>
          <w:sz w:val="20"/>
          <w:szCs w:val="20"/>
        </w:rPr>
        <w:t>4</w:t>
      </w:r>
      <w:r w:rsidR="00E34E37" w:rsidRPr="001070FA">
        <w:rPr>
          <w:rFonts w:asciiTheme="majorHAnsi" w:hAnsiTheme="majorHAnsi" w:cstheme="majorHAnsi"/>
          <w:sz w:val="20"/>
          <w:szCs w:val="20"/>
        </w:rPr>
        <w:t xml:space="preserve"> project</w:t>
      </w:r>
      <w:r w:rsidR="0096584B" w:rsidRPr="001070FA">
        <w:rPr>
          <w:rFonts w:asciiTheme="majorHAnsi" w:hAnsiTheme="majorHAnsi" w:cstheme="majorHAnsi"/>
          <w:sz w:val="20"/>
          <w:szCs w:val="20"/>
        </w:rPr>
        <w:t>s</w:t>
      </w:r>
      <w:r w:rsidR="00513966" w:rsidRPr="001070FA">
        <w:rPr>
          <w:rFonts w:asciiTheme="majorHAnsi" w:hAnsiTheme="majorHAnsi" w:cstheme="majorHAnsi"/>
          <w:sz w:val="20"/>
          <w:szCs w:val="20"/>
        </w:rPr>
        <w:t>.</w:t>
      </w:r>
      <w:r w:rsidR="00E34E37" w:rsidRPr="001070FA">
        <w:rPr>
          <w:rFonts w:asciiTheme="majorHAnsi" w:hAnsiTheme="majorHAnsi" w:cstheme="majorHAnsi"/>
          <w:sz w:val="20"/>
          <w:szCs w:val="20"/>
        </w:rPr>
        <w:t xml:space="preserve"> </w:t>
      </w:r>
    </w:p>
    <w:p w14:paraId="0CDDB27C" w14:textId="5CA56223" w:rsidR="00642F83" w:rsidRPr="00C467E9" w:rsidRDefault="00642F83" w:rsidP="00016245">
      <w:pPr>
        <w:pStyle w:val="Caption"/>
        <w:rPr>
          <w:sz w:val="20"/>
          <w:szCs w:val="20"/>
        </w:rPr>
      </w:pPr>
      <w:r w:rsidRPr="00C467E9">
        <w:rPr>
          <w:sz w:val="20"/>
          <w:szCs w:val="20"/>
        </w:rPr>
        <w:t xml:space="preserve">Table </w:t>
      </w:r>
      <w:r w:rsidR="005165C1" w:rsidRPr="00C467E9">
        <w:rPr>
          <w:sz w:val="20"/>
          <w:szCs w:val="20"/>
        </w:rPr>
        <w:fldChar w:fldCharType="begin"/>
      </w:r>
      <w:r w:rsidR="005165C1" w:rsidRPr="00C467E9">
        <w:rPr>
          <w:sz w:val="20"/>
          <w:szCs w:val="20"/>
        </w:rPr>
        <w:instrText xml:space="preserve"> SEQ Table \* ARABIC </w:instrText>
      </w:r>
      <w:r w:rsidR="005165C1" w:rsidRPr="00C467E9">
        <w:rPr>
          <w:sz w:val="20"/>
          <w:szCs w:val="20"/>
        </w:rPr>
        <w:fldChar w:fldCharType="separate"/>
      </w:r>
      <w:r w:rsidR="002B6B8E">
        <w:rPr>
          <w:noProof/>
          <w:sz w:val="20"/>
          <w:szCs w:val="20"/>
        </w:rPr>
        <w:t>2</w:t>
      </w:r>
      <w:r w:rsidR="005165C1" w:rsidRPr="00C467E9">
        <w:rPr>
          <w:sz w:val="20"/>
          <w:szCs w:val="20"/>
        </w:rPr>
        <w:fldChar w:fldCharType="end"/>
      </w:r>
      <w:r w:rsidRPr="00C467E9">
        <w:rPr>
          <w:sz w:val="20"/>
          <w:szCs w:val="20"/>
        </w:rPr>
        <w:t xml:space="preserve">: </w:t>
      </w:r>
      <w:r w:rsidR="00E00AE4">
        <w:rPr>
          <w:rFonts w:cstheme="majorHAnsi"/>
          <w:sz w:val="20"/>
          <w:szCs w:val="20"/>
        </w:rPr>
        <w:t>SPC grants</w:t>
      </w:r>
      <w:r w:rsidRPr="00C467E9">
        <w:rPr>
          <w:sz w:val="20"/>
          <w:szCs w:val="20"/>
        </w:rPr>
        <w:t xml:space="preserve"> in </w:t>
      </w:r>
      <w:r w:rsidR="0096584B" w:rsidRPr="00C467E9">
        <w:rPr>
          <w:sz w:val="20"/>
          <w:szCs w:val="20"/>
        </w:rPr>
        <w:t>Palau</w:t>
      </w:r>
      <w:r w:rsidRPr="00C467E9">
        <w:rPr>
          <w:sz w:val="20"/>
          <w:szCs w:val="20"/>
        </w:rPr>
        <w:t xml:space="preserve"> as </w:t>
      </w:r>
      <w:r w:rsidR="00255920">
        <w:rPr>
          <w:sz w:val="20"/>
          <w:szCs w:val="20"/>
        </w:rPr>
        <w:t>of</w:t>
      </w:r>
      <w:r w:rsidR="00255920" w:rsidRPr="00C467E9">
        <w:rPr>
          <w:sz w:val="20"/>
          <w:szCs w:val="20"/>
        </w:rPr>
        <w:t xml:space="preserve"> </w:t>
      </w:r>
      <w:r w:rsidRPr="00C467E9">
        <w:rPr>
          <w:sz w:val="20"/>
          <w:szCs w:val="20"/>
        </w:rPr>
        <w:t>3</w:t>
      </w:r>
      <w:r w:rsidR="00617175" w:rsidRPr="00C467E9">
        <w:rPr>
          <w:sz w:val="20"/>
          <w:szCs w:val="20"/>
        </w:rPr>
        <w:t xml:space="preserve">1 </w:t>
      </w:r>
      <w:r w:rsidR="00255920">
        <w:rPr>
          <w:sz w:val="20"/>
          <w:szCs w:val="20"/>
        </w:rPr>
        <w:t xml:space="preserve">August </w:t>
      </w:r>
      <w:r w:rsidR="00C467E9">
        <w:rPr>
          <w:sz w:val="20"/>
          <w:szCs w:val="20"/>
        </w:rPr>
        <w:t>2025</w:t>
      </w:r>
    </w:p>
    <w:tbl>
      <w:tblPr>
        <w:tblStyle w:val="PlainTable2"/>
        <w:tblW w:w="0" w:type="auto"/>
        <w:tblInd w:w="5" w:type="dxa"/>
        <w:tblLayout w:type="fixed"/>
        <w:tblLook w:val="04A0" w:firstRow="1" w:lastRow="0" w:firstColumn="1" w:lastColumn="0" w:noHBand="0" w:noVBand="1"/>
      </w:tblPr>
      <w:tblGrid>
        <w:gridCol w:w="562"/>
        <w:gridCol w:w="2410"/>
        <w:gridCol w:w="3544"/>
        <w:gridCol w:w="1559"/>
        <w:gridCol w:w="1559"/>
      </w:tblGrid>
      <w:tr w:rsidR="00662DF1" w:rsidRPr="002A716A" w14:paraId="1A8CE227" w14:textId="2294C963" w:rsidTr="008C1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7F7F7F" w:themeColor="text1" w:themeTint="80"/>
            </w:tcBorders>
            <w:shd w:val="clear" w:color="auto" w:fill="006699"/>
            <w:tcMar>
              <w:top w:w="85" w:type="dxa"/>
              <w:bottom w:w="85" w:type="dxa"/>
            </w:tcMar>
            <w:vAlign w:val="center"/>
          </w:tcPr>
          <w:p w14:paraId="7DC44F4B" w14:textId="190A6DA1" w:rsidR="0050375D" w:rsidRPr="002A716A" w:rsidRDefault="0050375D" w:rsidP="00016245">
            <w:pPr>
              <w:spacing w:line="276" w:lineRule="auto"/>
              <w:rPr>
                <w:rFonts w:asciiTheme="majorHAnsi" w:hAnsiTheme="majorHAnsi" w:cstheme="majorHAnsi"/>
                <w:b w:val="0"/>
                <w:color w:val="FFFFFF" w:themeColor="background1"/>
                <w:sz w:val="20"/>
                <w:szCs w:val="20"/>
                <w:lang w:val="en-US"/>
              </w:rPr>
            </w:pPr>
            <w:r w:rsidRPr="002A716A">
              <w:rPr>
                <w:rFonts w:asciiTheme="majorHAnsi" w:hAnsiTheme="majorHAnsi" w:cstheme="majorHAnsi"/>
                <w:color w:val="FFFFFF" w:themeColor="background1"/>
                <w:sz w:val="20"/>
                <w:szCs w:val="20"/>
                <w:lang w:val="en-US"/>
              </w:rPr>
              <w:t>No.</w:t>
            </w:r>
          </w:p>
        </w:tc>
        <w:tc>
          <w:tcPr>
            <w:tcW w:w="2410" w:type="dxa"/>
            <w:tcBorders>
              <w:top w:val="single" w:sz="4" w:space="0" w:color="auto"/>
              <w:bottom w:val="single" w:sz="4" w:space="0" w:color="7F7F7F" w:themeColor="text1" w:themeTint="80"/>
            </w:tcBorders>
            <w:shd w:val="clear" w:color="auto" w:fill="006699"/>
            <w:tcMar>
              <w:top w:w="85" w:type="dxa"/>
              <w:bottom w:w="85" w:type="dxa"/>
            </w:tcMar>
            <w:vAlign w:val="center"/>
          </w:tcPr>
          <w:p w14:paraId="2B8BD0CC" w14:textId="625BE161" w:rsidR="0050375D" w:rsidRPr="002A716A" w:rsidRDefault="0050375D"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0"/>
                <w:szCs w:val="20"/>
                <w:lang w:val="en-US"/>
              </w:rPr>
            </w:pPr>
            <w:r w:rsidRPr="002A716A">
              <w:rPr>
                <w:rFonts w:asciiTheme="majorHAnsi" w:hAnsiTheme="majorHAnsi" w:cstheme="majorHAnsi"/>
                <w:color w:val="FFFFFF" w:themeColor="background1"/>
                <w:sz w:val="20"/>
                <w:szCs w:val="20"/>
                <w:lang w:val="en-US"/>
              </w:rPr>
              <w:t xml:space="preserve">Project </w:t>
            </w:r>
            <w:r w:rsidR="6B231C8F" w:rsidRPr="002A716A">
              <w:rPr>
                <w:rFonts w:asciiTheme="majorHAnsi" w:hAnsiTheme="majorHAnsi" w:cstheme="majorHAnsi"/>
                <w:color w:val="FFFFFF" w:themeColor="background1"/>
                <w:sz w:val="20"/>
                <w:szCs w:val="20"/>
                <w:lang w:val="en-US"/>
              </w:rPr>
              <w:t>N</w:t>
            </w:r>
            <w:r w:rsidRPr="002A716A">
              <w:rPr>
                <w:rFonts w:asciiTheme="majorHAnsi" w:hAnsiTheme="majorHAnsi" w:cstheme="majorHAnsi"/>
                <w:color w:val="FFFFFF" w:themeColor="background1"/>
                <w:sz w:val="20"/>
                <w:szCs w:val="20"/>
                <w:lang w:val="en-US"/>
              </w:rPr>
              <w:t xml:space="preserve">ame and </w:t>
            </w:r>
            <w:r w:rsidR="44C1E34B" w:rsidRPr="002A716A">
              <w:rPr>
                <w:rFonts w:asciiTheme="majorHAnsi" w:hAnsiTheme="majorHAnsi" w:cstheme="majorHAnsi"/>
                <w:color w:val="FFFFFF" w:themeColor="background1"/>
                <w:sz w:val="20"/>
                <w:szCs w:val="20"/>
                <w:lang w:val="en-US"/>
              </w:rPr>
              <w:t>P</w:t>
            </w:r>
            <w:r w:rsidRPr="002A716A">
              <w:rPr>
                <w:rFonts w:asciiTheme="majorHAnsi" w:hAnsiTheme="majorHAnsi" w:cstheme="majorHAnsi"/>
                <w:color w:val="FFFFFF" w:themeColor="background1"/>
                <w:sz w:val="20"/>
                <w:szCs w:val="20"/>
                <w:lang w:val="en-US"/>
              </w:rPr>
              <w:t>artner</w:t>
            </w:r>
          </w:p>
        </w:tc>
        <w:tc>
          <w:tcPr>
            <w:tcW w:w="3544" w:type="dxa"/>
            <w:tcBorders>
              <w:top w:val="single" w:sz="4" w:space="0" w:color="auto"/>
              <w:bottom w:val="single" w:sz="4" w:space="0" w:color="7F7F7F" w:themeColor="text1" w:themeTint="80"/>
            </w:tcBorders>
            <w:shd w:val="clear" w:color="auto" w:fill="006699"/>
            <w:tcMar>
              <w:top w:w="85" w:type="dxa"/>
              <w:bottom w:w="85" w:type="dxa"/>
            </w:tcMar>
            <w:vAlign w:val="center"/>
          </w:tcPr>
          <w:p w14:paraId="2DD5F129" w14:textId="4F4C1585" w:rsidR="0050375D" w:rsidRPr="002A716A" w:rsidRDefault="0050375D"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0"/>
                <w:szCs w:val="20"/>
                <w:lang w:val="en-US"/>
              </w:rPr>
            </w:pPr>
            <w:r w:rsidRPr="002A716A">
              <w:rPr>
                <w:rFonts w:asciiTheme="majorHAnsi" w:hAnsiTheme="majorHAnsi" w:cstheme="majorHAnsi"/>
                <w:color w:val="FFFFFF" w:themeColor="background1"/>
                <w:sz w:val="20"/>
                <w:szCs w:val="20"/>
                <w:lang w:val="en-US"/>
              </w:rPr>
              <w:t xml:space="preserve">Project </w:t>
            </w:r>
            <w:r w:rsidR="1B12BF24" w:rsidRPr="002A716A">
              <w:rPr>
                <w:rFonts w:asciiTheme="majorHAnsi" w:hAnsiTheme="majorHAnsi" w:cstheme="majorHAnsi"/>
                <w:color w:val="FFFFFF" w:themeColor="background1"/>
                <w:sz w:val="20"/>
                <w:szCs w:val="20"/>
                <w:lang w:val="en-US"/>
              </w:rPr>
              <w:t>D</w:t>
            </w:r>
            <w:r w:rsidRPr="002A716A">
              <w:rPr>
                <w:rFonts w:asciiTheme="majorHAnsi" w:hAnsiTheme="majorHAnsi" w:cstheme="majorHAnsi"/>
                <w:color w:val="FFFFFF" w:themeColor="background1"/>
                <w:sz w:val="20"/>
                <w:szCs w:val="20"/>
                <w:lang w:val="en-US"/>
              </w:rPr>
              <w:t>escription</w:t>
            </w:r>
          </w:p>
        </w:tc>
        <w:tc>
          <w:tcPr>
            <w:tcW w:w="1559" w:type="dxa"/>
            <w:tcBorders>
              <w:top w:val="single" w:sz="4" w:space="0" w:color="auto"/>
              <w:bottom w:val="single" w:sz="4" w:space="0" w:color="7F7F7F" w:themeColor="text1" w:themeTint="80"/>
            </w:tcBorders>
            <w:shd w:val="clear" w:color="auto" w:fill="006699"/>
            <w:tcMar>
              <w:top w:w="85" w:type="dxa"/>
              <w:bottom w:w="85" w:type="dxa"/>
            </w:tcMar>
            <w:vAlign w:val="center"/>
          </w:tcPr>
          <w:p w14:paraId="7F8B3568" w14:textId="62879014" w:rsidR="0050375D" w:rsidRPr="002A716A" w:rsidRDefault="0050375D"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0"/>
                <w:szCs w:val="20"/>
                <w:lang w:val="en-US"/>
              </w:rPr>
            </w:pPr>
            <w:r w:rsidRPr="002A716A">
              <w:rPr>
                <w:rFonts w:asciiTheme="majorHAnsi" w:hAnsiTheme="majorHAnsi" w:cstheme="majorHAnsi"/>
                <w:color w:val="FFFFFF" w:themeColor="background1"/>
                <w:sz w:val="20"/>
                <w:szCs w:val="20"/>
                <w:lang w:val="en-US"/>
              </w:rPr>
              <w:t xml:space="preserve">Value (AUD) / </w:t>
            </w:r>
            <w:r w:rsidR="7C050913" w:rsidRPr="002A716A">
              <w:rPr>
                <w:rFonts w:asciiTheme="majorHAnsi" w:hAnsiTheme="majorHAnsi" w:cstheme="majorHAnsi"/>
                <w:color w:val="FFFFFF" w:themeColor="background1"/>
                <w:sz w:val="20"/>
                <w:szCs w:val="20"/>
                <w:lang w:val="en-US"/>
              </w:rPr>
              <w:t>T</w:t>
            </w:r>
            <w:r w:rsidRPr="002A716A">
              <w:rPr>
                <w:rFonts w:asciiTheme="majorHAnsi" w:hAnsiTheme="majorHAnsi" w:cstheme="majorHAnsi"/>
                <w:color w:val="FFFFFF" w:themeColor="background1"/>
                <w:sz w:val="20"/>
                <w:szCs w:val="20"/>
                <w:lang w:val="en-US"/>
              </w:rPr>
              <w:t>imeframe</w:t>
            </w:r>
          </w:p>
        </w:tc>
        <w:tc>
          <w:tcPr>
            <w:tcW w:w="0" w:type="dxa"/>
            <w:tcBorders>
              <w:top w:val="single" w:sz="4" w:space="0" w:color="auto"/>
              <w:bottom w:val="single" w:sz="4" w:space="0" w:color="7F7F7F" w:themeColor="text1" w:themeTint="80"/>
            </w:tcBorders>
            <w:shd w:val="clear" w:color="auto" w:fill="006699"/>
            <w:vAlign w:val="center"/>
          </w:tcPr>
          <w:p w14:paraId="40FEA106" w14:textId="5AEC5C62" w:rsidR="0050375D" w:rsidRPr="002A716A" w:rsidRDefault="0050375D"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2A716A">
              <w:rPr>
                <w:rFonts w:asciiTheme="majorHAnsi" w:hAnsiTheme="majorHAnsi" w:cstheme="majorHAnsi"/>
                <w:color w:val="FFFFFF" w:themeColor="background1"/>
                <w:sz w:val="20"/>
                <w:szCs w:val="20"/>
                <w:lang w:val="en-US"/>
              </w:rPr>
              <w:t>P</w:t>
            </w:r>
            <w:r w:rsidRPr="00EE4117">
              <w:rPr>
                <w:rFonts w:asciiTheme="majorHAnsi" w:hAnsiTheme="majorHAnsi" w:cstheme="majorHAnsi"/>
                <w:color w:val="FFFFFF" w:themeColor="background1"/>
                <w:sz w:val="20"/>
                <w:szCs w:val="20"/>
                <w:lang w:val="en-US"/>
              </w:rPr>
              <w:t xml:space="preserve">roject </w:t>
            </w:r>
            <w:r w:rsidR="55FA7887" w:rsidRPr="00EE4117">
              <w:rPr>
                <w:rFonts w:asciiTheme="majorHAnsi" w:hAnsiTheme="majorHAnsi" w:cstheme="majorHAnsi"/>
                <w:color w:val="FFFFFF" w:themeColor="background1"/>
                <w:sz w:val="20"/>
                <w:szCs w:val="20"/>
                <w:lang w:val="en-US"/>
              </w:rPr>
              <w:t>S</w:t>
            </w:r>
            <w:r w:rsidRPr="00EE4117">
              <w:rPr>
                <w:rFonts w:asciiTheme="majorHAnsi" w:hAnsiTheme="majorHAnsi" w:cstheme="majorHAnsi"/>
                <w:color w:val="FFFFFF" w:themeColor="background1"/>
                <w:sz w:val="20"/>
                <w:szCs w:val="20"/>
                <w:lang w:val="en-US"/>
              </w:rPr>
              <w:t>tatus</w:t>
            </w:r>
          </w:p>
        </w:tc>
      </w:tr>
      <w:tr w:rsidR="008C1E1E" w:rsidRPr="002A716A" w14:paraId="1C6818D5" w14:textId="037436A7" w:rsidTr="008C1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auto"/>
            </w:tcBorders>
            <w:tcMar>
              <w:top w:w="85" w:type="dxa"/>
              <w:bottom w:w="85" w:type="dxa"/>
            </w:tcMar>
          </w:tcPr>
          <w:p w14:paraId="5000FCBC" w14:textId="77777777" w:rsidR="0050375D" w:rsidRPr="002A716A" w:rsidRDefault="0050375D" w:rsidP="00016245">
            <w:pPr>
              <w:spacing w:line="276" w:lineRule="auto"/>
              <w:rPr>
                <w:rFonts w:asciiTheme="majorHAnsi" w:hAnsiTheme="majorHAnsi" w:cstheme="majorHAnsi"/>
                <w:sz w:val="20"/>
                <w:szCs w:val="20"/>
                <w:lang w:val="en-US"/>
              </w:rPr>
            </w:pPr>
            <w:r w:rsidRPr="002A716A">
              <w:rPr>
                <w:rFonts w:asciiTheme="majorHAnsi" w:hAnsiTheme="majorHAnsi" w:cstheme="majorHAnsi"/>
                <w:sz w:val="20"/>
                <w:szCs w:val="20"/>
                <w:lang w:val="en-US"/>
              </w:rPr>
              <w:t>1</w:t>
            </w:r>
          </w:p>
        </w:tc>
        <w:tc>
          <w:tcPr>
            <w:tcW w:w="2410" w:type="dxa"/>
            <w:tcBorders>
              <w:top w:val="single" w:sz="4" w:space="0" w:color="auto"/>
              <w:bottom w:val="single" w:sz="4" w:space="0" w:color="auto"/>
            </w:tcBorders>
            <w:tcMar>
              <w:top w:w="85" w:type="dxa"/>
              <w:bottom w:w="85" w:type="dxa"/>
            </w:tcMar>
          </w:tcPr>
          <w:p w14:paraId="1EA1C5F7" w14:textId="46EE28A5" w:rsidR="00FA6205" w:rsidRPr="002A716A" w:rsidRDefault="00FA620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Strengthening gender mainstreaming awareness and capacity within Palau government, civil societ</w:t>
            </w:r>
            <w:r w:rsidR="00F67905" w:rsidRPr="002A716A">
              <w:rPr>
                <w:rFonts w:asciiTheme="majorHAnsi" w:hAnsiTheme="majorHAnsi" w:cstheme="majorHAnsi"/>
                <w:sz w:val="20"/>
                <w:szCs w:val="20"/>
                <w:lang w:val="en-US"/>
              </w:rPr>
              <w:t>y</w:t>
            </w:r>
            <w:r w:rsidRPr="002A716A">
              <w:rPr>
                <w:rFonts w:asciiTheme="majorHAnsi" w:hAnsiTheme="majorHAnsi" w:cstheme="majorHAnsi"/>
                <w:sz w:val="20"/>
                <w:szCs w:val="20"/>
                <w:lang w:val="en-US"/>
              </w:rPr>
              <w:t>, women and vulnerable groups to create safe and inclusive space to engage</w:t>
            </w:r>
          </w:p>
          <w:p w14:paraId="3F3469A0" w14:textId="77777777" w:rsidR="00FA6205" w:rsidRPr="002A716A" w:rsidRDefault="00FA620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7F539A0" w14:textId="58C4F13F" w:rsidR="0050375D" w:rsidRPr="002A716A" w:rsidRDefault="00FA620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lang w:val="en-US"/>
              </w:rPr>
            </w:pPr>
            <w:r w:rsidRPr="002A716A">
              <w:rPr>
                <w:rFonts w:asciiTheme="majorHAnsi" w:hAnsiTheme="majorHAnsi" w:cstheme="majorHAnsi"/>
                <w:sz w:val="20"/>
                <w:szCs w:val="20"/>
                <w:lang w:val="en-US"/>
              </w:rPr>
              <w:t>(Bureau of Domestic Affairs)</w:t>
            </w:r>
          </w:p>
        </w:tc>
        <w:tc>
          <w:tcPr>
            <w:tcW w:w="3544" w:type="dxa"/>
            <w:tcBorders>
              <w:top w:val="single" w:sz="4" w:space="0" w:color="auto"/>
              <w:bottom w:val="single" w:sz="4" w:space="0" w:color="auto"/>
            </w:tcBorders>
            <w:tcMar>
              <w:top w:w="85" w:type="dxa"/>
              <w:bottom w:w="85" w:type="dxa"/>
            </w:tcMar>
          </w:tcPr>
          <w:p w14:paraId="65B058C8" w14:textId="7E99B4CC" w:rsidR="0050375D" w:rsidRPr="002A716A" w:rsidRDefault="00917BC7"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lang w:val="en-US"/>
              </w:rPr>
            </w:pPr>
            <w:r w:rsidRPr="002A716A">
              <w:rPr>
                <w:rFonts w:asciiTheme="majorHAnsi" w:hAnsiTheme="majorHAnsi" w:cstheme="majorHAnsi"/>
                <w:sz w:val="20"/>
                <w:szCs w:val="20"/>
              </w:rPr>
              <w:t>The project enhances the Bureau of Domestic Affairs' capacity to implement Palau’s Gender Mainstreaming Policy by developing frameworks, conducting audits, and supporting stakeholders. The project also coordinates the Gender Coordinating Committee, promoting gender equality integration and improving data collection. Additionally, it facilitates national coordination for regional and international reporting, while collaborating with community groups and media to raise awareness about gender equality, particularly for vulnerable and marginalised groups through advocacy campaigns and key national events.</w:t>
            </w:r>
          </w:p>
        </w:tc>
        <w:tc>
          <w:tcPr>
            <w:tcW w:w="1559" w:type="dxa"/>
            <w:tcBorders>
              <w:top w:val="single" w:sz="4" w:space="0" w:color="auto"/>
              <w:bottom w:val="single" w:sz="4" w:space="0" w:color="auto"/>
            </w:tcBorders>
            <w:tcMar>
              <w:top w:w="85" w:type="dxa"/>
              <w:bottom w:w="85" w:type="dxa"/>
            </w:tcMar>
          </w:tcPr>
          <w:p w14:paraId="0CD2CBB6" w14:textId="2586B818" w:rsidR="009C623C" w:rsidRPr="002A716A" w:rsidRDefault="009C623C"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$299,928</w:t>
            </w:r>
            <w:r w:rsidR="00D54F9B" w:rsidRPr="002A716A">
              <w:rPr>
                <w:rFonts w:asciiTheme="majorHAnsi" w:hAnsiTheme="majorHAnsi" w:cstheme="majorHAnsi"/>
                <w:sz w:val="20"/>
                <w:szCs w:val="20"/>
                <w:lang w:val="en-US"/>
              </w:rPr>
              <w:t>.30</w:t>
            </w:r>
          </w:p>
          <w:p w14:paraId="0DDDB5C0" w14:textId="77777777" w:rsidR="009C623C" w:rsidRPr="002A716A" w:rsidRDefault="009C623C"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8F28F16" w14:textId="0D9235CF" w:rsidR="0050375D" w:rsidRPr="002A716A" w:rsidRDefault="009C623C"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2024 – 2025</w:t>
            </w:r>
          </w:p>
        </w:tc>
        <w:tc>
          <w:tcPr>
            <w:tcW w:w="1559" w:type="dxa"/>
            <w:tcBorders>
              <w:top w:val="single" w:sz="4" w:space="0" w:color="auto"/>
              <w:bottom w:val="single" w:sz="4" w:space="0" w:color="auto"/>
            </w:tcBorders>
          </w:tcPr>
          <w:p w14:paraId="12D7A7BD" w14:textId="77777777" w:rsidR="0050375D" w:rsidRPr="002A716A" w:rsidRDefault="000C0CCF"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Ongoing</w:t>
            </w:r>
            <w:r w:rsidR="0053720B" w:rsidRPr="002A716A">
              <w:rPr>
                <w:rFonts w:asciiTheme="majorHAnsi" w:hAnsiTheme="majorHAnsi" w:cstheme="majorHAnsi"/>
                <w:sz w:val="20"/>
                <w:szCs w:val="20"/>
                <w:lang w:val="en-US"/>
              </w:rPr>
              <w:t xml:space="preserve"> </w:t>
            </w:r>
          </w:p>
          <w:p w14:paraId="1C61657C" w14:textId="3D346FC5" w:rsidR="0053720B" w:rsidRPr="002A716A" w:rsidRDefault="0053720B"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tr w:rsidR="008C1E1E" w:rsidRPr="002A716A" w14:paraId="12A6B2F4" w14:textId="77777777" w:rsidTr="008C1E1E">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auto"/>
            </w:tcBorders>
            <w:tcMar>
              <w:top w:w="85" w:type="dxa"/>
              <w:bottom w:w="85" w:type="dxa"/>
            </w:tcMar>
          </w:tcPr>
          <w:p w14:paraId="64D3F35E" w14:textId="44211094" w:rsidR="00CF7E36" w:rsidRPr="002A716A" w:rsidRDefault="00CF7E36" w:rsidP="00016245">
            <w:pPr>
              <w:spacing w:line="276" w:lineRule="auto"/>
              <w:rPr>
                <w:rFonts w:asciiTheme="majorHAnsi" w:hAnsiTheme="majorHAnsi" w:cstheme="majorHAnsi"/>
                <w:sz w:val="20"/>
                <w:szCs w:val="20"/>
                <w:lang w:val="en-US"/>
              </w:rPr>
            </w:pPr>
            <w:r w:rsidRPr="002A716A">
              <w:rPr>
                <w:rFonts w:asciiTheme="majorHAnsi" w:hAnsiTheme="majorHAnsi" w:cstheme="majorHAnsi"/>
                <w:sz w:val="20"/>
                <w:szCs w:val="20"/>
                <w:lang w:val="en-US"/>
              </w:rPr>
              <w:t>2</w:t>
            </w:r>
          </w:p>
        </w:tc>
        <w:tc>
          <w:tcPr>
            <w:tcW w:w="2410" w:type="dxa"/>
            <w:tcBorders>
              <w:top w:val="single" w:sz="4" w:space="0" w:color="auto"/>
              <w:bottom w:val="single" w:sz="4" w:space="0" w:color="auto"/>
            </w:tcBorders>
            <w:tcMar>
              <w:top w:w="85" w:type="dxa"/>
              <w:bottom w:w="85" w:type="dxa"/>
            </w:tcMar>
          </w:tcPr>
          <w:p w14:paraId="5982EE93" w14:textId="77777777" w:rsidR="00CF7E36" w:rsidRPr="002A716A" w:rsidRDefault="00CF7E36"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Country Focal Point - Support for implementation for the Government of Palau's gender mainstreaming policy and strategy</w:t>
            </w:r>
          </w:p>
          <w:p w14:paraId="0F0753A6" w14:textId="77777777" w:rsidR="00CF7E36" w:rsidRPr="002A716A" w:rsidRDefault="00CF7E36"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22C5B7B" w14:textId="2720BD68" w:rsidR="00CF7E36" w:rsidRPr="002A716A" w:rsidRDefault="00CF7E36"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(Ministry of Culture and Community Affairs – Gender Division)</w:t>
            </w:r>
          </w:p>
        </w:tc>
        <w:tc>
          <w:tcPr>
            <w:tcW w:w="3544" w:type="dxa"/>
            <w:tcBorders>
              <w:top w:val="single" w:sz="4" w:space="0" w:color="auto"/>
              <w:bottom w:val="single" w:sz="4" w:space="0" w:color="auto"/>
            </w:tcBorders>
            <w:tcMar>
              <w:top w:w="85" w:type="dxa"/>
              <w:bottom w:w="85" w:type="dxa"/>
            </w:tcMar>
          </w:tcPr>
          <w:p w14:paraId="6ABE3A99" w14:textId="13E615AC" w:rsidR="00CF7E36" w:rsidRPr="002A716A" w:rsidRDefault="00F6790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This project funds</w:t>
            </w:r>
            <w:r w:rsidR="00CF7E36" w:rsidRPr="002A716A">
              <w:rPr>
                <w:rFonts w:asciiTheme="majorHAnsi" w:hAnsiTheme="majorHAnsi" w:cstheme="majorHAnsi"/>
                <w:sz w:val="20"/>
                <w:szCs w:val="20"/>
                <w:lang w:val="en-US"/>
              </w:rPr>
              <w:t xml:space="preserve"> a Country Focal Point</w:t>
            </w:r>
            <w:r w:rsidRPr="002A716A">
              <w:rPr>
                <w:rFonts w:asciiTheme="majorHAnsi" w:hAnsiTheme="majorHAnsi" w:cstheme="majorHAnsi"/>
                <w:sz w:val="20"/>
                <w:szCs w:val="20"/>
                <w:lang w:val="en-US"/>
              </w:rPr>
              <w:t xml:space="preserve"> (CFP)</w:t>
            </w:r>
            <w:r w:rsidR="00CF7E36" w:rsidRPr="002A716A">
              <w:rPr>
                <w:rFonts w:asciiTheme="majorHAnsi" w:hAnsiTheme="majorHAnsi" w:cstheme="majorHAnsi"/>
                <w:sz w:val="20"/>
                <w:szCs w:val="20"/>
                <w:lang w:val="en-US"/>
              </w:rPr>
              <w:t xml:space="preserve"> </w:t>
            </w:r>
            <w:r w:rsidRPr="002A716A">
              <w:rPr>
                <w:rFonts w:asciiTheme="majorHAnsi" w:hAnsiTheme="majorHAnsi" w:cstheme="majorHAnsi"/>
                <w:sz w:val="20"/>
                <w:szCs w:val="20"/>
                <w:lang w:val="en-US"/>
              </w:rPr>
              <w:t xml:space="preserve">in </w:t>
            </w:r>
            <w:r w:rsidR="00CF7E36" w:rsidRPr="002A716A">
              <w:rPr>
                <w:rFonts w:asciiTheme="majorHAnsi" w:hAnsiTheme="majorHAnsi" w:cstheme="majorHAnsi"/>
                <w:sz w:val="20"/>
                <w:szCs w:val="20"/>
                <w:lang w:val="en-US"/>
              </w:rPr>
              <w:t xml:space="preserve">Palau (previously national Gender Analyst position). </w:t>
            </w:r>
            <w:r w:rsidRPr="002A716A">
              <w:rPr>
                <w:rFonts w:asciiTheme="majorHAnsi" w:hAnsiTheme="majorHAnsi" w:cstheme="majorHAnsi"/>
                <w:sz w:val="20"/>
                <w:szCs w:val="20"/>
                <w:lang w:val="en-US"/>
              </w:rPr>
              <w:t xml:space="preserve">The </w:t>
            </w:r>
            <w:r w:rsidR="00CF7E36" w:rsidRPr="002A716A">
              <w:rPr>
                <w:rFonts w:asciiTheme="majorHAnsi" w:hAnsiTheme="majorHAnsi" w:cstheme="majorHAnsi"/>
                <w:sz w:val="20"/>
                <w:szCs w:val="20"/>
                <w:lang w:val="en-US"/>
              </w:rPr>
              <w:t>CFP supports the implementation of the National Gender Equality Policy/Strategy.</w:t>
            </w:r>
          </w:p>
        </w:tc>
        <w:tc>
          <w:tcPr>
            <w:tcW w:w="1559" w:type="dxa"/>
            <w:tcBorders>
              <w:top w:val="single" w:sz="4" w:space="0" w:color="auto"/>
              <w:bottom w:val="single" w:sz="4" w:space="0" w:color="auto"/>
            </w:tcBorders>
            <w:tcMar>
              <w:top w:w="85" w:type="dxa"/>
              <w:bottom w:w="85" w:type="dxa"/>
            </w:tcMar>
          </w:tcPr>
          <w:p w14:paraId="71D28ABE" w14:textId="77777777" w:rsidR="005734FD" w:rsidRPr="002A716A" w:rsidRDefault="005734FD"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$34,000</w:t>
            </w:r>
          </w:p>
          <w:p w14:paraId="35218D71" w14:textId="77777777" w:rsidR="005734FD" w:rsidRPr="002A716A" w:rsidRDefault="005734FD"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EDAF346" w14:textId="1FB0BF25" w:rsidR="00E01D0D" w:rsidRPr="002A716A" w:rsidRDefault="005734FD"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 xml:space="preserve">2022 </w:t>
            </w:r>
            <w:r w:rsidR="00E01D0D">
              <w:rPr>
                <w:rFonts w:asciiTheme="majorHAnsi" w:hAnsiTheme="majorHAnsi" w:cstheme="majorHAnsi"/>
                <w:sz w:val="20"/>
                <w:szCs w:val="20"/>
                <w:lang w:val="en-US"/>
              </w:rPr>
              <w:t>–</w:t>
            </w:r>
            <w:r w:rsidRPr="002A716A">
              <w:rPr>
                <w:rFonts w:asciiTheme="majorHAnsi" w:hAnsiTheme="majorHAnsi" w:cstheme="majorHAnsi"/>
                <w:sz w:val="20"/>
                <w:szCs w:val="20"/>
                <w:lang w:val="en-US"/>
              </w:rPr>
              <w:t xml:space="preserve"> 2024</w:t>
            </w:r>
          </w:p>
        </w:tc>
        <w:tc>
          <w:tcPr>
            <w:tcW w:w="1559" w:type="dxa"/>
            <w:tcBorders>
              <w:top w:val="single" w:sz="4" w:space="0" w:color="auto"/>
              <w:bottom w:val="single" w:sz="4" w:space="0" w:color="auto"/>
            </w:tcBorders>
          </w:tcPr>
          <w:p w14:paraId="50B3894A" w14:textId="16C3F2C0" w:rsidR="00CF7E36" w:rsidRPr="002A716A" w:rsidRDefault="00060AC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Completed</w:t>
            </w:r>
          </w:p>
        </w:tc>
      </w:tr>
      <w:tr w:rsidR="008C1E1E" w:rsidRPr="002A716A" w14:paraId="2E081B45" w14:textId="77777777" w:rsidTr="008C1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auto"/>
            </w:tcBorders>
            <w:tcMar>
              <w:top w:w="85" w:type="dxa"/>
              <w:bottom w:w="85" w:type="dxa"/>
            </w:tcMar>
          </w:tcPr>
          <w:p w14:paraId="4A85366F" w14:textId="409A9AB9" w:rsidR="00313E3D" w:rsidRPr="002A716A" w:rsidRDefault="0053720B" w:rsidP="00016245">
            <w:pPr>
              <w:spacing w:line="276" w:lineRule="auto"/>
              <w:rPr>
                <w:rFonts w:asciiTheme="majorHAnsi" w:hAnsiTheme="majorHAnsi" w:cstheme="majorHAnsi"/>
                <w:sz w:val="20"/>
                <w:szCs w:val="20"/>
                <w:lang w:val="en-US"/>
              </w:rPr>
            </w:pPr>
            <w:r w:rsidRPr="002A716A">
              <w:rPr>
                <w:rFonts w:asciiTheme="majorHAnsi" w:hAnsiTheme="majorHAnsi" w:cstheme="majorHAnsi"/>
                <w:sz w:val="20"/>
                <w:szCs w:val="20"/>
                <w:lang w:val="en-US"/>
              </w:rPr>
              <w:t>3</w:t>
            </w:r>
          </w:p>
        </w:tc>
        <w:tc>
          <w:tcPr>
            <w:tcW w:w="2410" w:type="dxa"/>
            <w:tcBorders>
              <w:top w:val="single" w:sz="4" w:space="0" w:color="auto"/>
              <w:bottom w:val="single" w:sz="4" w:space="0" w:color="auto"/>
            </w:tcBorders>
            <w:tcMar>
              <w:top w:w="85" w:type="dxa"/>
              <w:bottom w:w="85" w:type="dxa"/>
            </w:tcMar>
          </w:tcPr>
          <w:p w14:paraId="41BB58EC" w14:textId="77777777" w:rsidR="00CB7195" w:rsidRPr="002A716A" w:rsidRDefault="00CB719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Just, Safe, Resilient and Empowered Pacific Communities</w:t>
            </w:r>
          </w:p>
          <w:p w14:paraId="277260B0" w14:textId="77777777" w:rsidR="0053720B" w:rsidRPr="002A716A" w:rsidRDefault="0053720B"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B6788A7" w14:textId="5AA1BB77" w:rsidR="00676E5E" w:rsidRPr="002A716A" w:rsidRDefault="0053720B"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w:t>
            </w:r>
            <w:r w:rsidR="00676E5E" w:rsidRPr="002A716A">
              <w:rPr>
                <w:rFonts w:asciiTheme="majorHAnsi" w:hAnsiTheme="majorHAnsi" w:cstheme="majorHAnsi"/>
                <w:sz w:val="20"/>
                <w:szCs w:val="20"/>
                <w:lang w:val="en-US"/>
              </w:rPr>
              <w:t>Pacific Conference of Churches</w:t>
            </w:r>
            <w:r w:rsidRPr="002A716A">
              <w:rPr>
                <w:rFonts w:asciiTheme="majorHAnsi" w:hAnsiTheme="majorHAnsi" w:cstheme="majorHAnsi"/>
                <w:sz w:val="20"/>
                <w:szCs w:val="20"/>
                <w:lang w:val="en-US"/>
              </w:rPr>
              <w:t xml:space="preserve"> </w:t>
            </w:r>
            <w:r w:rsidR="000E55F0">
              <w:rPr>
                <w:rFonts w:asciiTheme="majorHAnsi" w:hAnsiTheme="majorHAnsi" w:cstheme="majorHAnsi"/>
                <w:sz w:val="20"/>
                <w:szCs w:val="20"/>
                <w:lang w:val="en-US"/>
              </w:rPr>
              <w:t>(</w:t>
            </w:r>
            <w:r w:rsidR="00676E5E" w:rsidRPr="002A716A">
              <w:rPr>
                <w:rFonts w:asciiTheme="majorHAnsi" w:hAnsiTheme="majorHAnsi" w:cstheme="majorHAnsi"/>
                <w:sz w:val="20"/>
                <w:szCs w:val="20"/>
                <w:lang w:val="en-US"/>
              </w:rPr>
              <w:t>PCC)</w:t>
            </w:r>
            <w:r w:rsidR="000E55F0">
              <w:rPr>
                <w:rFonts w:asciiTheme="majorHAnsi" w:hAnsiTheme="majorHAnsi" w:cstheme="majorHAnsi"/>
                <w:sz w:val="20"/>
                <w:szCs w:val="20"/>
                <w:lang w:val="en-US"/>
              </w:rPr>
              <w:t>)</w:t>
            </w:r>
          </w:p>
          <w:p w14:paraId="73860C13" w14:textId="77777777" w:rsidR="00313E3D" w:rsidRPr="002A716A" w:rsidRDefault="00313E3D"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3544" w:type="dxa"/>
            <w:tcBorders>
              <w:top w:val="single" w:sz="4" w:space="0" w:color="auto"/>
              <w:bottom w:val="single" w:sz="4" w:space="0" w:color="auto"/>
            </w:tcBorders>
            <w:tcMar>
              <w:top w:w="85" w:type="dxa"/>
              <w:bottom w:w="85" w:type="dxa"/>
            </w:tcMar>
          </w:tcPr>
          <w:p w14:paraId="788A273D" w14:textId="1FFF0785" w:rsidR="00313E3D" w:rsidRPr="002A716A" w:rsidRDefault="00725CC3"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 xml:space="preserve">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leadership and theology, collaboration of women theologians and national, regional Feminist </w:t>
            </w:r>
            <w:r w:rsidR="7225969F" w:rsidRPr="002A716A">
              <w:rPr>
                <w:rFonts w:asciiTheme="majorHAnsi" w:hAnsiTheme="majorHAnsi" w:cstheme="majorHAnsi"/>
                <w:sz w:val="20"/>
                <w:szCs w:val="20"/>
                <w:lang w:val="en-US"/>
              </w:rPr>
              <w:t>Organi</w:t>
            </w:r>
            <w:r w:rsidR="00016245">
              <w:rPr>
                <w:rFonts w:asciiTheme="majorHAnsi" w:hAnsiTheme="majorHAnsi" w:cstheme="majorHAnsi"/>
                <w:sz w:val="20"/>
                <w:szCs w:val="20"/>
                <w:lang w:val="en-US"/>
              </w:rPr>
              <w:t>s</w:t>
            </w:r>
            <w:r w:rsidR="7225969F" w:rsidRPr="002A716A">
              <w:rPr>
                <w:rFonts w:asciiTheme="majorHAnsi" w:hAnsiTheme="majorHAnsi" w:cstheme="majorHAnsi"/>
                <w:sz w:val="20"/>
                <w:szCs w:val="20"/>
                <w:lang w:val="en-US"/>
              </w:rPr>
              <w:t>ations</w:t>
            </w:r>
            <w:r w:rsidRPr="002A716A">
              <w:rPr>
                <w:rFonts w:asciiTheme="majorHAnsi" w:hAnsiTheme="majorHAnsi" w:cstheme="majorHAnsi"/>
                <w:sz w:val="20"/>
                <w:szCs w:val="20"/>
                <w:lang w:val="en-US"/>
              </w:rPr>
              <w:t xml:space="preserve">, development of </w:t>
            </w:r>
            <w:r w:rsidRPr="002A716A">
              <w:rPr>
                <w:rFonts w:asciiTheme="majorHAnsi" w:hAnsiTheme="majorHAnsi" w:cstheme="majorHAnsi"/>
                <w:sz w:val="20"/>
                <w:szCs w:val="20"/>
                <w:lang w:val="en-US"/>
              </w:rPr>
              <w:lastRenderedPageBreak/>
              <w:t xml:space="preserve">Church </w:t>
            </w:r>
            <w:proofErr w:type="spellStart"/>
            <w:r w:rsidRPr="002A716A">
              <w:rPr>
                <w:rFonts w:asciiTheme="majorHAnsi" w:hAnsiTheme="majorHAnsi" w:cstheme="majorHAnsi"/>
                <w:sz w:val="20"/>
                <w:szCs w:val="20"/>
                <w:lang w:val="en-US"/>
              </w:rPr>
              <w:t>programm</w:t>
            </w:r>
            <w:proofErr w:type="spellEnd"/>
            <w:r w:rsidRPr="002A716A">
              <w:rPr>
                <w:rFonts w:asciiTheme="majorHAnsi" w:hAnsiTheme="majorHAnsi" w:cstheme="majorHAnsi"/>
                <w:sz w:val="20"/>
                <w:szCs w:val="20"/>
                <w:lang w:val="en-US"/>
              </w:rPr>
              <w:t xml:space="preserve"> to address masculinity and violence.</w:t>
            </w:r>
          </w:p>
        </w:tc>
        <w:tc>
          <w:tcPr>
            <w:tcW w:w="1559" w:type="dxa"/>
            <w:tcBorders>
              <w:top w:val="single" w:sz="4" w:space="0" w:color="auto"/>
              <w:bottom w:val="single" w:sz="4" w:space="0" w:color="auto"/>
            </w:tcBorders>
            <w:tcMar>
              <w:top w:w="85" w:type="dxa"/>
              <w:bottom w:w="85" w:type="dxa"/>
            </w:tcMar>
          </w:tcPr>
          <w:p w14:paraId="70C7F760" w14:textId="77777777" w:rsidR="000F34B1" w:rsidRPr="002A716A" w:rsidRDefault="000F34B1"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lastRenderedPageBreak/>
              <w:t>$500,000</w:t>
            </w:r>
          </w:p>
          <w:p w14:paraId="426A1EE7" w14:textId="77777777" w:rsidR="000F34B1" w:rsidRPr="002A716A" w:rsidRDefault="000F34B1"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4C722A2" w14:textId="09A1B9F2" w:rsidR="00313E3D" w:rsidRDefault="000F34B1"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 xml:space="preserve">2024 </w:t>
            </w:r>
            <w:r w:rsidR="00132F35">
              <w:rPr>
                <w:rFonts w:asciiTheme="majorHAnsi" w:hAnsiTheme="majorHAnsi" w:cstheme="majorHAnsi"/>
                <w:sz w:val="20"/>
                <w:szCs w:val="20"/>
                <w:lang w:val="en-US"/>
              </w:rPr>
              <w:t>–</w:t>
            </w:r>
            <w:r w:rsidRPr="002A716A">
              <w:rPr>
                <w:rFonts w:asciiTheme="majorHAnsi" w:hAnsiTheme="majorHAnsi" w:cstheme="majorHAnsi"/>
                <w:sz w:val="20"/>
                <w:szCs w:val="20"/>
                <w:lang w:val="en-US"/>
              </w:rPr>
              <w:t xml:space="preserve"> 2025</w:t>
            </w:r>
          </w:p>
          <w:p w14:paraId="6710568E" w14:textId="7C3055A9" w:rsidR="00132F35" w:rsidRPr="002A716A" w:rsidRDefault="00132F3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1559" w:type="dxa"/>
            <w:tcBorders>
              <w:top w:val="single" w:sz="4" w:space="0" w:color="auto"/>
              <w:bottom w:val="single" w:sz="4" w:space="0" w:color="auto"/>
            </w:tcBorders>
          </w:tcPr>
          <w:p w14:paraId="1668987B" w14:textId="77777777" w:rsidR="00313E3D" w:rsidRPr="002A716A" w:rsidRDefault="0053720B"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Ongoing</w:t>
            </w:r>
          </w:p>
          <w:p w14:paraId="78D5681D" w14:textId="615C0EDE" w:rsidR="0053720B" w:rsidRPr="002A716A" w:rsidRDefault="0053720B"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tr w:rsidR="008C1E1E" w:rsidRPr="002A716A" w14:paraId="19205C4C" w14:textId="77777777" w:rsidTr="008C1E1E">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single" w:sz="4" w:space="0" w:color="auto"/>
            </w:tcBorders>
            <w:tcMar>
              <w:top w:w="85" w:type="dxa"/>
              <w:bottom w:w="85" w:type="dxa"/>
            </w:tcMar>
          </w:tcPr>
          <w:p w14:paraId="569C7FDD" w14:textId="3A443146" w:rsidR="00F67905" w:rsidRPr="002A716A" w:rsidRDefault="0053720B" w:rsidP="00016245">
            <w:pPr>
              <w:spacing w:line="276" w:lineRule="auto"/>
              <w:rPr>
                <w:rFonts w:asciiTheme="majorHAnsi" w:hAnsiTheme="majorHAnsi" w:cstheme="majorHAnsi"/>
                <w:sz w:val="20"/>
                <w:szCs w:val="20"/>
                <w:lang w:val="en-US"/>
              </w:rPr>
            </w:pPr>
            <w:r w:rsidRPr="002A716A">
              <w:rPr>
                <w:rFonts w:asciiTheme="majorHAnsi" w:hAnsiTheme="majorHAnsi" w:cstheme="majorHAnsi"/>
                <w:sz w:val="20"/>
                <w:szCs w:val="20"/>
                <w:lang w:val="en-US"/>
              </w:rPr>
              <w:t>4</w:t>
            </w:r>
          </w:p>
        </w:tc>
        <w:tc>
          <w:tcPr>
            <w:tcW w:w="2410" w:type="dxa"/>
            <w:tcBorders>
              <w:top w:val="single" w:sz="4" w:space="0" w:color="auto"/>
              <w:bottom w:val="single" w:sz="4" w:space="0" w:color="auto"/>
            </w:tcBorders>
            <w:tcMar>
              <w:top w:w="85" w:type="dxa"/>
              <w:bottom w:w="85" w:type="dxa"/>
            </w:tcMar>
          </w:tcPr>
          <w:p w14:paraId="3678BDA6" w14:textId="77777777" w:rsidR="0053720B" w:rsidRPr="002A716A" w:rsidRDefault="00F6790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A716A">
              <w:rPr>
                <w:rFonts w:asciiTheme="majorHAnsi" w:hAnsiTheme="majorHAnsi" w:cstheme="majorHAnsi"/>
                <w:sz w:val="20"/>
                <w:szCs w:val="20"/>
              </w:rPr>
              <w:t xml:space="preserve">Raising innovative sport enablers (RISE) </w:t>
            </w:r>
          </w:p>
          <w:p w14:paraId="4CF45189" w14:textId="77777777" w:rsidR="003E0224" w:rsidRPr="002A716A" w:rsidRDefault="003E0224"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4CE221B8" w14:textId="32EEE281" w:rsidR="00F67905" w:rsidRPr="002A716A" w:rsidRDefault="003E0224"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w:t>
            </w:r>
            <w:r w:rsidR="00F67905" w:rsidRPr="002A716A">
              <w:rPr>
                <w:rFonts w:asciiTheme="majorHAnsi" w:hAnsiTheme="majorHAnsi" w:cstheme="majorHAnsi"/>
                <w:sz w:val="20"/>
                <w:szCs w:val="20"/>
                <w:lang w:val="en-US"/>
              </w:rPr>
              <w:t>Palau National Olympic Committee</w:t>
            </w:r>
            <w:r w:rsidRPr="002A716A">
              <w:rPr>
                <w:rFonts w:asciiTheme="majorHAnsi" w:hAnsiTheme="majorHAnsi" w:cstheme="majorHAnsi"/>
                <w:sz w:val="20"/>
                <w:szCs w:val="20"/>
                <w:lang w:val="en-US"/>
              </w:rPr>
              <w:t>)</w:t>
            </w:r>
          </w:p>
        </w:tc>
        <w:tc>
          <w:tcPr>
            <w:tcW w:w="3544" w:type="dxa"/>
            <w:tcBorders>
              <w:top w:val="single" w:sz="4" w:space="0" w:color="auto"/>
              <w:bottom w:val="single" w:sz="4" w:space="0" w:color="auto"/>
            </w:tcBorders>
            <w:tcMar>
              <w:top w:w="85" w:type="dxa"/>
              <w:bottom w:w="85" w:type="dxa"/>
            </w:tcMar>
          </w:tcPr>
          <w:p w14:paraId="1A3460EB" w14:textId="1CC09FE8" w:rsidR="00F67905" w:rsidRPr="002A716A" w:rsidRDefault="007D0126"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rPr>
              <w:t xml:space="preserve">The project aims to enhance women's leadership and economic empowerment through sports, fostering pathways for women to excel in executive, coaching, and entrepreneurial roles. The project supports women leaders, engages male champions to challenge stereotypes and promotes positive messaging about women’s leadership. </w:t>
            </w:r>
            <w:r w:rsidR="00A30B43" w:rsidRPr="002A716A">
              <w:rPr>
                <w:rFonts w:asciiTheme="majorHAnsi" w:hAnsiTheme="majorHAnsi" w:cstheme="majorHAnsi"/>
                <w:sz w:val="20"/>
                <w:szCs w:val="20"/>
              </w:rPr>
              <w:t xml:space="preserve"> </w:t>
            </w:r>
          </w:p>
        </w:tc>
        <w:tc>
          <w:tcPr>
            <w:tcW w:w="1559" w:type="dxa"/>
            <w:tcBorders>
              <w:top w:val="single" w:sz="4" w:space="0" w:color="auto"/>
              <w:bottom w:val="single" w:sz="4" w:space="0" w:color="auto"/>
            </w:tcBorders>
            <w:tcMar>
              <w:top w:w="85" w:type="dxa"/>
              <w:bottom w:w="85" w:type="dxa"/>
            </w:tcMar>
          </w:tcPr>
          <w:p w14:paraId="6F39D7D2" w14:textId="68619624" w:rsidR="00F67905" w:rsidRPr="002A716A" w:rsidRDefault="00F6790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$438,564</w:t>
            </w:r>
            <w:r w:rsidR="009C16B2">
              <w:rPr>
                <w:rFonts w:asciiTheme="majorHAnsi" w:hAnsiTheme="majorHAnsi" w:cstheme="majorHAnsi"/>
                <w:sz w:val="20"/>
                <w:szCs w:val="20"/>
                <w:lang w:val="en-US"/>
              </w:rPr>
              <w:t>.08</w:t>
            </w:r>
          </w:p>
          <w:p w14:paraId="5C492FD0" w14:textId="77777777" w:rsidR="0053720B" w:rsidRPr="002A716A" w:rsidRDefault="0053720B"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553CABD" w14:textId="331D14E8" w:rsidR="00F67905" w:rsidRPr="002A716A" w:rsidRDefault="00F6790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2024</w:t>
            </w:r>
            <w:r w:rsidR="009C16B2">
              <w:rPr>
                <w:rFonts w:asciiTheme="majorHAnsi" w:hAnsiTheme="majorHAnsi" w:cstheme="majorHAnsi"/>
                <w:sz w:val="20"/>
                <w:szCs w:val="20"/>
                <w:lang w:val="en-US"/>
              </w:rPr>
              <w:t xml:space="preserve"> </w:t>
            </w:r>
            <w:r w:rsidRPr="002A716A">
              <w:rPr>
                <w:rFonts w:asciiTheme="majorHAnsi" w:hAnsiTheme="majorHAnsi" w:cstheme="majorHAnsi"/>
                <w:sz w:val="20"/>
                <w:szCs w:val="20"/>
                <w:lang w:val="en-US"/>
              </w:rPr>
              <w:t>-</w:t>
            </w:r>
            <w:r w:rsidR="009C16B2">
              <w:rPr>
                <w:rFonts w:asciiTheme="majorHAnsi" w:hAnsiTheme="majorHAnsi" w:cstheme="majorHAnsi"/>
                <w:sz w:val="20"/>
                <w:szCs w:val="20"/>
                <w:lang w:val="en-US"/>
              </w:rPr>
              <w:t xml:space="preserve"> </w:t>
            </w:r>
            <w:r w:rsidRPr="002A716A">
              <w:rPr>
                <w:rFonts w:asciiTheme="majorHAnsi" w:hAnsiTheme="majorHAnsi" w:cstheme="majorHAnsi"/>
                <w:sz w:val="20"/>
                <w:szCs w:val="20"/>
                <w:lang w:val="en-US"/>
              </w:rPr>
              <w:t>2025</w:t>
            </w:r>
          </w:p>
          <w:p w14:paraId="6676DF60" w14:textId="0467A389" w:rsidR="00F67905" w:rsidRPr="002A716A" w:rsidRDefault="00F6790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559" w:type="dxa"/>
            <w:tcBorders>
              <w:top w:val="single" w:sz="4" w:space="0" w:color="auto"/>
              <w:bottom w:val="single" w:sz="4" w:space="0" w:color="auto"/>
            </w:tcBorders>
          </w:tcPr>
          <w:p w14:paraId="3D4B7E82" w14:textId="77777777" w:rsidR="00F67905" w:rsidRPr="002A716A" w:rsidRDefault="00F6790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2A716A">
              <w:rPr>
                <w:rFonts w:asciiTheme="majorHAnsi" w:hAnsiTheme="majorHAnsi" w:cstheme="majorHAnsi"/>
                <w:sz w:val="20"/>
                <w:szCs w:val="20"/>
                <w:lang w:val="en-US"/>
              </w:rPr>
              <w:t xml:space="preserve">Ongoing </w:t>
            </w:r>
          </w:p>
          <w:p w14:paraId="79645511" w14:textId="1C673A1B" w:rsidR="0053720B" w:rsidRPr="002A716A" w:rsidRDefault="0053720B"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bl>
    <w:p w14:paraId="71D69005" w14:textId="36FF0D9D" w:rsidR="00E34E37" w:rsidRPr="00EE4117" w:rsidRDefault="00E34E37" w:rsidP="00016245">
      <w:pPr>
        <w:pStyle w:val="Heading2"/>
        <w:rPr>
          <w:rFonts w:asciiTheme="majorHAnsi" w:hAnsiTheme="majorHAnsi" w:cstheme="majorHAnsi"/>
        </w:rPr>
      </w:pPr>
      <w:bookmarkStart w:id="17" w:name="_Toc208706277"/>
      <w:r w:rsidRPr="00EE4117">
        <w:rPr>
          <w:rFonts w:asciiTheme="majorHAnsi" w:hAnsiTheme="majorHAnsi" w:cstheme="majorHAnsi"/>
        </w:rPr>
        <w:t>P</w:t>
      </w:r>
      <w:r w:rsidR="0074253B" w:rsidRPr="00EE4117">
        <w:rPr>
          <w:rFonts w:asciiTheme="majorHAnsi" w:hAnsiTheme="majorHAnsi" w:cstheme="majorHAnsi"/>
        </w:rPr>
        <w:t xml:space="preserve">acific Women Lead </w:t>
      </w:r>
      <w:r w:rsidRPr="00EE4117">
        <w:rPr>
          <w:rFonts w:asciiTheme="majorHAnsi" w:hAnsiTheme="majorHAnsi" w:cstheme="majorHAnsi"/>
        </w:rPr>
        <w:t>Governance Board</w:t>
      </w:r>
      <w:bookmarkEnd w:id="17"/>
      <w:r w:rsidRPr="00EE4117">
        <w:rPr>
          <w:rFonts w:asciiTheme="majorHAnsi" w:hAnsiTheme="majorHAnsi" w:cstheme="majorHAnsi"/>
        </w:rPr>
        <w:t xml:space="preserve"> </w:t>
      </w:r>
    </w:p>
    <w:p w14:paraId="7CC81ED4" w14:textId="77777777" w:rsidR="00F67905" w:rsidRPr="001070FA" w:rsidRDefault="00F67905" w:rsidP="00016245">
      <w:pPr>
        <w:spacing w:line="276" w:lineRule="auto"/>
        <w:jc w:val="left"/>
        <w:rPr>
          <w:rFonts w:asciiTheme="majorHAnsi" w:hAnsiTheme="majorHAnsi" w:cstheme="majorHAnsi"/>
          <w:sz w:val="20"/>
          <w:szCs w:val="20"/>
        </w:rPr>
      </w:pPr>
      <w:bookmarkStart w:id="18" w:name="_Hlk192684163"/>
      <w:bookmarkStart w:id="19" w:name="_Toc185938067"/>
      <w:bookmarkStart w:id="20" w:name="_Hlk185812587"/>
      <w:r w:rsidRPr="001070FA">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p>
    <w:bookmarkEnd w:id="18"/>
    <w:p w14:paraId="2453B197" w14:textId="638E8251" w:rsidR="00F67905" w:rsidRPr="001070FA" w:rsidRDefault="00F67905" w:rsidP="00016245">
      <w:p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Currently, there is no representative from Palau on the Governance Board.</w:t>
      </w:r>
    </w:p>
    <w:p w14:paraId="39D0AA06" w14:textId="5C4A1B4C" w:rsidR="00F67905" w:rsidRPr="00EE4117" w:rsidRDefault="00F67905" w:rsidP="00016245">
      <w:pPr>
        <w:spacing w:line="276" w:lineRule="auto"/>
        <w:jc w:val="left"/>
        <w:rPr>
          <w:rFonts w:asciiTheme="majorHAnsi" w:hAnsiTheme="majorHAnsi" w:cstheme="majorHAnsi"/>
        </w:rPr>
      </w:pPr>
      <w:r w:rsidRPr="001070FA">
        <w:rPr>
          <w:rFonts w:asciiTheme="majorHAnsi" w:hAnsiTheme="majorHAnsi" w:cstheme="majorHAnsi"/>
          <w:sz w:val="20"/>
          <w:szCs w:val="20"/>
        </w:rPr>
        <w:t xml:space="preserve">The Board </w:t>
      </w:r>
      <w:r w:rsidR="00D678E2" w:rsidRPr="001070FA">
        <w:rPr>
          <w:rFonts w:asciiTheme="majorHAnsi" w:hAnsiTheme="majorHAnsi" w:cstheme="majorHAnsi"/>
          <w:sz w:val="20"/>
          <w:szCs w:val="20"/>
        </w:rPr>
        <w:t>has</w:t>
      </w:r>
      <w:r w:rsidRPr="001070FA">
        <w:rPr>
          <w:rFonts w:asciiTheme="majorHAnsi" w:hAnsiTheme="majorHAnsi" w:cstheme="majorHAnsi"/>
          <w:sz w:val="20"/>
          <w:szCs w:val="20"/>
        </w:rPr>
        <w:t xml:space="preserve"> a $5 million discretionary fund </w:t>
      </w:r>
      <w:r w:rsidR="00D678E2" w:rsidRPr="001070FA">
        <w:rPr>
          <w:rFonts w:asciiTheme="majorHAnsi" w:hAnsiTheme="majorHAnsi" w:cstheme="majorHAnsi"/>
          <w:sz w:val="20"/>
          <w:szCs w:val="20"/>
        </w:rPr>
        <w:t>for projects that it can use to add value to and building on existing PWL activities</w:t>
      </w:r>
      <w:r w:rsidRPr="001070FA">
        <w:rPr>
          <w:rFonts w:asciiTheme="majorHAnsi" w:hAnsiTheme="majorHAnsi" w:cstheme="majorHAnsi"/>
          <w:sz w:val="20"/>
          <w:szCs w:val="20"/>
        </w:rPr>
        <w:t xml:space="preserve">. </w:t>
      </w:r>
      <w:bookmarkStart w:id="21" w:name="_Hlk192684197"/>
      <w:r w:rsidRPr="001070FA">
        <w:rPr>
          <w:rFonts w:asciiTheme="majorHAnsi" w:hAnsiTheme="majorHAnsi" w:cstheme="majorHAnsi"/>
          <w:sz w:val="20"/>
          <w:szCs w:val="20"/>
        </w:rPr>
        <w:t>To date, no projects in Palau have been funded by the Board</w:t>
      </w:r>
      <w:r w:rsidRPr="00EE4117">
        <w:rPr>
          <w:rFonts w:asciiTheme="majorHAnsi" w:hAnsiTheme="majorHAnsi" w:cstheme="majorHAnsi"/>
        </w:rPr>
        <w:t>.</w:t>
      </w:r>
    </w:p>
    <w:p w14:paraId="78274DAF" w14:textId="5838B77D" w:rsidR="00E34E37" w:rsidRPr="00EE4117" w:rsidRDefault="00E34E37" w:rsidP="00016245">
      <w:pPr>
        <w:pStyle w:val="Heading2"/>
        <w:spacing w:before="0"/>
        <w:rPr>
          <w:rFonts w:asciiTheme="majorHAnsi" w:hAnsiTheme="majorHAnsi" w:cstheme="majorHAnsi"/>
        </w:rPr>
      </w:pPr>
      <w:bookmarkStart w:id="22" w:name="_Toc208706278"/>
      <w:bookmarkEnd w:id="19"/>
      <w:bookmarkEnd w:id="20"/>
      <w:bookmarkEnd w:id="21"/>
      <w:r w:rsidRPr="00EE4117">
        <w:rPr>
          <w:rFonts w:asciiTheme="majorHAnsi" w:hAnsiTheme="majorHAnsi" w:cstheme="majorHAnsi"/>
        </w:rPr>
        <w:t>Pacific Women’s Funds</w:t>
      </w:r>
      <w:bookmarkEnd w:id="13"/>
      <w:bookmarkEnd w:id="22"/>
      <w:r w:rsidRPr="00EE4117">
        <w:rPr>
          <w:rFonts w:asciiTheme="majorHAnsi" w:hAnsiTheme="majorHAnsi" w:cstheme="majorHAnsi"/>
        </w:rPr>
        <w:t xml:space="preserve"> </w:t>
      </w:r>
      <w:bookmarkEnd w:id="14"/>
    </w:p>
    <w:bookmarkEnd w:id="15"/>
    <w:p w14:paraId="0A10B895" w14:textId="05DC12F3" w:rsidR="00F67905" w:rsidRPr="001070FA" w:rsidRDefault="00F67905" w:rsidP="00016245">
      <w:p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The Pacific Women’s Funds is made up of 3 feminist organisations: Women’s Fund Fiji, Urgent Action Fund Asia and Pacific and Pacific Feminist Fund.</w:t>
      </w:r>
    </w:p>
    <w:p w14:paraId="3E85E826" w14:textId="211683BB" w:rsidR="00F67905" w:rsidRPr="00EE4117" w:rsidRDefault="00CE7F85" w:rsidP="00016245">
      <w:pPr>
        <w:spacing w:after="0" w:line="276" w:lineRule="auto"/>
        <w:jc w:val="left"/>
        <w:rPr>
          <w:rFonts w:asciiTheme="majorHAnsi" w:hAnsiTheme="majorHAnsi" w:cstheme="majorHAnsi"/>
        </w:rPr>
      </w:pPr>
      <w:bookmarkStart w:id="23" w:name="_Hlk192684221"/>
      <w:bookmarkStart w:id="24" w:name="_Hlk192765486"/>
      <w:r w:rsidRPr="001070FA">
        <w:rPr>
          <w:rFonts w:asciiTheme="majorHAnsi" w:hAnsiTheme="majorHAnsi" w:cstheme="majorHAnsi"/>
          <w:sz w:val="20"/>
          <w:szCs w:val="20"/>
        </w:rPr>
        <w:t xml:space="preserve">The Pacific Women Lead Enabling Services (PWLES) is liaising with the Pacific Women’s Fund component </w:t>
      </w:r>
      <w:r w:rsidR="00F90064" w:rsidRPr="001070FA">
        <w:rPr>
          <w:rFonts w:asciiTheme="majorHAnsi" w:hAnsiTheme="majorHAnsi" w:cstheme="majorHAnsi"/>
          <w:sz w:val="20"/>
          <w:szCs w:val="20"/>
        </w:rPr>
        <w:t>and will include</w:t>
      </w:r>
      <w:r w:rsidR="004F4460" w:rsidRPr="001070FA">
        <w:rPr>
          <w:rFonts w:asciiTheme="majorHAnsi" w:hAnsiTheme="majorHAnsi" w:cstheme="majorHAnsi"/>
          <w:sz w:val="20"/>
          <w:szCs w:val="20"/>
        </w:rPr>
        <w:t>, if any,</w:t>
      </w:r>
      <w:r w:rsidR="00F90064" w:rsidRPr="001070FA">
        <w:rPr>
          <w:rFonts w:asciiTheme="majorHAnsi" w:hAnsiTheme="majorHAnsi" w:cstheme="majorHAnsi"/>
          <w:sz w:val="20"/>
          <w:szCs w:val="20"/>
        </w:rPr>
        <w:t xml:space="preserve"> projects being funded in Palau under this component in the next update. </w:t>
      </w:r>
    </w:p>
    <w:p w14:paraId="5D7C6325" w14:textId="3F2CD255" w:rsidR="00E34E37" w:rsidRPr="00EE4117" w:rsidRDefault="00E34E37" w:rsidP="00016245">
      <w:pPr>
        <w:pStyle w:val="Heading2"/>
        <w:rPr>
          <w:rFonts w:asciiTheme="majorHAnsi" w:hAnsiTheme="majorHAnsi" w:cstheme="majorHAnsi"/>
        </w:rPr>
      </w:pPr>
      <w:bookmarkStart w:id="25" w:name="_Toc208706279"/>
      <w:bookmarkEnd w:id="23"/>
      <w:bookmarkEnd w:id="24"/>
      <w:r w:rsidRPr="00EE4117">
        <w:rPr>
          <w:rFonts w:asciiTheme="majorHAnsi" w:hAnsiTheme="majorHAnsi" w:cstheme="majorHAnsi"/>
        </w:rPr>
        <w:t xml:space="preserve">DFAT </w:t>
      </w:r>
      <w:r w:rsidR="005E0F39">
        <w:rPr>
          <w:rFonts w:asciiTheme="majorHAnsi" w:hAnsiTheme="majorHAnsi" w:cstheme="majorHAnsi"/>
        </w:rPr>
        <w:t>R</w:t>
      </w:r>
      <w:r w:rsidRPr="00EE4117">
        <w:rPr>
          <w:rFonts w:asciiTheme="majorHAnsi" w:hAnsiTheme="majorHAnsi" w:cstheme="majorHAnsi"/>
        </w:rPr>
        <w:t>egional</w:t>
      </w:r>
      <w:bookmarkEnd w:id="25"/>
      <w:r w:rsidRPr="00EE4117">
        <w:rPr>
          <w:rFonts w:asciiTheme="majorHAnsi" w:hAnsiTheme="majorHAnsi" w:cstheme="majorHAnsi"/>
        </w:rPr>
        <w:t xml:space="preserve"> </w:t>
      </w:r>
    </w:p>
    <w:p w14:paraId="712CF984" w14:textId="1E263EBF" w:rsidR="00E34E37" w:rsidRPr="001070FA" w:rsidRDefault="00E34E37" w:rsidP="00016245">
      <w:pPr>
        <w:spacing w:line="276" w:lineRule="auto"/>
        <w:jc w:val="left"/>
        <w:rPr>
          <w:rFonts w:asciiTheme="majorHAnsi" w:hAnsiTheme="majorHAnsi" w:cstheme="majorHAnsi"/>
          <w:sz w:val="20"/>
          <w:szCs w:val="20"/>
        </w:rPr>
      </w:pPr>
      <w:bookmarkStart w:id="26" w:name="_Hlk131596992"/>
      <w:r w:rsidRPr="001070FA">
        <w:rPr>
          <w:rFonts w:asciiTheme="majorHAnsi" w:hAnsiTheme="majorHAnsi" w:cstheme="majorHAnsi"/>
          <w:sz w:val="20"/>
          <w:szCs w:val="20"/>
        </w:rPr>
        <w:t xml:space="preserve">This section presents information on regional (multi-country) gender activities in </w:t>
      </w:r>
      <w:r w:rsidR="00AD2F35" w:rsidRPr="001070FA">
        <w:rPr>
          <w:rFonts w:asciiTheme="majorHAnsi" w:hAnsiTheme="majorHAnsi" w:cstheme="majorHAnsi"/>
          <w:sz w:val="20"/>
          <w:szCs w:val="20"/>
        </w:rPr>
        <w:t>Palau</w:t>
      </w:r>
      <w:r w:rsidRPr="001070FA">
        <w:rPr>
          <w:rFonts w:asciiTheme="majorHAnsi" w:hAnsiTheme="majorHAnsi" w:cstheme="majorHAnsi"/>
          <w:sz w:val="20"/>
          <w:szCs w:val="20"/>
        </w:rPr>
        <w:t xml:space="preserve">. These regional gender activities are managed by either DFAT Post in Fiji or Canberra (Australia). </w:t>
      </w:r>
    </w:p>
    <w:bookmarkEnd w:id="26"/>
    <w:p w14:paraId="00D6AA63" w14:textId="529E8446" w:rsidR="00AD2F35" w:rsidRPr="001070FA" w:rsidRDefault="002C0274" w:rsidP="00016245">
      <w:pPr>
        <w:pStyle w:val="BodyText"/>
        <w:spacing w:after="360"/>
        <w:rPr>
          <w:rFonts w:asciiTheme="majorHAnsi" w:hAnsiTheme="majorHAnsi" w:cstheme="majorHAnsi"/>
          <w:szCs w:val="20"/>
        </w:rPr>
      </w:pPr>
      <w:r w:rsidRPr="001070FA">
        <w:rPr>
          <w:rFonts w:asciiTheme="majorHAnsi" w:hAnsiTheme="majorHAnsi" w:cstheme="majorHAnsi"/>
          <w:szCs w:val="20"/>
        </w:rPr>
        <w:t>In Palau, t</w:t>
      </w:r>
      <w:r w:rsidR="00E34E37" w:rsidRPr="001070FA">
        <w:rPr>
          <w:rFonts w:asciiTheme="majorHAnsi" w:hAnsiTheme="majorHAnsi" w:cstheme="majorHAnsi"/>
          <w:szCs w:val="20"/>
        </w:rPr>
        <w:t>here are</w:t>
      </w:r>
      <w:r w:rsidR="00C32DEF" w:rsidRPr="001070FA">
        <w:rPr>
          <w:rFonts w:asciiTheme="majorHAnsi" w:hAnsiTheme="majorHAnsi" w:cstheme="majorHAnsi"/>
          <w:szCs w:val="20"/>
        </w:rPr>
        <w:t xml:space="preserve"> </w:t>
      </w:r>
      <w:r w:rsidR="005E0F39">
        <w:rPr>
          <w:rFonts w:asciiTheme="majorHAnsi" w:hAnsiTheme="majorHAnsi" w:cstheme="majorHAnsi"/>
          <w:szCs w:val="20"/>
        </w:rPr>
        <w:t>6</w:t>
      </w:r>
      <w:r w:rsidR="00E34E37" w:rsidRPr="001070FA">
        <w:rPr>
          <w:rFonts w:asciiTheme="majorHAnsi" w:hAnsiTheme="majorHAnsi" w:cstheme="majorHAnsi"/>
          <w:szCs w:val="20"/>
        </w:rPr>
        <w:t xml:space="preserve"> </w:t>
      </w:r>
      <w:r w:rsidR="004F06B3" w:rsidRPr="001070FA">
        <w:rPr>
          <w:rFonts w:asciiTheme="majorHAnsi" w:hAnsiTheme="majorHAnsi" w:cstheme="majorHAnsi"/>
          <w:szCs w:val="20"/>
        </w:rPr>
        <w:t xml:space="preserve">DFAT </w:t>
      </w:r>
      <w:r w:rsidR="00E34E37" w:rsidRPr="001070FA">
        <w:rPr>
          <w:rFonts w:asciiTheme="majorHAnsi" w:hAnsiTheme="majorHAnsi" w:cstheme="majorHAnsi"/>
          <w:szCs w:val="20"/>
        </w:rPr>
        <w:t>regional projects</w:t>
      </w:r>
      <w:r w:rsidR="00541A08" w:rsidRPr="001070FA">
        <w:rPr>
          <w:rFonts w:asciiTheme="majorHAnsi" w:hAnsiTheme="majorHAnsi" w:cstheme="majorHAnsi"/>
          <w:szCs w:val="20"/>
        </w:rPr>
        <w:t xml:space="preserve"> </w:t>
      </w:r>
      <w:r w:rsidR="00E34E37" w:rsidRPr="001070FA">
        <w:rPr>
          <w:rFonts w:asciiTheme="majorHAnsi" w:hAnsiTheme="majorHAnsi" w:cstheme="majorHAnsi"/>
          <w:szCs w:val="20"/>
        </w:rPr>
        <w:t xml:space="preserve">implemented </w:t>
      </w:r>
      <w:r w:rsidR="00C5744B" w:rsidRPr="001070FA">
        <w:rPr>
          <w:rFonts w:asciiTheme="majorHAnsi" w:hAnsiTheme="majorHAnsi" w:cstheme="majorHAnsi"/>
          <w:szCs w:val="20"/>
        </w:rPr>
        <w:t>by</w:t>
      </w:r>
      <w:r w:rsidR="00E34E37" w:rsidRPr="001070FA">
        <w:rPr>
          <w:rFonts w:asciiTheme="majorHAnsi" w:hAnsiTheme="majorHAnsi" w:cstheme="majorHAnsi"/>
          <w:szCs w:val="20"/>
        </w:rPr>
        <w:t xml:space="preserve"> </w:t>
      </w:r>
      <w:r w:rsidR="00093AFC">
        <w:rPr>
          <w:rFonts w:asciiTheme="majorHAnsi" w:hAnsiTheme="majorHAnsi" w:cstheme="majorHAnsi"/>
          <w:szCs w:val="20"/>
        </w:rPr>
        <w:t>4</w:t>
      </w:r>
      <w:r w:rsidR="00093AFC" w:rsidRPr="001070FA">
        <w:rPr>
          <w:rFonts w:asciiTheme="majorHAnsi" w:hAnsiTheme="majorHAnsi" w:cstheme="majorHAnsi"/>
          <w:szCs w:val="20"/>
        </w:rPr>
        <w:t xml:space="preserve"> </w:t>
      </w:r>
      <w:r w:rsidR="00E34E37" w:rsidRPr="001070FA">
        <w:rPr>
          <w:rFonts w:asciiTheme="majorHAnsi" w:hAnsiTheme="majorHAnsi" w:cstheme="majorHAnsi"/>
          <w:szCs w:val="20"/>
        </w:rPr>
        <w:t>distinct implementing partners</w:t>
      </w:r>
      <w:r w:rsidR="00C32DEF" w:rsidRPr="001070FA">
        <w:rPr>
          <w:rFonts w:asciiTheme="majorHAnsi" w:hAnsiTheme="majorHAnsi" w:cstheme="majorHAnsi"/>
          <w:szCs w:val="20"/>
        </w:rPr>
        <w:t>.</w:t>
      </w:r>
      <w:r w:rsidR="00541A08" w:rsidRPr="001070FA">
        <w:rPr>
          <w:rFonts w:asciiTheme="majorHAnsi" w:hAnsiTheme="majorHAnsi" w:cstheme="majorHAnsi"/>
          <w:szCs w:val="20"/>
        </w:rPr>
        <w:t xml:space="preserve"> Of these, </w:t>
      </w:r>
      <w:r w:rsidR="004E6B21">
        <w:rPr>
          <w:rFonts w:asciiTheme="majorHAnsi" w:hAnsiTheme="majorHAnsi" w:cstheme="majorHAnsi"/>
          <w:szCs w:val="20"/>
        </w:rPr>
        <w:t>3</w:t>
      </w:r>
      <w:r w:rsidR="004E6B21" w:rsidRPr="001070FA">
        <w:rPr>
          <w:rFonts w:asciiTheme="majorHAnsi" w:hAnsiTheme="majorHAnsi" w:cstheme="majorHAnsi"/>
          <w:szCs w:val="20"/>
        </w:rPr>
        <w:t xml:space="preserve"> </w:t>
      </w:r>
      <w:r w:rsidR="004E6B21">
        <w:rPr>
          <w:rFonts w:asciiTheme="majorHAnsi" w:hAnsiTheme="majorHAnsi" w:cstheme="majorHAnsi"/>
          <w:szCs w:val="20"/>
        </w:rPr>
        <w:t>are</w:t>
      </w:r>
      <w:r w:rsidR="004E6B21" w:rsidRPr="001070FA">
        <w:rPr>
          <w:rFonts w:asciiTheme="majorHAnsi" w:hAnsiTheme="majorHAnsi" w:cstheme="majorHAnsi"/>
          <w:szCs w:val="20"/>
        </w:rPr>
        <w:t xml:space="preserve"> </w:t>
      </w:r>
      <w:r w:rsidR="00541A08" w:rsidRPr="001070FA">
        <w:rPr>
          <w:rFonts w:asciiTheme="majorHAnsi" w:hAnsiTheme="majorHAnsi" w:cstheme="majorHAnsi"/>
          <w:szCs w:val="20"/>
        </w:rPr>
        <w:t>ongoing and</w:t>
      </w:r>
      <w:r w:rsidR="00011422" w:rsidRPr="001070FA">
        <w:rPr>
          <w:rFonts w:asciiTheme="majorHAnsi" w:hAnsiTheme="majorHAnsi" w:cstheme="majorHAnsi"/>
          <w:szCs w:val="20"/>
        </w:rPr>
        <w:t xml:space="preserve"> </w:t>
      </w:r>
      <w:r w:rsidR="001C07A7">
        <w:rPr>
          <w:rFonts w:asciiTheme="majorHAnsi" w:hAnsiTheme="majorHAnsi" w:cstheme="majorHAnsi"/>
          <w:szCs w:val="20"/>
        </w:rPr>
        <w:t>3</w:t>
      </w:r>
      <w:r w:rsidR="001C07A7" w:rsidRPr="001070FA">
        <w:rPr>
          <w:rFonts w:asciiTheme="majorHAnsi" w:hAnsiTheme="majorHAnsi" w:cstheme="majorHAnsi"/>
          <w:szCs w:val="20"/>
        </w:rPr>
        <w:t xml:space="preserve"> </w:t>
      </w:r>
      <w:r w:rsidR="00011422" w:rsidRPr="001070FA">
        <w:rPr>
          <w:rFonts w:asciiTheme="majorHAnsi" w:hAnsiTheme="majorHAnsi" w:cstheme="majorHAnsi"/>
          <w:szCs w:val="20"/>
        </w:rPr>
        <w:t>have been completed.</w:t>
      </w:r>
    </w:p>
    <w:p w14:paraId="02385187" w14:textId="4C4496A4" w:rsidR="009E65AD" w:rsidRPr="00CE77B3" w:rsidRDefault="009E65AD" w:rsidP="00016245">
      <w:pPr>
        <w:pStyle w:val="Caption"/>
        <w:rPr>
          <w:sz w:val="20"/>
          <w:szCs w:val="20"/>
        </w:rPr>
      </w:pPr>
      <w:r w:rsidRPr="00CE77B3">
        <w:rPr>
          <w:sz w:val="20"/>
          <w:szCs w:val="20"/>
        </w:rPr>
        <w:t xml:space="preserve">Table </w:t>
      </w:r>
      <w:r w:rsidR="005165C1" w:rsidRPr="00CE77B3">
        <w:rPr>
          <w:sz w:val="20"/>
          <w:szCs w:val="20"/>
        </w:rPr>
        <w:fldChar w:fldCharType="begin"/>
      </w:r>
      <w:r w:rsidR="005165C1" w:rsidRPr="00CE77B3">
        <w:rPr>
          <w:sz w:val="20"/>
          <w:szCs w:val="20"/>
        </w:rPr>
        <w:instrText xml:space="preserve"> SEQ Table \* ARABIC </w:instrText>
      </w:r>
      <w:r w:rsidR="005165C1" w:rsidRPr="00CE77B3">
        <w:rPr>
          <w:sz w:val="20"/>
          <w:szCs w:val="20"/>
        </w:rPr>
        <w:fldChar w:fldCharType="separate"/>
      </w:r>
      <w:r w:rsidR="002B6B8E">
        <w:rPr>
          <w:noProof/>
          <w:sz w:val="20"/>
          <w:szCs w:val="20"/>
        </w:rPr>
        <w:t>3</w:t>
      </w:r>
      <w:r w:rsidR="005165C1" w:rsidRPr="00CE77B3">
        <w:rPr>
          <w:sz w:val="20"/>
          <w:szCs w:val="20"/>
        </w:rPr>
        <w:fldChar w:fldCharType="end"/>
      </w:r>
      <w:r w:rsidRPr="00CE77B3">
        <w:rPr>
          <w:sz w:val="20"/>
          <w:szCs w:val="20"/>
        </w:rPr>
        <w:t xml:space="preserve">: DFAT regional </w:t>
      </w:r>
      <w:r w:rsidR="00E00AE4">
        <w:rPr>
          <w:sz w:val="20"/>
          <w:szCs w:val="20"/>
        </w:rPr>
        <w:t>grants</w:t>
      </w:r>
      <w:r w:rsidR="00E00AE4" w:rsidRPr="00CE77B3">
        <w:rPr>
          <w:sz w:val="20"/>
          <w:szCs w:val="20"/>
        </w:rPr>
        <w:t xml:space="preserve"> </w:t>
      </w:r>
      <w:r w:rsidRPr="00CE77B3">
        <w:rPr>
          <w:sz w:val="20"/>
          <w:szCs w:val="20"/>
        </w:rPr>
        <w:t xml:space="preserve">in </w:t>
      </w:r>
      <w:r w:rsidR="000C618D" w:rsidRPr="00CE77B3">
        <w:rPr>
          <w:sz w:val="20"/>
          <w:szCs w:val="20"/>
        </w:rPr>
        <w:t>Palau</w:t>
      </w:r>
      <w:r w:rsidRPr="00CE77B3">
        <w:rPr>
          <w:sz w:val="20"/>
          <w:szCs w:val="20"/>
        </w:rPr>
        <w:t xml:space="preserve"> as </w:t>
      </w:r>
      <w:r w:rsidR="00255920">
        <w:rPr>
          <w:sz w:val="20"/>
          <w:szCs w:val="20"/>
        </w:rPr>
        <w:t>of</w:t>
      </w:r>
      <w:r w:rsidR="00255920" w:rsidRPr="00CE77B3">
        <w:rPr>
          <w:sz w:val="20"/>
          <w:szCs w:val="20"/>
        </w:rPr>
        <w:t xml:space="preserve"> </w:t>
      </w:r>
      <w:r w:rsidR="0050375D" w:rsidRPr="00CE77B3">
        <w:rPr>
          <w:sz w:val="20"/>
          <w:szCs w:val="20"/>
        </w:rPr>
        <w:t xml:space="preserve">31 </w:t>
      </w:r>
      <w:r w:rsidR="00255920">
        <w:rPr>
          <w:sz w:val="20"/>
          <w:szCs w:val="20"/>
        </w:rPr>
        <w:t>August</w:t>
      </w:r>
      <w:r w:rsidR="00255920" w:rsidRPr="00CE77B3">
        <w:rPr>
          <w:sz w:val="20"/>
          <w:szCs w:val="20"/>
        </w:rPr>
        <w:t xml:space="preserve"> </w:t>
      </w:r>
      <w:r w:rsidR="001D4BDA" w:rsidRPr="00CE77B3">
        <w:rPr>
          <w:sz w:val="20"/>
          <w:szCs w:val="20"/>
        </w:rPr>
        <w:t>2025</w:t>
      </w:r>
    </w:p>
    <w:tbl>
      <w:tblPr>
        <w:tblStyle w:val="PlainTable2"/>
        <w:tblW w:w="9639" w:type="dxa"/>
        <w:tblLook w:val="04A0" w:firstRow="1" w:lastRow="0" w:firstColumn="1" w:lastColumn="0" w:noHBand="0" w:noVBand="1"/>
      </w:tblPr>
      <w:tblGrid>
        <w:gridCol w:w="539"/>
        <w:gridCol w:w="1117"/>
        <w:gridCol w:w="1998"/>
        <w:gridCol w:w="3150"/>
        <w:gridCol w:w="1551"/>
        <w:gridCol w:w="1284"/>
      </w:tblGrid>
      <w:tr w:rsidR="005C27EF" w:rsidRPr="00F92C25" w14:paraId="0BD086B4" w14:textId="4999F04F" w:rsidTr="00F92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7F7F7F" w:themeColor="text1" w:themeTint="80"/>
            </w:tcBorders>
            <w:shd w:val="clear" w:color="auto" w:fill="006699"/>
            <w:tcMar>
              <w:top w:w="85" w:type="dxa"/>
              <w:bottom w:w="85" w:type="dxa"/>
            </w:tcMar>
          </w:tcPr>
          <w:p w14:paraId="77AA645B" w14:textId="3622E8F5" w:rsidR="00E84970" w:rsidRPr="00EE4117" w:rsidRDefault="6FFD7945" w:rsidP="00016245">
            <w:pPr>
              <w:spacing w:line="276" w:lineRule="auto"/>
              <w:rPr>
                <w:rFonts w:asciiTheme="majorHAnsi" w:hAnsiTheme="majorHAnsi" w:cstheme="majorHAnsi"/>
                <w:b w:val="0"/>
                <w:bCs w:val="0"/>
                <w:color w:val="FFFFFF" w:themeColor="background1"/>
                <w:sz w:val="20"/>
                <w:szCs w:val="20"/>
                <w:lang w:val="en-US"/>
              </w:rPr>
            </w:pPr>
            <w:bookmarkStart w:id="27" w:name="_Hlk137733436"/>
            <w:r w:rsidRPr="00EE4117">
              <w:rPr>
                <w:rFonts w:asciiTheme="majorHAnsi" w:hAnsiTheme="majorHAnsi" w:cstheme="majorHAnsi"/>
                <w:color w:val="FFFFFF" w:themeColor="background1"/>
                <w:sz w:val="20"/>
                <w:szCs w:val="20"/>
                <w:lang w:val="en-US"/>
              </w:rPr>
              <w:t>No.</w:t>
            </w:r>
          </w:p>
        </w:tc>
        <w:tc>
          <w:tcPr>
            <w:tcW w:w="0" w:type="dxa"/>
            <w:tcBorders>
              <w:top w:val="single" w:sz="4" w:space="0" w:color="auto"/>
              <w:bottom w:val="single" w:sz="4" w:space="0" w:color="7F7F7F" w:themeColor="text1" w:themeTint="80"/>
            </w:tcBorders>
            <w:shd w:val="clear" w:color="auto" w:fill="006699"/>
            <w:tcMar>
              <w:top w:w="85" w:type="dxa"/>
              <w:bottom w:w="85" w:type="dxa"/>
            </w:tcMar>
          </w:tcPr>
          <w:p w14:paraId="5ED8F16A" w14:textId="2276339F" w:rsidR="00E84970" w:rsidRPr="00EE4117" w:rsidRDefault="6FFD7945"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proofErr w:type="spellStart"/>
            <w:r w:rsidRPr="00EE4117">
              <w:rPr>
                <w:rFonts w:asciiTheme="majorHAnsi" w:hAnsiTheme="majorHAnsi" w:cstheme="majorHAnsi"/>
                <w:color w:val="FFFFFF" w:themeColor="background1"/>
                <w:sz w:val="20"/>
                <w:szCs w:val="20"/>
                <w:lang w:val="en-US"/>
              </w:rPr>
              <w:t>Aidworks</w:t>
            </w:r>
            <w:proofErr w:type="spellEnd"/>
            <w:r w:rsidRPr="00EE4117">
              <w:rPr>
                <w:rFonts w:asciiTheme="majorHAnsi" w:hAnsiTheme="majorHAnsi" w:cstheme="majorHAnsi"/>
                <w:color w:val="FFFFFF" w:themeColor="background1"/>
                <w:sz w:val="20"/>
                <w:szCs w:val="20"/>
                <w:lang w:val="en-US"/>
              </w:rPr>
              <w:t xml:space="preserve"> </w:t>
            </w:r>
            <w:r w:rsidR="04C2AEA7" w:rsidRPr="00EE4117">
              <w:rPr>
                <w:rFonts w:asciiTheme="majorHAnsi" w:hAnsiTheme="majorHAnsi" w:cstheme="majorHAnsi"/>
                <w:color w:val="FFFFFF" w:themeColor="background1"/>
                <w:sz w:val="20"/>
                <w:szCs w:val="20"/>
                <w:lang w:val="en-US"/>
              </w:rPr>
              <w:t>N</w:t>
            </w:r>
            <w:r w:rsidRPr="00EE4117">
              <w:rPr>
                <w:rFonts w:asciiTheme="majorHAnsi" w:hAnsiTheme="majorHAnsi" w:cstheme="majorHAnsi"/>
                <w:color w:val="FFFFFF" w:themeColor="background1"/>
                <w:sz w:val="20"/>
                <w:szCs w:val="20"/>
                <w:lang w:val="en-US"/>
              </w:rPr>
              <w:t>umber</w:t>
            </w:r>
          </w:p>
        </w:tc>
        <w:tc>
          <w:tcPr>
            <w:tcW w:w="0" w:type="dxa"/>
            <w:tcBorders>
              <w:top w:val="single" w:sz="4" w:space="0" w:color="auto"/>
              <w:bottom w:val="single" w:sz="4" w:space="0" w:color="7F7F7F" w:themeColor="text1" w:themeTint="80"/>
            </w:tcBorders>
            <w:shd w:val="clear" w:color="auto" w:fill="006699"/>
            <w:tcMar>
              <w:top w:w="85" w:type="dxa"/>
              <w:bottom w:w="85" w:type="dxa"/>
            </w:tcMar>
          </w:tcPr>
          <w:p w14:paraId="43B2612D" w14:textId="68C9AAB3" w:rsidR="00E84970" w:rsidRPr="00EE4117" w:rsidRDefault="6FFD7945"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EE4117">
              <w:rPr>
                <w:rFonts w:asciiTheme="majorHAnsi" w:hAnsiTheme="majorHAnsi" w:cstheme="majorHAnsi"/>
                <w:color w:val="FFFFFF" w:themeColor="background1"/>
                <w:sz w:val="20"/>
                <w:szCs w:val="20"/>
                <w:lang w:val="en-US"/>
              </w:rPr>
              <w:t xml:space="preserve">Project </w:t>
            </w:r>
            <w:r w:rsidR="08374B00" w:rsidRPr="00EE4117">
              <w:rPr>
                <w:rFonts w:asciiTheme="majorHAnsi" w:hAnsiTheme="majorHAnsi" w:cstheme="majorHAnsi"/>
                <w:color w:val="FFFFFF" w:themeColor="background1"/>
                <w:sz w:val="20"/>
                <w:szCs w:val="20"/>
                <w:lang w:val="en-US"/>
              </w:rPr>
              <w:t>N</w:t>
            </w:r>
            <w:r w:rsidRPr="00EE4117">
              <w:rPr>
                <w:rFonts w:asciiTheme="majorHAnsi" w:hAnsiTheme="majorHAnsi" w:cstheme="majorHAnsi"/>
                <w:color w:val="FFFFFF" w:themeColor="background1"/>
                <w:sz w:val="20"/>
                <w:szCs w:val="20"/>
                <w:lang w:val="en-US"/>
              </w:rPr>
              <w:t xml:space="preserve">ame and </w:t>
            </w:r>
            <w:r w:rsidR="35AEC7C2" w:rsidRPr="00EE4117">
              <w:rPr>
                <w:rFonts w:asciiTheme="majorHAnsi" w:hAnsiTheme="majorHAnsi" w:cstheme="majorHAnsi"/>
                <w:color w:val="FFFFFF" w:themeColor="background1"/>
                <w:sz w:val="20"/>
                <w:szCs w:val="20"/>
                <w:lang w:val="en-US"/>
              </w:rPr>
              <w:t>P</w:t>
            </w:r>
            <w:r w:rsidRPr="00EE4117">
              <w:rPr>
                <w:rFonts w:asciiTheme="majorHAnsi" w:hAnsiTheme="majorHAnsi" w:cstheme="majorHAnsi"/>
                <w:color w:val="FFFFFF" w:themeColor="background1"/>
                <w:sz w:val="20"/>
                <w:szCs w:val="20"/>
                <w:lang w:val="en-US"/>
              </w:rPr>
              <w:t>artner</w:t>
            </w:r>
          </w:p>
        </w:tc>
        <w:tc>
          <w:tcPr>
            <w:tcW w:w="3150" w:type="dxa"/>
            <w:tcBorders>
              <w:top w:val="single" w:sz="4" w:space="0" w:color="auto"/>
              <w:bottom w:val="single" w:sz="4" w:space="0" w:color="7F7F7F" w:themeColor="text1" w:themeTint="80"/>
            </w:tcBorders>
            <w:shd w:val="clear" w:color="auto" w:fill="006699"/>
            <w:tcMar>
              <w:top w:w="85" w:type="dxa"/>
              <w:bottom w:w="85" w:type="dxa"/>
            </w:tcMar>
          </w:tcPr>
          <w:p w14:paraId="2D46C3E1" w14:textId="53AB2BB9" w:rsidR="00E84970" w:rsidRPr="00EE4117" w:rsidRDefault="6FFD7945"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EE4117">
              <w:rPr>
                <w:rFonts w:asciiTheme="majorHAnsi" w:hAnsiTheme="majorHAnsi" w:cstheme="majorHAnsi"/>
                <w:color w:val="FFFFFF" w:themeColor="background1"/>
                <w:sz w:val="20"/>
                <w:szCs w:val="20"/>
                <w:lang w:val="en-US"/>
              </w:rPr>
              <w:t xml:space="preserve">Project </w:t>
            </w:r>
            <w:r w:rsidR="5AD0B409" w:rsidRPr="00EE4117">
              <w:rPr>
                <w:rFonts w:asciiTheme="majorHAnsi" w:hAnsiTheme="majorHAnsi" w:cstheme="majorHAnsi"/>
                <w:color w:val="FFFFFF" w:themeColor="background1"/>
                <w:sz w:val="20"/>
                <w:szCs w:val="20"/>
                <w:lang w:val="en-US"/>
              </w:rPr>
              <w:t>D</w:t>
            </w:r>
            <w:r w:rsidRPr="00EE4117">
              <w:rPr>
                <w:rFonts w:asciiTheme="majorHAnsi" w:hAnsiTheme="majorHAnsi" w:cstheme="majorHAnsi"/>
                <w:color w:val="FFFFFF" w:themeColor="background1"/>
                <w:sz w:val="20"/>
                <w:szCs w:val="20"/>
                <w:lang w:val="en-US"/>
              </w:rPr>
              <w:t>escription</w:t>
            </w:r>
          </w:p>
        </w:tc>
        <w:tc>
          <w:tcPr>
            <w:tcW w:w="1551" w:type="dxa"/>
            <w:tcBorders>
              <w:top w:val="single" w:sz="4" w:space="0" w:color="auto"/>
              <w:bottom w:val="single" w:sz="4" w:space="0" w:color="7F7F7F" w:themeColor="text1" w:themeTint="80"/>
            </w:tcBorders>
            <w:shd w:val="clear" w:color="auto" w:fill="006699"/>
            <w:tcMar>
              <w:top w:w="85" w:type="dxa"/>
              <w:bottom w:w="85" w:type="dxa"/>
            </w:tcMar>
          </w:tcPr>
          <w:p w14:paraId="2B1CD2D2" w14:textId="2F2A903B" w:rsidR="00E84970" w:rsidRPr="00EE4117" w:rsidRDefault="6FFD7945"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lang w:val="en-US"/>
              </w:rPr>
            </w:pPr>
            <w:r w:rsidRPr="00EE4117">
              <w:rPr>
                <w:rFonts w:asciiTheme="majorHAnsi" w:hAnsiTheme="majorHAnsi" w:cstheme="majorHAnsi"/>
                <w:color w:val="FFFFFF" w:themeColor="background1"/>
                <w:sz w:val="20"/>
                <w:szCs w:val="20"/>
                <w:lang w:val="en-US"/>
              </w:rPr>
              <w:t xml:space="preserve">Value (AUD) / </w:t>
            </w:r>
            <w:r w:rsidR="14A7887D" w:rsidRPr="00EE4117">
              <w:rPr>
                <w:rFonts w:asciiTheme="majorHAnsi" w:hAnsiTheme="majorHAnsi" w:cstheme="majorHAnsi"/>
                <w:color w:val="FFFFFF" w:themeColor="background1"/>
                <w:sz w:val="20"/>
                <w:szCs w:val="20"/>
                <w:lang w:val="en-US"/>
              </w:rPr>
              <w:t>T</w:t>
            </w:r>
            <w:r w:rsidRPr="00EE4117">
              <w:rPr>
                <w:rFonts w:asciiTheme="majorHAnsi" w:hAnsiTheme="majorHAnsi" w:cstheme="majorHAnsi"/>
                <w:color w:val="FFFFFF" w:themeColor="background1"/>
                <w:sz w:val="20"/>
                <w:szCs w:val="20"/>
                <w:lang w:val="en-US"/>
              </w:rPr>
              <w:t>imeframe</w:t>
            </w:r>
          </w:p>
        </w:tc>
        <w:tc>
          <w:tcPr>
            <w:tcW w:w="0" w:type="dxa"/>
            <w:tcBorders>
              <w:top w:val="single" w:sz="4" w:space="0" w:color="auto"/>
              <w:bottom w:val="single" w:sz="4" w:space="0" w:color="7F7F7F" w:themeColor="text1" w:themeTint="80"/>
            </w:tcBorders>
            <w:shd w:val="clear" w:color="auto" w:fill="006699"/>
          </w:tcPr>
          <w:p w14:paraId="31A4DA2C" w14:textId="5F90C34F" w:rsidR="00E84970" w:rsidRPr="00EE4117" w:rsidRDefault="6FFD7945" w:rsidP="0001624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lang w:val="en-US"/>
              </w:rPr>
            </w:pPr>
            <w:r w:rsidRPr="00EE4117">
              <w:rPr>
                <w:rFonts w:asciiTheme="majorHAnsi" w:hAnsiTheme="majorHAnsi" w:cstheme="majorHAnsi"/>
                <w:color w:val="FFFFFF" w:themeColor="background1"/>
                <w:sz w:val="20"/>
                <w:szCs w:val="20"/>
                <w:lang w:val="en-US"/>
              </w:rPr>
              <w:t>Project Status</w:t>
            </w:r>
          </w:p>
        </w:tc>
      </w:tr>
      <w:tr w:rsidR="00E84970" w:rsidRPr="001070FA" w14:paraId="4992690F" w14:textId="0F38CD10" w:rsidTr="00E0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9CC54A5" w14:textId="77777777" w:rsidR="00E84970" w:rsidRPr="00EE4117" w:rsidRDefault="6FFD7945" w:rsidP="00016245">
            <w:pPr>
              <w:spacing w:line="276" w:lineRule="auto"/>
              <w:rPr>
                <w:rFonts w:asciiTheme="majorHAnsi" w:hAnsiTheme="majorHAnsi" w:cstheme="majorHAnsi"/>
                <w:sz w:val="20"/>
                <w:szCs w:val="20"/>
                <w:lang w:val="en-US"/>
              </w:rPr>
            </w:pPr>
            <w:r w:rsidRPr="00EE4117">
              <w:rPr>
                <w:rFonts w:asciiTheme="majorHAnsi" w:hAnsiTheme="majorHAnsi" w:cstheme="majorHAnsi"/>
                <w:sz w:val="20"/>
                <w:szCs w:val="20"/>
                <w:lang w:val="en-US"/>
              </w:rPr>
              <w:t>1</w:t>
            </w:r>
          </w:p>
        </w:tc>
        <w:tc>
          <w:tcPr>
            <w:tcW w:w="0" w:type="dxa"/>
            <w:tcMar>
              <w:top w:w="85" w:type="dxa"/>
              <w:bottom w:w="85" w:type="dxa"/>
            </w:tcMar>
          </w:tcPr>
          <w:p w14:paraId="0ED8330F" w14:textId="77777777"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69294/45</w:t>
            </w:r>
          </w:p>
        </w:tc>
        <w:tc>
          <w:tcPr>
            <w:tcW w:w="0" w:type="dxa"/>
            <w:tcMar>
              <w:top w:w="85" w:type="dxa"/>
              <w:bottom w:w="85" w:type="dxa"/>
            </w:tcMar>
          </w:tcPr>
          <w:p w14:paraId="172B7642" w14:textId="7B50D77F"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 xml:space="preserve">Building Prosperity for Women Producers, Processors and Women-owned Businesses through </w:t>
            </w:r>
            <w:r w:rsidRPr="00EE4117">
              <w:rPr>
                <w:rFonts w:asciiTheme="majorHAnsi" w:hAnsiTheme="majorHAnsi" w:cstheme="majorHAnsi"/>
                <w:sz w:val="20"/>
                <w:szCs w:val="20"/>
              </w:rPr>
              <w:lastRenderedPageBreak/>
              <w:t>Organic Value Chains</w:t>
            </w:r>
            <w:r w:rsidR="00766A65" w:rsidRPr="00F92C25">
              <w:rPr>
                <w:rFonts w:asciiTheme="majorHAnsi" w:hAnsiTheme="majorHAnsi" w:cstheme="majorHAnsi"/>
                <w:sz w:val="20"/>
                <w:szCs w:val="20"/>
              </w:rPr>
              <w:t xml:space="preserve"> (</w:t>
            </w:r>
            <w:proofErr w:type="spellStart"/>
            <w:r w:rsidR="00766A65" w:rsidRPr="00F92C25">
              <w:rPr>
                <w:rFonts w:asciiTheme="majorHAnsi" w:hAnsiTheme="majorHAnsi" w:cstheme="majorHAnsi"/>
                <w:sz w:val="20"/>
                <w:szCs w:val="20"/>
              </w:rPr>
              <w:t>POETCom</w:t>
            </w:r>
            <w:proofErr w:type="spellEnd"/>
            <w:r w:rsidR="00766A65" w:rsidRPr="00F92C25">
              <w:rPr>
                <w:rFonts w:asciiTheme="majorHAnsi" w:hAnsiTheme="majorHAnsi" w:cstheme="majorHAnsi"/>
                <w:sz w:val="20"/>
                <w:szCs w:val="20"/>
              </w:rPr>
              <w:t>)</w:t>
            </w:r>
          </w:p>
          <w:p w14:paraId="3122EB55" w14:textId="77777777" w:rsidR="00E84970" w:rsidRPr="00EE4117" w:rsidRDefault="00E84970"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89B47A1" w14:textId="77777777" w:rsidR="00F92C25" w:rsidRPr="00F92C25" w:rsidRDefault="00F92C2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F92C25">
              <w:rPr>
                <w:rFonts w:asciiTheme="majorHAnsi" w:hAnsiTheme="majorHAnsi" w:cstheme="majorHAnsi"/>
                <w:sz w:val="20"/>
                <w:szCs w:val="20"/>
              </w:rPr>
              <w:t>(Human and Social Development Division - SPC)</w:t>
            </w:r>
          </w:p>
          <w:p w14:paraId="7964711A" w14:textId="37B5AAD8"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w:t>
            </w:r>
          </w:p>
        </w:tc>
        <w:tc>
          <w:tcPr>
            <w:tcW w:w="3150" w:type="dxa"/>
            <w:tcMar>
              <w:top w:w="85" w:type="dxa"/>
              <w:bottom w:w="85" w:type="dxa"/>
            </w:tcMar>
          </w:tcPr>
          <w:p w14:paraId="1D53FC51" w14:textId="7588C571"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lastRenderedPageBreak/>
              <w:t xml:space="preserve">This project strengthened the recognition of women's vital role in organic agriculture by promoting both sustainable farming practices and gender equality and social inclusion </w:t>
            </w:r>
            <w:r w:rsidRPr="00EE4117">
              <w:rPr>
                <w:rFonts w:asciiTheme="majorHAnsi" w:hAnsiTheme="majorHAnsi" w:cstheme="majorHAnsi"/>
                <w:sz w:val="20"/>
                <w:szCs w:val="20"/>
              </w:rPr>
              <w:lastRenderedPageBreak/>
              <w:t>(GESI). Through targeted activities, the project raised awareness of women's contributions to organic agriculture, enhanced their access to resources and decision-making processes, and supported initiatives that improved women's economic empowerment in the sector. By integrating GESI principles, the project ensured that women, along with other marginalised groups, had equal opportunities to participate in and benefit from organic agriculture initiatives.</w:t>
            </w:r>
          </w:p>
        </w:tc>
        <w:tc>
          <w:tcPr>
            <w:tcW w:w="1551" w:type="dxa"/>
            <w:tcMar>
              <w:top w:w="85" w:type="dxa"/>
              <w:bottom w:w="85" w:type="dxa"/>
            </w:tcMar>
          </w:tcPr>
          <w:p w14:paraId="38A1379E" w14:textId="77777777"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lastRenderedPageBreak/>
              <w:t>$965,600</w:t>
            </w:r>
          </w:p>
          <w:p w14:paraId="1BDF6E62" w14:textId="77777777" w:rsidR="00E84970" w:rsidRPr="00EE4117" w:rsidRDefault="00E84970"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1183ABD" w14:textId="1682C9E1"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2021</w:t>
            </w:r>
            <w:r w:rsidR="00F92C25">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w:t>
            </w:r>
            <w:r w:rsidR="00F92C25">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2023</w:t>
            </w:r>
            <w:r w:rsidR="0087454D" w:rsidRPr="00EE4117">
              <w:rPr>
                <w:rStyle w:val="FootnoteReference"/>
                <w:rFonts w:asciiTheme="majorHAnsi" w:hAnsiTheme="majorHAnsi" w:cstheme="majorHAnsi"/>
                <w:sz w:val="20"/>
                <w:szCs w:val="20"/>
                <w:lang w:val="en-US"/>
              </w:rPr>
              <w:footnoteReference w:id="4"/>
            </w:r>
          </w:p>
        </w:tc>
        <w:tc>
          <w:tcPr>
            <w:tcW w:w="0" w:type="dxa"/>
          </w:tcPr>
          <w:p w14:paraId="111FA300" w14:textId="35886C9D"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Completed</w:t>
            </w:r>
          </w:p>
        </w:tc>
      </w:tr>
      <w:bookmarkEnd w:id="27"/>
      <w:tr w:rsidR="00E84970" w:rsidRPr="001070FA" w14:paraId="428355A1" w14:textId="408CC443" w:rsidTr="00E00AE4">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bottom w:val="single" w:sz="4" w:space="0" w:color="7F7F7F" w:themeColor="text1" w:themeTint="80"/>
            </w:tcBorders>
            <w:tcMar>
              <w:top w:w="85" w:type="dxa"/>
              <w:bottom w:w="85" w:type="dxa"/>
            </w:tcMar>
          </w:tcPr>
          <w:p w14:paraId="5E81A4A0" w14:textId="2ED1CF4D" w:rsidR="00E84970" w:rsidRPr="00EE4117" w:rsidRDefault="6FFD7945" w:rsidP="00016245">
            <w:pPr>
              <w:spacing w:line="276" w:lineRule="auto"/>
              <w:rPr>
                <w:rFonts w:asciiTheme="majorHAnsi" w:hAnsiTheme="majorHAnsi" w:cstheme="majorHAnsi"/>
                <w:sz w:val="20"/>
                <w:szCs w:val="20"/>
                <w:lang w:val="en-US"/>
              </w:rPr>
            </w:pPr>
            <w:r w:rsidRPr="00EE4117">
              <w:rPr>
                <w:rFonts w:asciiTheme="majorHAnsi" w:hAnsiTheme="majorHAnsi" w:cstheme="majorHAnsi"/>
                <w:sz w:val="20"/>
                <w:szCs w:val="20"/>
                <w:lang w:val="en-US"/>
              </w:rPr>
              <w:t>2</w:t>
            </w:r>
          </w:p>
        </w:tc>
        <w:tc>
          <w:tcPr>
            <w:tcW w:w="0" w:type="dxa"/>
            <w:tcBorders>
              <w:top w:val="single" w:sz="4" w:space="0" w:color="7F7F7F" w:themeColor="text1" w:themeTint="80"/>
              <w:bottom w:val="single" w:sz="4" w:space="0" w:color="7F7F7F" w:themeColor="text1" w:themeTint="80"/>
            </w:tcBorders>
            <w:tcMar>
              <w:top w:w="85" w:type="dxa"/>
              <w:bottom w:w="85" w:type="dxa"/>
            </w:tcMar>
          </w:tcPr>
          <w:p w14:paraId="2E956F02" w14:textId="77777777"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77520</w:t>
            </w:r>
          </w:p>
          <w:p w14:paraId="35D0743F"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7F7F7F" w:themeColor="text1" w:themeTint="80"/>
              <w:bottom w:val="single" w:sz="4" w:space="0" w:color="7F7F7F" w:themeColor="text1" w:themeTint="80"/>
            </w:tcBorders>
            <w:tcMar>
              <w:top w:w="85" w:type="dxa"/>
              <w:bottom w:w="85" w:type="dxa"/>
            </w:tcMar>
          </w:tcPr>
          <w:p w14:paraId="30890260" w14:textId="77777777"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 xml:space="preserve">Gender responsive Climate Policy and Women’s Climate Leadership in the Pacific </w:t>
            </w:r>
          </w:p>
          <w:p w14:paraId="05006338" w14:textId="77777777" w:rsidR="006768C7" w:rsidRPr="00EE4117" w:rsidRDefault="006768C7"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2EBAE7B" w14:textId="516FAE1D" w:rsidR="006768C7" w:rsidRPr="00EE4117" w:rsidRDefault="4084613A"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(Women’s Environment and Development Organisation)</w:t>
            </w:r>
          </w:p>
        </w:tc>
        <w:tc>
          <w:tcPr>
            <w:tcW w:w="3150" w:type="dxa"/>
            <w:tcBorders>
              <w:top w:val="single" w:sz="4" w:space="0" w:color="7F7F7F" w:themeColor="text1" w:themeTint="80"/>
              <w:bottom w:val="single" w:sz="4" w:space="0" w:color="7F7F7F" w:themeColor="text1" w:themeTint="80"/>
            </w:tcBorders>
            <w:tcMar>
              <w:top w:w="85" w:type="dxa"/>
              <w:bottom w:w="85" w:type="dxa"/>
            </w:tcMar>
          </w:tcPr>
          <w:p w14:paraId="5691A509" w14:textId="648CC22E"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This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1551" w:type="dxa"/>
            <w:tcBorders>
              <w:top w:val="single" w:sz="4" w:space="0" w:color="7F7F7F" w:themeColor="text1" w:themeTint="80"/>
              <w:bottom w:val="single" w:sz="4" w:space="0" w:color="7F7F7F" w:themeColor="text1" w:themeTint="80"/>
            </w:tcBorders>
            <w:tcMar>
              <w:top w:w="85" w:type="dxa"/>
              <w:bottom w:w="85" w:type="dxa"/>
            </w:tcMar>
          </w:tcPr>
          <w:p w14:paraId="4FCED654" w14:textId="77777777"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w:t>
            </w:r>
            <w:r w:rsidRPr="00EE4117">
              <w:rPr>
                <w:rFonts w:asciiTheme="majorHAnsi" w:hAnsiTheme="majorHAnsi" w:cstheme="majorHAnsi"/>
                <w:sz w:val="20"/>
                <w:szCs w:val="20"/>
              </w:rPr>
              <w:t>699,900</w:t>
            </w:r>
          </w:p>
          <w:p w14:paraId="4D013FF6"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43FFAC57" w14:textId="1E20510E"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2022</w:t>
            </w:r>
            <w:r w:rsidR="00387253">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w:t>
            </w:r>
            <w:r w:rsidR="00387253">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2024</w:t>
            </w:r>
          </w:p>
        </w:tc>
        <w:tc>
          <w:tcPr>
            <w:tcW w:w="0" w:type="dxa"/>
            <w:tcBorders>
              <w:top w:val="single" w:sz="4" w:space="0" w:color="7F7F7F" w:themeColor="text1" w:themeTint="80"/>
              <w:bottom w:val="single" w:sz="4" w:space="0" w:color="7F7F7F" w:themeColor="text1" w:themeTint="80"/>
            </w:tcBorders>
          </w:tcPr>
          <w:p w14:paraId="73521E65" w14:textId="159A8937" w:rsidR="00E84970" w:rsidRPr="00EE4117" w:rsidRDefault="39EAAEC3"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Completed</w:t>
            </w:r>
          </w:p>
        </w:tc>
      </w:tr>
      <w:tr w:rsidR="002C0274" w:rsidRPr="001070FA" w14:paraId="207FF2A1" w14:textId="77777777" w:rsidTr="00E0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353560D" w14:textId="66332210" w:rsidR="002C0274" w:rsidRPr="00EE4117" w:rsidRDefault="002C0274" w:rsidP="00016245">
            <w:pPr>
              <w:spacing w:line="276" w:lineRule="auto"/>
              <w:rPr>
                <w:rFonts w:asciiTheme="majorHAnsi" w:hAnsiTheme="majorHAnsi" w:cstheme="majorHAnsi"/>
                <w:sz w:val="20"/>
                <w:szCs w:val="20"/>
                <w:lang w:val="en-US"/>
              </w:rPr>
            </w:pPr>
            <w:r w:rsidRPr="00EE4117">
              <w:rPr>
                <w:rFonts w:asciiTheme="majorHAnsi" w:hAnsiTheme="majorHAnsi" w:cstheme="majorHAnsi"/>
                <w:sz w:val="20"/>
                <w:szCs w:val="20"/>
                <w:lang w:val="en-US"/>
              </w:rPr>
              <w:t>3</w:t>
            </w:r>
          </w:p>
        </w:tc>
        <w:tc>
          <w:tcPr>
            <w:tcW w:w="0" w:type="dxa"/>
            <w:tcMar>
              <w:top w:w="85" w:type="dxa"/>
              <w:bottom w:w="85" w:type="dxa"/>
            </w:tcMar>
          </w:tcPr>
          <w:p w14:paraId="3F192157"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69294/67</w:t>
            </w:r>
          </w:p>
          <w:p w14:paraId="4220E0AB"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0257E6B4"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Pacific Community’s (SPC) Human Rights and Social Development (HRSD) Division Support</w:t>
            </w:r>
          </w:p>
        </w:tc>
        <w:tc>
          <w:tcPr>
            <w:tcW w:w="3150" w:type="dxa"/>
            <w:tcMar>
              <w:top w:w="85" w:type="dxa"/>
              <w:bottom w:w="85" w:type="dxa"/>
            </w:tcMar>
          </w:tcPr>
          <w:p w14:paraId="013A2E0F"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 xml:space="preserve">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w:t>
            </w:r>
            <w:r w:rsidRPr="00EE4117">
              <w:rPr>
                <w:rFonts w:asciiTheme="majorHAnsi" w:hAnsiTheme="majorHAnsi" w:cstheme="majorHAnsi"/>
                <w:sz w:val="20"/>
                <w:szCs w:val="20"/>
              </w:rPr>
              <w:lastRenderedPageBreak/>
              <w:t>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1551" w:type="dxa"/>
            <w:tcMar>
              <w:top w:w="85" w:type="dxa"/>
              <w:bottom w:w="85" w:type="dxa"/>
            </w:tcMar>
          </w:tcPr>
          <w:p w14:paraId="30059E70"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lastRenderedPageBreak/>
              <w:t>$2,700,000</w:t>
            </w:r>
          </w:p>
          <w:p w14:paraId="629C06DF"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6C07E0E" w14:textId="5E88428D"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2022</w:t>
            </w:r>
            <w:r w:rsidR="001E487A">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w:t>
            </w:r>
            <w:r w:rsidR="001E487A">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2026</w:t>
            </w:r>
          </w:p>
        </w:tc>
        <w:tc>
          <w:tcPr>
            <w:tcW w:w="0" w:type="dxa"/>
          </w:tcPr>
          <w:p w14:paraId="71B0A391"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 xml:space="preserve">Ongoing </w:t>
            </w:r>
          </w:p>
        </w:tc>
      </w:tr>
      <w:tr w:rsidR="00E84970" w:rsidRPr="001070FA" w14:paraId="6DDE0AF2" w14:textId="61568532" w:rsidTr="00E00AE4">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bottom w:val="single" w:sz="4" w:space="0" w:color="7F7F7F" w:themeColor="text1" w:themeTint="80"/>
            </w:tcBorders>
            <w:tcMar>
              <w:top w:w="85" w:type="dxa"/>
              <w:bottom w:w="85" w:type="dxa"/>
            </w:tcMar>
          </w:tcPr>
          <w:p w14:paraId="3F633F31" w14:textId="07DA655C" w:rsidR="00E84970" w:rsidRPr="00EE4117" w:rsidRDefault="002C0274" w:rsidP="00016245">
            <w:pPr>
              <w:spacing w:line="276" w:lineRule="auto"/>
              <w:rPr>
                <w:rFonts w:asciiTheme="majorHAnsi" w:hAnsiTheme="majorHAnsi" w:cstheme="majorHAnsi"/>
                <w:sz w:val="20"/>
                <w:szCs w:val="20"/>
                <w:lang w:val="en-US"/>
              </w:rPr>
            </w:pPr>
            <w:r w:rsidRPr="00EE4117">
              <w:rPr>
                <w:rFonts w:asciiTheme="majorHAnsi" w:hAnsiTheme="majorHAnsi" w:cstheme="majorHAnsi"/>
                <w:sz w:val="20"/>
                <w:szCs w:val="20"/>
                <w:lang w:val="en-US"/>
              </w:rPr>
              <w:t>4</w:t>
            </w:r>
          </w:p>
        </w:tc>
        <w:tc>
          <w:tcPr>
            <w:tcW w:w="0" w:type="dxa"/>
            <w:tcBorders>
              <w:top w:val="single" w:sz="4" w:space="0" w:color="7F7F7F" w:themeColor="text1" w:themeTint="80"/>
              <w:bottom w:val="single" w:sz="4" w:space="0" w:color="7F7F7F" w:themeColor="text1" w:themeTint="80"/>
            </w:tcBorders>
            <w:tcMar>
              <w:top w:w="85" w:type="dxa"/>
              <w:bottom w:w="85" w:type="dxa"/>
            </w:tcMar>
          </w:tcPr>
          <w:p w14:paraId="5D7C0FFE" w14:textId="77777777"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rPr>
              <w:t>69294/46</w:t>
            </w:r>
          </w:p>
          <w:p w14:paraId="7B7E7144"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Borders>
              <w:top w:val="single" w:sz="4" w:space="0" w:color="7F7F7F" w:themeColor="text1" w:themeTint="80"/>
              <w:bottom w:val="single" w:sz="4" w:space="0" w:color="7F7F7F" w:themeColor="text1" w:themeTint="80"/>
            </w:tcBorders>
            <w:tcMar>
              <w:top w:w="85" w:type="dxa"/>
              <w:bottom w:w="85" w:type="dxa"/>
            </w:tcMar>
          </w:tcPr>
          <w:p w14:paraId="3CCC306B" w14:textId="77777777"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 xml:space="preserve">Progressing Gender Equality in the Pacific </w:t>
            </w:r>
          </w:p>
          <w:p w14:paraId="55B53086" w14:textId="77777777" w:rsidR="00B94EB4" w:rsidRPr="00EE4117" w:rsidRDefault="00B94EB4"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06A5650" w14:textId="57270AC8"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lang w:val="en-US"/>
              </w:rPr>
              <w:t>(</w:t>
            </w:r>
            <w:r w:rsidR="39EAAEC3" w:rsidRPr="00EE4117">
              <w:rPr>
                <w:rFonts w:asciiTheme="majorHAnsi" w:hAnsiTheme="majorHAnsi" w:cstheme="majorHAnsi"/>
                <w:sz w:val="20"/>
                <w:szCs w:val="20"/>
                <w:lang w:val="en-US"/>
              </w:rPr>
              <w:t xml:space="preserve">Human and Social Development Division - </w:t>
            </w:r>
            <w:r w:rsidRPr="00EE4117">
              <w:rPr>
                <w:rFonts w:asciiTheme="majorHAnsi" w:hAnsiTheme="majorHAnsi" w:cstheme="majorHAnsi"/>
                <w:sz w:val="20"/>
                <w:szCs w:val="20"/>
                <w:lang w:val="en-US"/>
              </w:rPr>
              <w:t>SPC)</w:t>
            </w:r>
          </w:p>
        </w:tc>
        <w:tc>
          <w:tcPr>
            <w:tcW w:w="3150" w:type="dxa"/>
            <w:tcBorders>
              <w:top w:val="single" w:sz="4" w:space="0" w:color="7F7F7F" w:themeColor="text1" w:themeTint="80"/>
              <w:bottom w:val="single" w:sz="4" w:space="0" w:color="7F7F7F" w:themeColor="text1" w:themeTint="80"/>
            </w:tcBorders>
            <w:tcMar>
              <w:top w:w="85" w:type="dxa"/>
              <w:bottom w:w="85" w:type="dxa"/>
            </w:tcMar>
          </w:tcPr>
          <w:p w14:paraId="4FF9F8B6" w14:textId="77777777"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43C74F69"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A7DDB96" w14:textId="30491AEA"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1551" w:type="dxa"/>
            <w:tcBorders>
              <w:top w:val="single" w:sz="4" w:space="0" w:color="7F7F7F" w:themeColor="text1" w:themeTint="80"/>
              <w:bottom w:val="single" w:sz="4" w:space="0" w:color="7F7F7F" w:themeColor="text1" w:themeTint="80"/>
            </w:tcBorders>
            <w:tcMar>
              <w:top w:w="85" w:type="dxa"/>
              <w:bottom w:w="85" w:type="dxa"/>
            </w:tcMar>
          </w:tcPr>
          <w:p w14:paraId="400AAD25" w14:textId="77777777"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w:t>
            </w:r>
            <w:r w:rsidRPr="00EE4117">
              <w:rPr>
                <w:rFonts w:asciiTheme="majorHAnsi" w:hAnsiTheme="majorHAnsi" w:cstheme="majorHAnsi"/>
                <w:sz w:val="20"/>
                <w:szCs w:val="20"/>
              </w:rPr>
              <w:t>2,156,401</w:t>
            </w:r>
          </w:p>
          <w:p w14:paraId="74A13942"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681E8A7E" w14:textId="10220B6C" w:rsidR="00E84970" w:rsidRPr="00EE4117" w:rsidRDefault="6FFD7945"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2021–2023</w:t>
            </w:r>
            <w:r w:rsidR="00437C71" w:rsidRPr="00EE4117">
              <w:rPr>
                <w:rStyle w:val="FootnoteReference"/>
                <w:rFonts w:asciiTheme="majorHAnsi" w:hAnsiTheme="majorHAnsi" w:cstheme="majorHAnsi"/>
                <w:sz w:val="20"/>
                <w:szCs w:val="20"/>
                <w:lang w:val="en-US"/>
              </w:rPr>
              <w:footnoteReference w:id="5"/>
            </w:r>
          </w:p>
          <w:p w14:paraId="4152F8E7"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US"/>
              </w:rPr>
            </w:pPr>
          </w:p>
          <w:p w14:paraId="6E5D954A"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7352BCD" w14:textId="7A51E915"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Borders>
              <w:top w:val="single" w:sz="4" w:space="0" w:color="7F7F7F" w:themeColor="text1" w:themeTint="80"/>
              <w:bottom w:val="single" w:sz="4" w:space="0" w:color="7F7F7F" w:themeColor="text1" w:themeTint="80"/>
            </w:tcBorders>
          </w:tcPr>
          <w:p w14:paraId="75C2855E" w14:textId="77777777" w:rsidR="00437C71" w:rsidRPr="00EE4117" w:rsidRDefault="19C9DAFF"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Completed</w:t>
            </w:r>
          </w:p>
          <w:p w14:paraId="4F40CBC5" w14:textId="77777777" w:rsidR="00E84970" w:rsidRPr="00EE4117" w:rsidRDefault="00E84970"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r w:rsidR="00E84970" w:rsidRPr="001070FA" w14:paraId="38B3E95D" w14:textId="044EC5D0" w:rsidTr="00E00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766B2A4" w14:textId="565AA04A" w:rsidR="00E84970" w:rsidRPr="00EE4117" w:rsidRDefault="6FFD7945" w:rsidP="00016245">
            <w:pPr>
              <w:spacing w:line="276" w:lineRule="auto"/>
              <w:rPr>
                <w:rFonts w:asciiTheme="majorHAnsi" w:hAnsiTheme="majorHAnsi" w:cstheme="majorHAnsi"/>
                <w:sz w:val="20"/>
                <w:szCs w:val="20"/>
                <w:lang w:val="en-US"/>
              </w:rPr>
            </w:pPr>
            <w:r w:rsidRPr="00EE4117">
              <w:rPr>
                <w:rFonts w:asciiTheme="majorHAnsi" w:hAnsiTheme="majorHAnsi" w:cstheme="majorHAnsi"/>
                <w:sz w:val="20"/>
                <w:szCs w:val="20"/>
                <w:lang w:val="en-US"/>
              </w:rPr>
              <w:t>5</w:t>
            </w:r>
          </w:p>
        </w:tc>
        <w:tc>
          <w:tcPr>
            <w:tcW w:w="0" w:type="dxa"/>
            <w:tcMar>
              <w:top w:w="85" w:type="dxa"/>
              <w:bottom w:w="85" w:type="dxa"/>
            </w:tcMar>
          </w:tcPr>
          <w:p w14:paraId="39E027E7" w14:textId="77777777"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E4117">
              <w:rPr>
                <w:rFonts w:asciiTheme="majorHAnsi" w:hAnsiTheme="majorHAnsi" w:cstheme="majorHAnsi"/>
                <w:sz w:val="20"/>
                <w:szCs w:val="20"/>
                <w:lang w:val="en-US"/>
              </w:rPr>
              <w:t>78400</w:t>
            </w:r>
          </w:p>
        </w:tc>
        <w:tc>
          <w:tcPr>
            <w:tcW w:w="0" w:type="dxa"/>
            <w:tcMar>
              <w:top w:w="85" w:type="dxa"/>
              <w:bottom w:w="85" w:type="dxa"/>
            </w:tcMar>
          </w:tcPr>
          <w:p w14:paraId="3BA6891C" w14:textId="77777777"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Progressing Pacific Islands Forum (PIF) Gender Equality, Disability and Social Inclusion Priorities</w:t>
            </w:r>
          </w:p>
          <w:p w14:paraId="55846DCB" w14:textId="77777777" w:rsidR="002C0274" w:rsidRPr="00EE4117" w:rsidRDefault="002C0274"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EE59F31" w14:textId="22E565F0"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(Pacific Island Forum Secretariat)</w:t>
            </w:r>
          </w:p>
        </w:tc>
        <w:tc>
          <w:tcPr>
            <w:tcW w:w="3150" w:type="dxa"/>
            <w:tcMar>
              <w:top w:w="85" w:type="dxa"/>
              <w:bottom w:w="85" w:type="dxa"/>
            </w:tcMar>
          </w:tcPr>
          <w:p w14:paraId="57408DD9" w14:textId="00378508"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This project provides funding for</w:t>
            </w:r>
            <w:r w:rsidRPr="00EE4117">
              <w:rPr>
                <w:rFonts w:asciiTheme="majorHAnsi" w:hAnsiTheme="majorHAnsi" w:cstheme="majorHAnsi"/>
                <w:sz w:val="20"/>
                <w:szCs w:val="20"/>
              </w:rPr>
              <w:t xml:space="preserve">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w:t>
            </w:r>
            <w:r w:rsidRPr="00EE4117">
              <w:rPr>
                <w:rFonts w:asciiTheme="majorHAnsi" w:hAnsiTheme="majorHAnsi" w:cstheme="majorHAnsi"/>
                <w:sz w:val="20"/>
                <w:szCs w:val="20"/>
              </w:rPr>
              <w:lastRenderedPageBreak/>
              <w:t>Gender Equality Declaration (PLGED), the Pacific Framework on the Rights of Persons with Disabilities (PFRPD), and the Gender Equality and Social Inclusion (GESI) commitments outlined in the 2050 Strategy Implementation Plan.</w:t>
            </w:r>
          </w:p>
        </w:tc>
        <w:tc>
          <w:tcPr>
            <w:tcW w:w="1551" w:type="dxa"/>
            <w:tcMar>
              <w:top w:w="85" w:type="dxa"/>
              <w:bottom w:w="85" w:type="dxa"/>
            </w:tcMar>
          </w:tcPr>
          <w:p w14:paraId="5D26B19F" w14:textId="77777777"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lastRenderedPageBreak/>
              <w:t>$3,902,976</w:t>
            </w:r>
          </w:p>
          <w:p w14:paraId="3078F6C8" w14:textId="77777777" w:rsidR="00E84970" w:rsidRPr="00EE4117" w:rsidRDefault="00E84970"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BA01E37" w14:textId="4C720773" w:rsidR="00E84970" w:rsidRPr="00EE4117" w:rsidRDefault="6FFD7945"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EE4117">
              <w:rPr>
                <w:rFonts w:asciiTheme="majorHAnsi" w:hAnsiTheme="majorHAnsi" w:cstheme="majorHAnsi"/>
                <w:sz w:val="20"/>
                <w:szCs w:val="20"/>
                <w:lang w:val="en-US"/>
              </w:rPr>
              <w:t>2023</w:t>
            </w:r>
            <w:r w:rsidR="00006FF1">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w:t>
            </w:r>
            <w:r w:rsidR="00006FF1">
              <w:rPr>
                <w:rFonts w:asciiTheme="majorHAnsi" w:hAnsiTheme="majorHAnsi" w:cstheme="majorHAnsi"/>
                <w:sz w:val="20"/>
                <w:szCs w:val="20"/>
                <w:lang w:val="en-US"/>
              </w:rPr>
              <w:t xml:space="preserve"> </w:t>
            </w:r>
            <w:r w:rsidRPr="00EE4117">
              <w:rPr>
                <w:rFonts w:asciiTheme="majorHAnsi" w:hAnsiTheme="majorHAnsi" w:cstheme="majorHAnsi"/>
                <w:sz w:val="20"/>
                <w:szCs w:val="20"/>
                <w:lang w:val="en-US"/>
              </w:rPr>
              <w:t>2026</w:t>
            </w:r>
          </w:p>
        </w:tc>
        <w:tc>
          <w:tcPr>
            <w:tcW w:w="0" w:type="dxa"/>
          </w:tcPr>
          <w:p w14:paraId="59011695" w14:textId="4F680133" w:rsidR="00006FF1" w:rsidRDefault="00006FF1"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D07683F" w14:textId="2A855B02" w:rsidR="00E84970" w:rsidRPr="00EE4117" w:rsidRDefault="00006FF1" w:rsidP="0001624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Ongoing</w:t>
            </w:r>
          </w:p>
        </w:tc>
      </w:tr>
      <w:tr w:rsidR="006358A8" w:rsidRPr="00B07B4D" w14:paraId="54801235" w14:textId="77777777" w:rsidTr="00E00AE4">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7F7F7F" w:themeColor="text1" w:themeTint="80"/>
              <w:bottom w:val="single" w:sz="4" w:space="0" w:color="auto"/>
            </w:tcBorders>
            <w:tcMar>
              <w:top w:w="85" w:type="dxa"/>
              <w:bottom w:w="85" w:type="dxa"/>
            </w:tcMar>
          </w:tcPr>
          <w:p w14:paraId="7CD596CC" w14:textId="2ED6C793" w:rsidR="006358A8" w:rsidRPr="00B07B4D" w:rsidRDefault="006358A8" w:rsidP="00016245">
            <w:pPr>
              <w:spacing w:line="276" w:lineRule="auto"/>
              <w:rPr>
                <w:rFonts w:asciiTheme="majorHAnsi" w:hAnsiTheme="majorHAnsi" w:cstheme="majorHAnsi"/>
                <w:sz w:val="20"/>
                <w:szCs w:val="20"/>
                <w:lang w:val="en-US"/>
              </w:rPr>
            </w:pPr>
            <w:r>
              <w:rPr>
                <w:rFonts w:asciiTheme="majorHAnsi" w:hAnsiTheme="majorHAnsi" w:cstheme="majorHAnsi"/>
                <w:sz w:val="20"/>
                <w:szCs w:val="20"/>
                <w:lang w:val="en-US"/>
              </w:rPr>
              <w:t>6</w:t>
            </w:r>
          </w:p>
        </w:tc>
        <w:tc>
          <w:tcPr>
            <w:tcW w:w="1117" w:type="dxa"/>
            <w:tcBorders>
              <w:top w:val="single" w:sz="4" w:space="0" w:color="7F7F7F" w:themeColor="text1" w:themeTint="80"/>
              <w:bottom w:val="single" w:sz="4" w:space="0" w:color="auto"/>
            </w:tcBorders>
            <w:tcMar>
              <w:top w:w="85" w:type="dxa"/>
              <w:bottom w:w="85" w:type="dxa"/>
            </w:tcMar>
          </w:tcPr>
          <w:p w14:paraId="290709CB" w14:textId="0D3033B2" w:rsidR="006358A8" w:rsidRPr="00B07B4D"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79852</w:t>
            </w:r>
          </w:p>
        </w:tc>
        <w:tc>
          <w:tcPr>
            <w:tcW w:w="1998" w:type="dxa"/>
            <w:tcBorders>
              <w:top w:val="single" w:sz="4" w:space="0" w:color="7F7F7F" w:themeColor="text1" w:themeTint="80"/>
              <w:bottom w:val="single" w:sz="4" w:space="0" w:color="auto"/>
            </w:tcBorders>
            <w:tcMar>
              <w:top w:w="85" w:type="dxa"/>
              <w:bottom w:w="85" w:type="dxa"/>
            </w:tcMar>
          </w:tcPr>
          <w:p w14:paraId="0D3BF348" w14:textId="77777777" w:rsidR="006358A8" w:rsidRPr="0056189C"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Pacific Women's Sports Administration Program - Basketball Pacific</w:t>
            </w:r>
          </w:p>
          <w:p w14:paraId="4FF0CCCC" w14:textId="77777777" w:rsidR="006358A8" w:rsidRPr="0056189C"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E0F89FD" w14:textId="63ED9E6D" w:rsidR="006358A8" w:rsidRPr="00B07B4D"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(FIBA Oceania)</w:t>
            </w:r>
          </w:p>
        </w:tc>
        <w:tc>
          <w:tcPr>
            <w:tcW w:w="3150" w:type="dxa"/>
            <w:tcBorders>
              <w:top w:val="single" w:sz="4" w:space="0" w:color="7F7F7F" w:themeColor="text1" w:themeTint="80"/>
              <w:bottom w:val="single" w:sz="4" w:space="0" w:color="auto"/>
            </w:tcBorders>
            <w:tcMar>
              <w:top w:w="85" w:type="dxa"/>
              <w:bottom w:w="85" w:type="dxa"/>
            </w:tcMar>
          </w:tcPr>
          <w:p w14:paraId="052D6F34" w14:textId="2DE3A027" w:rsidR="006358A8" w:rsidRPr="00B07B4D"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T</w:t>
            </w:r>
            <w:r w:rsidRPr="00BC0E96">
              <w:rPr>
                <w:rFonts w:asciiTheme="majorHAnsi" w:hAnsiTheme="majorHAnsi" w:cstheme="majorHAnsi"/>
                <w:sz w:val="20"/>
                <w:szCs w:val="20"/>
                <w:lang w:val="en-US"/>
              </w:rPr>
              <w:t>he project increases</w:t>
            </w:r>
            <w:r w:rsidRPr="0056189C">
              <w:rPr>
                <w:rFonts w:asciiTheme="majorHAnsi" w:hAnsiTheme="majorHAnsi" w:cstheme="majorHAnsi"/>
                <w:sz w:val="20"/>
                <w:szCs w:val="20"/>
              </w:rPr>
              <w:t xml:space="preserve">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1551" w:type="dxa"/>
            <w:tcBorders>
              <w:top w:val="single" w:sz="4" w:space="0" w:color="7F7F7F" w:themeColor="text1" w:themeTint="80"/>
              <w:bottom w:val="single" w:sz="4" w:space="0" w:color="auto"/>
            </w:tcBorders>
            <w:tcMar>
              <w:top w:w="85" w:type="dxa"/>
              <w:bottom w:w="85" w:type="dxa"/>
            </w:tcMar>
          </w:tcPr>
          <w:p w14:paraId="30EB6F91" w14:textId="77777777" w:rsidR="006358A8" w:rsidRPr="0056189C"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$800,000</w:t>
            </w:r>
          </w:p>
          <w:p w14:paraId="5323C845" w14:textId="77777777" w:rsidR="006358A8" w:rsidRPr="0056189C"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B0FCB86" w14:textId="1EC6DA8E" w:rsidR="006358A8" w:rsidRPr="00B07B4D"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 xml:space="preserve">2024 </w:t>
            </w:r>
            <w:r>
              <w:rPr>
                <w:rFonts w:asciiTheme="majorHAnsi" w:hAnsiTheme="majorHAnsi" w:cstheme="majorHAnsi"/>
                <w:sz w:val="20"/>
                <w:szCs w:val="20"/>
              </w:rPr>
              <w:t>–</w:t>
            </w:r>
            <w:r w:rsidRPr="0056189C">
              <w:rPr>
                <w:rFonts w:asciiTheme="majorHAnsi" w:hAnsiTheme="majorHAnsi" w:cstheme="majorHAnsi"/>
                <w:sz w:val="20"/>
                <w:szCs w:val="20"/>
              </w:rPr>
              <w:t xml:space="preserve"> 2027</w:t>
            </w:r>
          </w:p>
        </w:tc>
        <w:tc>
          <w:tcPr>
            <w:tcW w:w="1284" w:type="dxa"/>
            <w:tcBorders>
              <w:top w:val="single" w:sz="4" w:space="0" w:color="7F7F7F" w:themeColor="text1" w:themeTint="80"/>
              <w:bottom w:val="single" w:sz="4" w:space="0" w:color="auto"/>
            </w:tcBorders>
          </w:tcPr>
          <w:p w14:paraId="67FF9EE8" w14:textId="4DBB4B1B" w:rsidR="006358A8" w:rsidRPr="00B07B4D" w:rsidDel="00006FF1" w:rsidRDefault="006358A8" w:rsidP="0001624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Ongoing</w:t>
            </w:r>
          </w:p>
        </w:tc>
      </w:tr>
    </w:tbl>
    <w:p w14:paraId="64B4EDB9" w14:textId="6402EE79" w:rsidR="00E34E37" w:rsidRPr="00EE4117" w:rsidRDefault="00966EA1" w:rsidP="00016245">
      <w:pPr>
        <w:pStyle w:val="Heading2"/>
        <w:rPr>
          <w:rFonts w:asciiTheme="majorHAnsi" w:hAnsiTheme="majorHAnsi" w:cstheme="majorHAnsi"/>
        </w:rPr>
      </w:pPr>
      <w:bookmarkStart w:id="28" w:name="_Toc208706280"/>
      <w:bookmarkStart w:id="29" w:name="_Hlk137731531"/>
      <w:r w:rsidRPr="00EE4117">
        <w:rPr>
          <w:rFonts w:asciiTheme="majorHAnsi" w:hAnsiTheme="majorHAnsi" w:cstheme="majorHAnsi"/>
        </w:rPr>
        <w:t xml:space="preserve">DFAT </w:t>
      </w:r>
      <w:r w:rsidR="001C07A7">
        <w:rPr>
          <w:rFonts w:asciiTheme="majorHAnsi" w:hAnsiTheme="majorHAnsi" w:cstheme="majorHAnsi"/>
        </w:rPr>
        <w:t>B</w:t>
      </w:r>
      <w:r w:rsidR="00D07787" w:rsidRPr="00EE4117">
        <w:rPr>
          <w:rFonts w:asciiTheme="majorHAnsi" w:hAnsiTheme="majorHAnsi" w:cstheme="majorHAnsi"/>
        </w:rPr>
        <w:t>ilatera</w:t>
      </w:r>
      <w:r w:rsidR="003F499A" w:rsidRPr="00EE4117">
        <w:rPr>
          <w:rFonts w:asciiTheme="majorHAnsi" w:hAnsiTheme="majorHAnsi" w:cstheme="majorHAnsi"/>
        </w:rPr>
        <w:t>l</w:t>
      </w:r>
      <w:bookmarkEnd w:id="28"/>
      <w:r w:rsidR="00D07787" w:rsidRPr="00EE4117">
        <w:rPr>
          <w:rFonts w:asciiTheme="majorHAnsi" w:hAnsiTheme="majorHAnsi" w:cstheme="majorHAnsi"/>
        </w:rPr>
        <w:t xml:space="preserve"> </w:t>
      </w:r>
    </w:p>
    <w:p w14:paraId="39CBC5B1" w14:textId="085D5409" w:rsidR="00991F2E" w:rsidRPr="00EE4117" w:rsidRDefault="000A4C2C" w:rsidP="00016245">
      <w:pPr>
        <w:jc w:val="left"/>
      </w:pPr>
      <w:r w:rsidRPr="00EE4117">
        <w:rPr>
          <w:rFonts w:asciiTheme="majorHAnsi" w:hAnsiTheme="majorHAnsi" w:cstheme="majorHAnsi"/>
          <w:sz w:val="20"/>
          <w:szCs w:val="20"/>
        </w:rPr>
        <w:t xml:space="preserve">This section presents information on bilateral gender activities in </w:t>
      </w:r>
      <w:r w:rsidR="009151CD" w:rsidRPr="00EE4117">
        <w:rPr>
          <w:rFonts w:asciiTheme="majorHAnsi" w:hAnsiTheme="majorHAnsi" w:cstheme="majorHAnsi"/>
          <w:sz w:val="20"/>
          <w:szCs w:val="20"/>
        </w:rPr>
        <w:t>Palau</w:t>
      </w:r>
      <w:r w:rsidRPr="00EE4117">
        <w:rPr>
          <w:rFonts w:asciiTheme="majorHAnsi" w:hAnsiTheme="majorHAnsi" w:cstheme="majorHAnsi"/>
          <w:sz w:val="20"/>
          <w:szCs w:val="20"/>
        </w:rPr>
        <w:t xml:space="preserve">. </w:t>
      </w:r>
      <w:r w:rsidR="00CC029B">
        <w:rPr>
          <w:rFonts w:asciiTheme="majorHAnsi" w:hAnsiTheme="majorHAnsi" w:cstheme="majorHAnsi"/>
          <w:sz w:val="20"/>
          <w:szCs w:val="20"/>
        </w:rPr>
        <w:t xml:space="preserve">Currently, no </w:t>
      </w:r>
      <w:r w:rsidR="00624ED8">
        <w:rPr>
          <w:rFonts w:asciiTheme="majorHAnsi" w:hAnsiTheme="majorHAnsi" w:cstheme="majorHAnsi"/>
          <w:sz w:val="20"/>
          <w:szCs w:val="20"/>
        </w:rPr>
        <w:t xml:space="preserve">DFAT bilateral grants </w:t>
      </w:r>
      <w:r w:rsidR="00C6535A">
        <w:rPr>
          <w:rFonts w:asciiTheme="majorHAnsi" w:hAnsiTheme="majorHAnsi" w:cstheme="majorHAnsi"/>
          <w:sz w:val="20"/>
          <w:szCs w:val="20"/>
        </w:rPr>
        <w:t>are being funded.</w:t>
      </w:r>
      <w:bookmarkEnd w:id="6"/>
      <w:bookmarkEnd w:id="7"/>
      <w:bookmarkEnd w:id="29"/>
    </w:p>
    <w:p w14:paraId="708221BB" w14:textId="3053F28A" w:rsidR="00966EA1" w:rsidRPr="00EE4117" w:rsidRDefault="00030717" w:rsidP="00016245">
      <w:pPr>
        <w:pStyle w:val="Heading2"/>
        <w:rPr>
          <w:rFonts w:asciiTheme="majorHAnsi" w:hAnsiTheme="majorHAnsi" w:cstheme="majorHAnsi"/>
        </w:rPr>
      </w:pPr>
      <w:bookmarkStart w:id="30" w:name="_Toc208706281"/>
      <w:r w:rsidRPr="00EE4117">
        <w:rPr>
          <w:rFonts w:asciiTheme="majorHAnsi" w:hAnsiTheme="majorHAnsi" w:cstheme="majorHAnsi"/>
        </w:rPr>
        <w:t>Pacific Women Lead Enabling Services</w:t>
      </w:r>
      <w:bookmarkEnd w:id="30"/>
    </w:p>
    <w:p w14:paraId="0B87C08F" w14:textId="0385B54B" w:rsidR="009109D2" w:rsidRPr="001070FA" w:rsidRDefault="00B63199" w:rsidP="00016245">
      <w:p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 xml:space="preserve">Pacific Women Lead Enabling Services (PWLES) </w:t>
      </w:r>
      <w:r w:rsidR="00DD0D37" w:rsidRPr="001070FA">
        <w:rPr>
          <w:rFonts w:asciiTheme="majorHAnsi" w:hAnsiTheme="majorHAnsi" w:cstheme="majorHAnsi"/>
          <w:sz w:val="20"/>
          <w:szCs w:val="20"/>
        </w:rPr>
        <w:t xml:space="preserve">provides </w:t>
      </w:r>
      <w:r w:rsidR="003E5CC9" w:rsidRPr="001070FA">
        <w:rPr>
          <w:rFonts w:asciiTheme="majorHAnsi" w:hAnsiTheme="majorHAnsi" w:cstheme="majorHAnsi"/>
          <w:sz w:val="20"/>
          <w:szCs w:val="20"/>
        </w:rPr>
        <w:t xml:space="preserve">whole-of-portfolio </w:t>
      </w:r>
      <w:r w:rsidR="00DD0D37" w:rsidRPr="001070FA">
        <w:rPr>
          <w:rFonts w:asciiTheme="majorHAnsi" w:hAnsiTheme="majorHAnsi" w:cstheme="majorHAnsi"/>
          <w:sz w:val="20"/>
          <w:szCs w:val="20"/>
        </w:rPr>
        <w:t>monitoring, evaluation and learning</w:t>
      </w:r>
      <w:r w:rsidR="00CC3E20" w:rsidRPr="001070FA">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46A81693" w14:textId="2D191776" w:rsidR="0050375D" w:rsidRPr="00EE4117" w:rsidRDefault="0050375D" w:rsidP="00016245">
      <w:pPr>
        <w:spacing w:line="276" w:lineRule="auto"/>
        <w:jc w:val="left"/>
        <w:rPr>
          <w:rFonts w:asciiTheme="majorHAnsi" w:hAnsiTheme="majorHAnsi" w:cstheme="majorHAnsi"/>
        </w:rPr>
      </w:pPr>
      <w:r w:rsidRPr="001070FA">
        <w:rPr>
          <w:rFonts w:asciiTheme="majorHAnsi" w:hAnsiTheme="majorHAnsi" w:cstheme="majorHAnsi"/>
          <w:sz w:val="20"/>
          <w:szCs w:val="20"/>
        </w:rPr>
        <w:t xml:space="preserve">PWLES </w:t>
      </w:r>
      <w:r w:rsidR="000A7CE4" w:rsidRPr="001070FA">
        <w:rPr>
          <w:rFonts w:asciiTheme="majorHAnsi" w:hAnsiTheme="majorHAnsi" w:cstheme="majorHAnsi"/>
          <w:sz w:val="20"/>
          <w:szCs w:val="20"/>
        </w:rPr>
        <w:t>provides</w:t>
      </w:r>
      <w:r w:rsidRPr="001070FA">
        <w:rPr>
          <w:rFonts w:asciiTheme="majorHAnsi" w:hAnsiTheme="majorHAnsi" w:cstheme="majorHAnsi"/>
          <w:sz w:val="20"/>
          <w:szCs w:val="20"/>
        </w:rPr>
        <w:t xml:space="preserve"> technical and advisory support to </w:t>
      </w:r>
      <w:r w:rsidR="000A7CE4" w:rsidRPr="001070FA">
        <w:rPr>
          <w:rFonts w:asciiTheme="majorHAnsi" w:hAnsiTheme="majorHAnsi" w:cstheme="majorHAnsi"/>
          <w:sz w:val="20"/>
          <w:szCs w:val="20"/>
        </w:rPr>
        <w:t>Palau</w:t>
      </w:r>
      <w:r w:rsidR="004428E6" w:rsidRPr="001070FA">
        <w:rPr>
          <w:rFonts w:asciiTheme="majorHAnsi" w:hAnsiTheme="majorHAnsi" w:cstheme="majorHAnsi"/>
          <w:sz w:val="20"/>
          <w:szCs w:val="20"/>
        </w:rPr>
        <w:t xml:space="preserve"> DFAT Post, and the management of the Family Protection Adviser</w:t>
      </w:r>
      <w:r w:rsidR="001774EA" w:rsidRPr="001070FA">
        <w:rPr>
          <w:rFonts w:asciiTheme="majorHAnsi" w:hAnsiTheme="majorHAnsi" w:cstheme="majorHAnsi"/>
          <w:sz w:val="20"/>
          <w:szCs w:val="20"/>
        </w:rPr>
        <w:t>.</w:t>
      </w:r>
    </w:p>
    <w:p w14:paraId="693E20A0" w14:textId="67245F99" w:rsidR="00A95989" w:rsidRPr="00EE4117" w:rsidRDefault="00A95989" w:rsidP="00016245">
      <w:pPr>
        <w:pStyle w:val="Heading1"/>
        <w:rPr>
          <w:rFonts w:asciiTheme="majorHAnsi" w:hAnsiTheme="majorHAnsi" w:cstheme="majorHAnsi"/>
        </w:rPr>
      </w:pPr>
      <w:bookmarkStart w:id="31" w:name="_Toc208706282"/>
      <w:r w:rsidRPr="00EE4117">
        <w:rPr>
          <w:rFonts w:asciiTheme="majorHAnsi" w:hAnsiTheme="majorHAnsi" w:cstheme="majorHAnsi"/>
        </w:rPr>
        <w:t xml:space="preserve">Impact </w:t>
      </w:r>
      <w:r w:rsidR="0076740F" w:rsidRPr="00EE4117">
        <w:rPr>
          <w:rFonts w:asciiTheme="majorHAnsi" w:hAnsiTheme="majorHAnsi" w:cstheme="majorHAnsi"/>
        </w:rPr>
        <w:t xml:space="preserve">stories </w:t>
      </w:r>
      <w:r w:rsidR="00A87275" w:rsidRPr="00EE4117">
        <w:rPr>
          <w:rFonts w:asciiTheme="majorHAnsi" w:hAnsiTheme="majorHAnsi" w:cstheme="majorHAnsi"/>
        </w:rPr>
        <w:t>and reach</w:t>
      </w:r>
      <w:r w:rsidR="00781BD5" w:rsidRPr="00EE4117">
        <w:rPr>
          <w:rFonts w:asciiTheme="majorHAnsi" w:hAnsiTheme="majorHAnsi" w:cstheme="majorHAnsi"/>
        </w:rPr>
        <w:t xml:space="preserve"> data for DFAT bilateral projects</w:t>
      </w:r>
      <w:bookmarkEnd w:id="31"/>
    </w:p>
    <w:bookmarkEnd w:id="8"/>
    <w:p w14:paraId="0ABA11F1" w14:textId="56A33558" w:rsidR="00437C60" w:rsidRPr="00EE4117" w:rsidRDefault="00437C60" w:rsidP="00016245">
      <w:pPr>
        <w:pStyle w:val="BodyText"/>
        <w:rPr>
          <w:rFonts w:asciiTheme="majorHAnsi" w:hAnsiTheme="majorHAnsi" w:cstheme="majorHAnsi"/>
        </w:rPr>
      </w:pPr>
      <w:r w:rsidRPr="00EE4117">
        <w:rPr>
          <w:rFonts w:asciiTheme="majorHAnsi" w:hAnsiTheme="majorHAnsi" w:cstheme="majorHAnsi"/>
        </w:rPr>
        <w:t>This section will provide links to impact stories collected for DFAT bilateral projects when available online. There is currently no reach data available</w:t>
      </w:r>
      <w:r w:rsidR="00152D4D" w:rsidRPr="00EE4117">
        <w:rPr>
          <w:rFonts w:asciiTheme="majorHAnsi" w:hAnsiTheme="majorHAnsi" w:cstheme="majorHAnsi"/>
        </w:rPr>
        <w:t xml:space="preserve">. </w:t>
      </w:r>
    </w:p>
    <w:p w14:paraId="0CEB6498" w14:textId="4952DB76" w:rsidR="00FF466B" w:rsidRPr="00EE4117" w:rsidRDefault="000A3C58" w:rsidP="00016245">
      <w:pPr>
        <w:pStyle w:val="Heading1"/>
        <w:rPr>
          <w:rFonts w:asciiTheme="majorHAnsi" w:hAnsiTheme="majorHAnsi" w:cstheme="majorHAnsi"/>
        </w:rPr>
      </w:pPr>
      <w:bookmarkStart w:id="32" w:name="_Toc208706283"/>
      <w:r w:rsidRPr="00EE4117">
        <w:rPr>
          <w:rFonts w:asciiTheme="majorHAnsi" w:hAnsiTheme="majorHAnsi" w:cstheme="majorHAnsi"/>
        </w:rPr>
        <w:t>M</w:t>
      </w:r>
      <w:r w:rsidR="00600558" w:rsidRPr="00EE4117">
        <w:rPr>
          <w:rFonts w:asciiTheme="majorHAnsi" w:hAnsiTheme="majorHAnsi" w:cstheme="majorHAnsi"/>
        </w:rPr>
        <w:t>ore information</w:t>
      </w:r>
      <w:r w:rsidRPr="00EE4117">
        <w:rPr>
          <w:rFonts w:asciiTheme="majorHAnsi" w:hAnsiTheme="majorHAnsi" w:cstheme="majorHAnsi"/>
        </w:rPr>
        <w:t xml:space="preserve"> and support</w:t>
      </w:r>
      <w:bookmarkEnd w:id="32"/>
    </w:p>
    <w:p w14:paraId="7877E5A3" w14:textId="781100A7" w:rsidR="003B5BC4" w:rsidRPr="001070FA" w:rsidRDefault="00600558" w:rsidP="00016245">
      <w:pPr>
        <w:spacing w:line="276" w:lineRule="auto"/>
        <w:jc w:val="left"/>
        <w:rPr>
          <w:rFonts w:asciiTheme="majorHAnsi" w:hAnsiTheme="majorHAnsi" w:cstheme="majorHAnsi"/>
          <w:sz w:val="20"/>
          <w:szCs w:val="20"/>
          <w:lang w:val="en-US"/>
        </w:rPr>
      </w:pPr>
      <w:r w:rsidRPr="001070FA">
        <w:rPr>
          <w:rFonts w:asciiTheme="majorHAnsi" w:hAnsiTheme="majorHAnsi" w:cstheme="majorHAnsi"/>
          <w:sz w:val="20"/>
          <w:szCs w:val="20"/>
          <w:lang w:val="en-US"/>
        </w:rPr>
        <w:t xml:space="preserve">This </w:t>
      </w:r>
      <w:r w:rsidR="00871AA0" w:rsidRPr="001070FA">
        <w:rPr>
          <w:rFonts w:asciiTheme="majorHAnsi" w:hAnsiTheme="majorHAnsi" w:cstheme="majorHAnsi"/>
          <w:sz w:val="20"/>
          <w:szCs w:val="20"/>
          <w:lang w:val="en-US"/>
        </w:rPr>
        <w:t>c</w:t>
      </w:r>
      <w:r w:rsidR="00817252" w:rsidRPr="001070FA">
        <w:rPr>
          <w:rFonts w:asciiTheme="majorHAnsi" w:hAnsiTheme="majorHAnsi" w:cstheme="majorHAnsi"/>
          <w:sz w:val="20"/>
          <w:szCs w:val="20"/>
          <w:lang w:val="en-US"/>
        </w:rPr>
        <w:t xml:space="preserve">ountry </w:t>
      </w:r>
      <w:r w:rsidR="00871AA0" w:rsidRPr="001070FA">
        <w:rPr>
          <w:rFonts w:asciiTheme="majorHAnsi" w:hAnsiTheme="majorHAnsi" w:cstheme="majorHAnsi"/>
          <w:sz w:val="20"/>
          <w:szCs w:val="20"/>
          <w:lang w:val="en-US"/>
        </w:rPr>
        <w:t>b</w:t>
      </w:r>
      <w:r w:rsidR="00817252" w:rsidRPr="001070FA">
        <w:rPr>
          <w:rFonts w:asciiTheme="majorHAnsi" w:hAnsiTheme="majorHAnsi" w:cstheme="majorHAnsi"/>
          <w:sz w:val="20"/>
          <w:szCs w:val="20"/>
          <w:lang w:val="en-US"/>
        </w:rPr>
        <w:t xml:space="preserve">rief </w:t>
      </w:r>
      <w:r w:rsidRPr="001070FA">
        <w:rPr>
          <w:rFonts w:asciiTheme="majorHAnsi" w:hAnsiTheme="majorHAnsi" w:cstheme="majorHAnsi"/>
          <w:sz w:val="20"/>
          <w:szCs w:val="20"/>
          <w:lang w:val="en-US"/>
        </w:rPr>
        <w:t>was prepared by Pacific Women Lead Enabling Services (PWLES).</w:t>
      </w:r>
      <w:r w:rsidR="002F01BA" w:rsidRPr="001070FA">
        <w:rPr>
          <w:rFonts w:asciiTheme="majorHAnsi" w:hAnsiTheme="majorHAnsi" w:cstheme="majorHAnsi"/>
          <w:sz w:val="20"/>
          <w:szCs w:val="20"/>
          <w:lang w:val="en-US"/>
        </w:rPr>
        <w:t xml:space="preserve"> </w:t>
      </w:r>
      <w:r w:rsidR="00AE2344" w:rsidRPr="001070FA">
        <w:rPr>
          <w:rFonts w:asciiTheme="majorHAnsi" w:hAnsiTheme="majorHAnsi" w:cstheme="majorHAnsi"/>
          <w:sz w:val="20"/>
          <w:szCs w:val="20"/>
          <w:lang w:val="en-US"/>
        </w:rPr>
        <w:t xml:space="preserve">PWLES provides </w:t>
      </w:r>
      <w:r w:rsidR="00053E51" w:rsidRPr="001070FA">
        <w:rPr>
          <w:rFonts w:asciiTheme="majorHAnsi" w:hAnsiTheme="majorHAnsi" w:cstheme="majorHAnsi"/>
          <w:sz w:val="20"/>
          <w:szCs w:val="20"/>
        </w:rPr>
        <w:t>support for DFAT Posts and PWL at SPC</w:t>
      </w:r>
      <w:r w:rsidR="00AE2344" w:rsidRPr="001070FA">
        <w:rPr>
          <w:rFonts w:asciiTheme="majorHAnsi" w:hAnsiTheme="majorHAnsi" w:cstheme="majorHAnsi"/>
          <w:sz w:val="20"/>
          <w:szCs w:val="20"/>
        </w:rPr>
        <w:t xml:space="preserve"> in the following ways.</w:t>
      </w:r>
    </w:p>
    <w:p w14:paraId="405E151A" w14:textId="38ED16AC" w:rsidR="003B5BC4" w:rsidRPr="00EE4117" w:rsidRDefault="003B5BC4" w:rsidP="00016245">
      <w:pPr>
        <w:pStyle w:val="Heading2"/>
        <w:rPr>
          <w:rFonts w:asciiTheme="majorHAnsi" w:hAnsiTheme="majorHAnsi" w:cstheme="majorHAnsi"/>
        </w:rPr>
      </w:pPr>
      <w:bookmarkStart w:id="33" w:name="_Toc208706284"/>
      <w:r w:rsidRPr="00EE4117">
        <w:rPr>
          <w:rFonts w:asciiTheme="majorHAnsi" w:hAnsiTheme="majorHAnsi" w:cstheme="majorHAnsi"/>
        </w:rPr>
        <w:t>Monitoring, evaluation and learning support</w:t>
      </w:r>
      <w:bookmarkEnd w:id="33"/>
    </w:p>
    <w:p w14:paraId="44C64F4E" w14:textId="6214506B" w:rsidR="00182FD2" w:rsidRPr="001070FA" w:rsidRDefault="00182FD2" w:rsidP="00016245">
      <w:pPr>
        <w:spacing w:line="276" w:lineRule="auto"/>
        <w:jc w:val="left"/>
        <w:rPr>
          <w:rFonts w:asciiTheme="majorHAnsi" w:hAnsiTheme="majorHAnsi" w:cstheme="majorHAnsi"/>
          <w:sz w:val="20"/>
          <w:szCs w:val="20"/>
          <w:lang w:val="en-US"/>
        </w:rPr>
      </w:pPr>
      <w:r w:rsidRPr="001070FA">
        <w:rPr>
          <w:rFonts w:asciiTheme="majorHAnsi" w:hAnsiTheme="majorHAnsi" w:cstheme="majorHAnsi"/>
          <w:sz w:val="20"/>
          <w:szCs w:val="20"/>
        </w:rPr>
        <w:t>PWLES manages the PWL portfolio MEL system. The MEL system has two databases:</w:t>
      </w:r>
    </w:p>
    <w:p w14:paraId="06DD4C64" w14:textId="132920A0" w:rsidR="00182FD2" w:rsidRPr="001070FA" w:rsidRDefault="00182FD2" w:rsidP="00016245">
      <w:pPr>
        <w:numPr>
          <w:ilvl w:val="0"/>
          <w:numId w:val="6"/>
        </w:numPr>
        <w:spacing w:line="276" w:lineRule="auto"/>
        <w:jc w:val="left"/>
        <w:rPr>
          <w:rFonts w:asciiTheme="majorHAnsi" w:hAnsiTheme="majorHAnsi" w:cstheme="majorHAnsi"/>
          <w:b/>
          <w:bCs/>
          <w:sz w:val="20"/>
          <w:szCs w:val="20"/>
        </w:rPr>
      </w:pPr>
      <w:r w:rsidRPr="001070FA">
        <w:rPr>
          <w:rFonts w:asciiTheme="majorHAnsi" w:hAnsiTheme="majorHAnsi" w:cstheme="majorHAnsi"/>
          <w:sz w:val="20"/>
          <w:szCs w:val="20"/>
        </w:rPr>
        <w:lastRenderedPageBreak/>
        <w:t>A</w:t>
      </w:r>
      <w:r w:rsidRPr="001070FA">
        <w:rPr>
          <w:rFonts w:asciiTheme="majorHAnsi" w:hAnsiTheme="majorHAnsi" w:cstheme="majorHAnsi"/>
          <w:b/>
          <w:bCs/>
          <w:sz w:val="20"/>
          <w:szCs w:val="20"/>
        </w:rPr>
        <w:t xml:space="preserve"> Quantitative database</w:t>
      </w:r>
      <w:r w:rsidRPr="001070FA">
        <w:rPr>
          <w:rFonts w:asciiTheme="majorHAnsi" w:hAnsiTheme="majorHAnsi" w:cstheme="majorHAnsi"/>
          <w:sz w:val="20"/>
          <w:szCs w:val="20"/>
        </w:rPr>
        <w:t xml:space="preserve"> that tracks progress against PWL indicators and can be accessed through a dashboard on the PWL website: </w:t>
      </w:r>
      <w:hyperlink r:id="rId17" w:history="1">
        <w:r w:rsidRPr="001070FA">
          <w:rPr>
            <w:rStyle w:val="Hyperlink"/>
            <w:rFonts w:asciiTheme="majorHAnsi" w:hAnsiTheme="majorHAnsi" w:cstheme="majorHAnsi"/>
            <w:szCs w:val="20"/>
          </w:rPr>
          <w:t>Pacific Women Lead - Our Impact</w:t>
        </w:r>
      </w:hyperlink>
      <w:r w:rsidRPr="001070FA">
        <w:rPr>
          <w:rFonts w:asciiTheme="majorHAnsi" w:hAnsiTheme="majorHAnsi" w:cstheme="majorHAnsi"/>
          <w:sz w:val="20"/>
          <w:szCs w:val="20"/>
        </w:rPr>
        <w:t>. The dashboard is updated six monthly after each reporting cycle.</w:t>
      </w:r>
    </w:p>
    <w:p w14:paraId="72C83EC3" w14:textId="30ADE42A" w:rsidR="00182FD2" w:rsidRPr="001070FA" w:rsidRDefault="00182FD2" w:rsidP="00016245">
      <w:pPr>
        <w:numPr>
          <w:ilvl w:val="0"/>
          <w:numId w:val="6"/>
        </w:num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A</w:t>
      </w:r>
      <w:r w:rsidRPr="001070FA">
        <w:rPr>
          <w:rFonts w:asciiTheme="majorHAnsi" w:hAnsiTheme="majorHAnsi" w:cstheme="majorHAnsi"/>
          <w:b/>
          <w:bCs/>
          <w:sz w:val="20"/>
          <w:szCs w:val="20"/>
        </w:rPr>
        <w:t xml:space="preserve"> Qualitative database</w:t>
      </w:r>
      <w:r w:rsidRPr="001070FA">
        <w:rPr>
          <w:rFonts w:asciiTheme="majorHAnsi" w:hAnsiTheme="majorHAnsi" w:cstheme="majorHAnsi"/>
          <w:sz w:val="20"/>
          <w:szCs w:val="20"/>
        </w:rPr>
        <w:t xml:space="preserve"> that allows the PWLES MEL team to code partner narrative reports against qualitative change domains</w:t>
      </w:r>
      <w:r w:rsidR="00DE5A6B" w:rsidRPr="001070FA">
        <w:rPr>
          <w:rFonts w:asciiTheme="majorHAnsi" w:hAnsiTheme="majorHAnsi" w:cstheme="majorHAnsi"/>
          <w:sz w:val="20"/>
          <w:szCs w:val="20"/>
        </w:rPr>
        <w:t>.</w:t>
      </w:r>
    </w:p>
    <w:p w14:paraId="071CC604" w14:textId="77777777" w:rsidR="00182FD2" w:rsidRPr="001070FA" w:rsidRDefault="00182FD2" w:rsidP="00016245">
      <w:p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 xml:space="preserve">The MEL system has the capability to organise and provide data, particularly for DFAT’s reporting processes (IMR and Tier 2 reporting), and qualitative evidence or quotes that can be used for briefing documents or speeches.     </w:t>
      </w:r>
    </w:p>
    <w:p w14:paraId="75E52EA3" w14:textId="2DF900EA" w:rsidR="00182FD2" w:rsidRPr="001070FA" w:rsidRDefault="00182FD2" w:rsidP="00016245">
      <w:pPr>
        <w:spacing w:line="276" w:lineRule="auto"/>
        <w:jc w:val="left"/>
        <w:rPr>
          <w:rFonts w:asciiTheme="majorHAnsi" w:hAnsiTheme="majorHAnsi" w:cstheme="majorHAnsi"/>
          <w:b/>
          <w:bCs/>
          <w:sz w:val="20"/>
          <w:szCs w:val="20"/>
        </w:rPr>
      </w:pPr>
      <w:r w:rsidRPr="001070FA">
        <w:rPr>
          <w:rFonts w:asciiTheme="majorHAnsi" w:hAnsiTheme="majorHAnsi" w:cstheme="majorHAnsi"/>
          <w:b/>
          <w:bCs/>
          <w:sz w:val="20"/>
          <w:szCs w:val="20"/>
        </w:rPr>
        <w:t xml:space="preserve">Collection of qualitative impact stories: </w:t>
      </w:r>
      <w:bookmarkStart w:id="34" w:name="_Hlk167924339"/>
      <w:r w:rsidRPr="001070FA">
        <w:rPr>
          <w:rFonts w:asciiTheme="majorHAnsi" w:hAnsiTheme="majorHAnsi" w:cstheme="majorHAnsi"/>
          <w:sz w:val="20"/>
          <w:szCs w:val="20"/>
        </w:rPr>
        <w:t xml:space="preserve">PWLES collaborates with partners in each country to collect impact stories twice a year (February and July). </w:t>
      </w:r>
      <w:bookmarkEnd w:id="34"/>
      <w:r w:rsidRPr="001070FA">
        <w:rPr>
          <w:rFonts w:asciiTheme="majorHAnsi" w:hAnsiTheme="majorHAnsi" w:cstheme="majorHAnsi"/>
          <w:sz w:val="20"/>
          <w:szCs w:val="20"/>
        </w:rPr>
        <w:t xml:space="preserve">These stories are used to inform the PWL MEL system and can be used by the PWL components for public diplomacy. </w:t>
      </w:r>
      <w:r w:rsidR="00AB5587" w:rsidRPr="001070FA">
        <w:rPr>
          <w:rFonts w:asciiTheme="majorHAnsi" w:hAnsiTheme="majorHAnsi" w:cstheme="majorHAnsi"/>
          <w:sz w:val="20"/>
          <w:szCs w:val="20"/>
        </w:rPr>
        <w:t>These stories are published</w:t>
      </w:r>
      <w:r w:rsidRPr="001070FA">
        <w:rPr>
          <w:rFonts w:asciiTheme="majorHAnsi" w:hAnsiTheme="majorHAnsi" w:cstheme="majorHAnsi"/>
          <w:sz w:val="20"/>
          <w:szCs w:val="20"/>
        </w:rPr>
        <w:t xml:space="preserve"> on the PWL website: </w:t>
      </w:r>
      <w:hyperlink r:id="rId18" w:history="1">
        <w:r w:rsidRPr="001070FA">
          <w:rPr>
            <w:rStyle w:val="Hyperlink"/>
            <w:rFonts w:asciiTheme="majorHAnsi" w:hAnsiTheme="majorHAnsi" w:cstheme="majorHAnsi"/>
            <w:szCs w:val="20"/>
          </w:rPr>
          <w:t>Pacific Women Lead - Stories</w:t>
        </w:r>
      </w:hyperlink>
    </w:p>
    <w:p w14:paraId="743B2357" w14:textId="42E67F69" w:rsidR="00182FD2" w:rsidRPr="001070FA" w:rsidRDefault="00182FD2" w:rsidP="00016245">
      <w:pPr>
        <w:spacing w:line="276" w:lineRule="auto"/>
        <w:jc w:val="left"/>
        <w:rPr>
          <w:rFonts w:asciiTheme="majorHAnsi" w:hAnsiTheme="majorHAnsi" w:cstheme="majorHAnsi"/>
          <w:sz w:val="20"/>
          <w:szCs w:val="20"/>
        </w:rPr>
      </w:pPr>
      <w:r w:rsidRPr="001070FA">
        <w:rPr>
          <w:rFonts w:asciiTheme="majorHAnsi" w:hAnsiTheme="majorHAnsi" w:cstheme="majorHAnsi"/>
          <w:b/>
          <w:bCs/>
          <w:sz w:val="20"/>
          <w:szCs w:val="20"/>
        </w:rPr>
        <w:t xml:space="preserve">Monitoring the rights of people with disabilities Framework: </w:t>
      </w:r>
      <w:r w:rsidRPr="001070FA">
        <w:rPr>
          <w:rFonts w:asciiTheme="majorHAnsi" w:hAnsiTheme="majorHAnsi" w:cstheme="majorHAnsi"/>
          <w:sz w:val="20"/>
          <w:szCs w:val="20"/>
        </w:rPr>
        <w:t xml:space="preserve">PWLES developed two guidance notes to support partners to enhance data collection and reporting on disability inclusion. The guidance notes can be accessed here: </w:t>
      </w:r>
      <w:hyperlink r:id="rId19" w:history="1">
        <w:r w:rsidRPr="001070FA">
          <w:rPr>
            <w:rStyle w:val="Hyperlink"/>
            <w:rFonts w:asciiTheme="majorHAnsi" w:hAnsiTheme="majorHAnsi" w:cstheme="majorHAnsi"/>
            <w:szCs w:val="20"/>
          </w:rPr>
          <w:t>Pacific Women Lead - Resources</w:t>
        </w:r>
      </w:hyperlink>
      <w:r w:rsidRPr="001070FA">
        <w:rPr>
          <w:rFonts w:asciiTheme="majorHAnsi" w:hAnsiTheme="majorHAnsi" w:cstheme="majorHAnsi"/>
          <w:sz w:val="20"/>
          <w:szCs w:val="20"/>
        </w:rPr>
        <w:t xml:space="preserve">. PWLES has also facilitated a webinar discussion on these guidance notes which you can watch here: </w:t>
      </w:r>
      <w:hyperlink r:id="rId20" w:history="1">
        <w:r w:rsidRPr="001070FA">
          <w:rPr>
            <w:rStyle w:val="Hyperlink"/>
            <w:rFonts w:asciiTheme="majorHAnsi" w:hAnsiTheme="majorHAnsi" w:cstheme="majorHAnsi"/>
            <w:szCs w:val="20"/>
          </w:rPr>
          <w:t>Monitoring the journey towards the realisation of rights for people with disabilities</w:t>
        </w:r>
      </w:hyperlink>
      <w:r w:rsidRPr="001070FA">
        <w:rPr>
          <w:rFonts w:asciiTheme="majorHAnsi" w:hAnsiTheme="majorHAnsi" w:cstheme="majorHAnsi"/>
          <w:sz w:val="20"/>
          <w:szCs w:val="20"/>
        </w:rPr>
        <w:t>.</w:t>
      </w:r>
    </w:p>
    <w:p w14:paraId="1BC7B1D3" w14:textId="43BCFA89" w:rsidR="00182FD2" w:rsidRPr="001070FA" w:rsidRDefault="00182FD2" w:rsidP="00016245">
      <w:pPr>
        <w:spacing w:line="276" w:lineRule="auto"/>
        <w:jc w:val="left"/>
        <w:rPr>
          <w:rFonts w:asciiTheme="majorHAnsi" w:hAnsiTheme="majorHAnsi" w:cstheme="majorHAnsi"/>
          <w:sz w:val="20"/>
          <w:szCs w:val="20"/>
        </w:rPr>
      </w:pPr>
      <w:r w:rsidRPr="001070FA">
        <w:rPr>
          <w:rFonts w:asciiTheme="majorHAnsi" w:hAnsiTheme="majorHAnsi" w:cstheme="majorHAnsi"/>
          <w:b/>
          <w:bCs/>
          <w:sz w:val="20"/>
          <w:szCs w:val="20"/>
        </w:rPr>
        <w:t xml:space="preserve">Annual Reflection and Analysis Workshop: </w:t>
      </w:r>
      <w:r w:rsidRPr="001070FA">
        <w:rPr>
          <w:rFonts w:asciiTheme="majorHAnsi" w:hAnsiTheme="majorHAnsi" w:cstheme="majorHAnsi"/>
          <w:sz w:val="20"/>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w:t>
      </w:r>
      <w:r w:rsidR="00AB5587" w:rsidRPr="001070FA">
        <w:rPr>
          <w:rFonts w:asciiTheme="majorHAnsi" w:hAnsiTheme="majorHAnsi" w:cstheme="majorHAnsi"/>
          <w:sz w:val="20"/>
          <w:szCs w:val="20"/>
        </w:rPr>
        <w:t>the 2024</w:t>
      </w:r>
      <w:r w:rsidRPr="001070FA">
        <w:rPr>
          <w:rFonts w:asciiTheme="majorHAnsi" w:hAnsiTheme="majorHAnsi" w:cstheme="majorHAnsi"/>
          <w:sz w:val="20"/>
          <w:szCs w:val="20"/>
        </w:rPr>
        <w:t xml:space="preserve"> Annual Reflection and Analysis Workshop can be watched here: </w:t>
      </w:r>
      <w:hyperlink r:id="rId21" w:history="1">
        <w:r w:rsidRPr="001070FA">
          <w:rPr>
            <w:rStyle w:val="Hyperlink"/>
            <w:rFonts w:asciiTheme="majorHAnsi" w:hAnsiTheme="majorHAnsi" w:cstheme="majorHAnsi"/>
            <w:szCs w:val="20"/>
          </w:rPr>
          <w:t>Second Pacific Women Lead Annual Reflection and Analysis Workshop (2024)</w:t>
        </w:r>
      </w:hyperlink>
      <w:r w:rsidRPr="001070FA">
        <w:rPr>
          <w:rFonts w:asciiTheme="majorHAnsi" w:hAnsiTheme="majorHAnsi" w:cstheme="majorHAnsi"/>
          <w:sz w:val="20"/>
          <w:szCs w:val="20"/>
        </w:rPr>
        <w:t>.</w:t>
      </w:r>
    </w:p>
    <w:p w14:paraId="53A7E490" w14:textId="399B2F66" w:rsidR="005E0EDD" w:rsidRPr="001070FA" w:rsidRDefault="00182FD2" w:rsidP="00016245">
      <w:pPr>
        <w:spacing w:line="276" w:lineRule="auto"/>
        <w:jc w:val="left"/>
        <w:rPr>
          <w:rFonts w:asciiTheme="majorHAnsi" w:hAnsiTheme="majorHAnsi" w:cstheme="majorHAnsi"/>
          <w:sz w:val="20"/>
          <w:szCs w:val="20"/>
        </w:rPr>
      </w:pPr>
      <w:r w:rsidRPr="001070FA">
        <w:rPr>
          <w:rFonts w:asciiTheme="majorHAnsi" w:hAnsiTheme="majorHAnsi" w:cstheme="majorHAnsi"/>
          <w:b/>
          <w:bCs/>
          <w:sz w:val="20"/>
          <w:szCs w:val="20"/>
        </w:rPr>
        <w:t>Clear Horizon Academy PWL MEL Platform:</w:t>
      </w:r>
      <w:r w:rsidRPr="001070FA">
        <w:rPr>
          <w:rFonts w:asciiTheme="majorHAnsi" w:hAnsiTheme="majorHAnsi" w:cstheme="majorHAnsi"/>
          <w:sz w:val="20"/>
          <w:szCs w:val="20"/>
        </w:rPr>
        <w:t xml:space="preserve"> PWLES </w:t>
      </w:r>
      <w:r w:rsidR="005E0EDD" w:rsidRPr="001070FA">
        <w:rPr>
          <w:rFonts w:asciiTheme="majorHAnsi" w:hAnsiTheme="majorHAnsi" w:cstheme="majorHAnsi"/>
          <w:sz w:val="20"/>
          <w:szCs w:val="20"/>
        </w:rPr>
        <w:t xml:space="preserve">has </w:t>
      </w:r>
      <w:r w:rsidRPr="001070FA">
        <w:rPr>
          <w:rFonts w:asciiTheme="majorHAnsi" w:hAnsiTheme="majorHAnsi" w:cstheme="majorHAnsi"/>
          <w:sz w:val="20"/>
          <w:szCs w:val="20"/>
        </w:rPr>
        <w:t xml:space="preserve">developed </w:t>
      </w:r>
      <w:r w:rsidR="00AA10C2" w:rsidRPr="001070FA">
        <w:rPr>
          <w:rFonts w:asciiTheme="majorHAnsi" w:hAnsiTheme="majorHAnsi" w:cstheme="majorHAnsi"/>
          <w:sz w:val="20"/>
          <w:szCs w:val="20"/>
        </w:rPr>
        <w:t>3</w:t>
      </w:r>
      <w:r w:rsidRPr="001070FA">
        <w:rPr>
          <w:rFonts w:asciiTheme="majorHAnsi" w:hAnsiTheme="majorHAnsi" w:cstheme="majorHAnsi"/>
          <w:sz w:val="20"/>
          <w:szCs w:val="20"/>
        </w:rPr>
        <w:t xml:space="preserve"> training modules with Clear Horizon Academy to support PWL partners: </w:t>
      </w:r>
    </w:p>
    <w:p w14:paraId="22BF16B7" w14:textId="77777777" w:rsidR="005E0EDD" w:rsidRPr="001070FA" w:rsidRDefault="00182FD2" w:rsidP="00016245">
      <w:pPr>
        <w:pStyle w:val="ListParagraph"/>
        <w:numPr>
          <w:ilvl w:val="0"/>
          <w:numId w:val="8"/>
        </w:numPr>
        <w:spacing w:line="276" w:lineRule="auto"/>
        <w:rPr>
          <w:rFonts w:asciiTheme="majorHAnsi" w:hAnsiTheme="majorHAnsi" w:cstheme="majorHAnsi"/>
          <w:sz w:val="20"/>
          <w:szCs w:val="20"/>
        </w:rPr>
      </w:pPr>
      <w:r w:rsidRPr="001070FA">
        <w:rPr>
          <w:rFonts w:asciiTheme="majorHAnsi" w:hAnsiTheme="majorHAnsi" w:cstheme="majorHAnsi"/>
          <w:sz w:val="20"/>
          <w:szCs w:val="20"/>
        </w:rPr>
        <w:t xml:space="preserve">Using </w:t>
      </w:r>
      <w:r w:rsidR="005E0EDD" w:rsidRPr="001070FA">
        <w:rPr>
          <w:rFonts w:asciiTheme="majorHAnsi" w:hAnsiTheme="majorHAnsi" w:cstheme="majorHAnsi"/>
          <w:sz w:val="20"/>
          <w:szCs w:val="20"/>
        </w:rPr>
        <w:t>d</w:t>
      </w:r>
      <w:r w:rsidRPr="001070FA">
        <w:rPr>
          <w:rFonts w:asciiTheme="majorHAnsi" w:hAnsiTheme="majorHAnsi" w:cstheme="majorHAnsi"/>
          <w:sz w:val="20"/>
          <w:szCs w:val="20"/>
        </w:rPr>
        <w:t xml:space="preserve">ata for </w:t>
      </w:r>
      <w:r w:rsidR="005E0EDD" w:rsidRPr="001070FA">
        <w:rPr>
          <w:rFonts w:asciiTheme="majorHAnsi" w:hAnsiTheme="majorHAnsi" w:cstheme="majorHAnsi"/>
          <w:sz w:val="20"/>
          <w:szCs w:val="20"/>
        </w:rPr>
        <w:t>r</w:t>
      </w:r>
      <w:r w:rsidRPr="001070FA">
        <w:rPr>
          <w:rFonts w:asciiTheme="majorHAnsi" w:hAnsiTheme="majorHAnsi" w:cstheme="majorHAnsi"/>
          <w:sz w:val="20"/>
          <w:szCs w:val="20"/>
        </w:rPr>
        <w:t xml:space="preserve">eporting and </w:t>
      </w:r>
      <w:r w:rsidR="005E0EDD" w:rsidRPr="001070FA">
        <w:rPr>
          <w:rFonts w:asciiTheme="majorHAnsi" w:hAnsiTheme="majorHAnsi" w:cstheme="majorHAnsi"/>
          <w:sz w:val="20"/>
          <w:szCs w:val="20"/>
        </w:rPr>
        <w:t>l</w:t>
      </w:r>
      <w:r w:rsidRPr="001070FA">
        <w:rPr>
          <w:rFonts w:asciiTheme="majorHAnsi" w:hAnsiTheme="majorHAnsi" w:cstheme="majorHAnsi"/>
          <w:sz w:val="20"/>
          <w:szCs w:val="20"/>
        </w:rPr>
        <w:t xml:space="preserve">earning, </w:t>
      </w:r>
    </w:p>
    <w:p w14:paraId="6F22DC14" w14:textId="77777777" w:rsidR="005E0EDD" w:rsidRPr="001070FA" w:rsidRDefault="005E0EDD" w:rsidP="00016245">
      <w:pPr>
        <w:pStyle w:val="ListParagraph"/>
        <w:numPr>
          <w:ilvl w:val="0"/>
          <w:numId w:val="8"/>
        </w:numPr>
        <w:spacing w:line="276" w:lineRule="auto"/>
        <w:rPr>
          <w:rFonts w:asciiTheme="majorHAnsi" w:hAnsiTheme="majorHAnsi" w:cstheme="majorHAnsi"/>
          <w:sz w:val="20"/>
          <w:szCs w:val="20"/>
        </w:rPr>
      </w:pPr>
      <w:r w:rsidRPr="001070FA">
        <w:rPr>
          <w:rFonts w:asciiTheme="majorHAnsi" w:hAnsiTheme="majorHAnsi" w:cstheme="majorHAnsi"/>
          <w:sz w:val="20"/>
          <w:szCs w:val="20"/>
        </w:rPr>
        <w:t>c</w:t>
      </w:r>
      <w:r w:rsidR="00182FD2" w:rsidRPr="001070FA">
        <w:rPr>
          <w:rFonts w:asciiTheme="majorHAnsi" w:hAnsiTheme="majorHAnsi" w:cstheme="majorHAnsi"/>
          <w:sz w:val="20"/>
          <w:szCs w:val="20"/>
        </w:rPr>
        <w:t xml:space="preserve">ollecting </w:t>
      </w:r>
      <w:r w:rsidRPr="001070FA">
        <w:rPr>
          <w:rFonts w:asciiTheme="majorHAnsi" w:hAnsiTheme="majorHAnsi" w:cstheme="majorHAnsi"/>
          <w:sz w:val="20"/>
          <w:szCs w:val="20"/>
        </w:rPr>
        <w:t>i</w:t>
      </w:r>
      <w:r w:rsidR="00182FD2" w:rsidRPr="001070FA">
        <w:rPr>
          <w:rFonts w:asciiTheme="majorHAnsi" w:hAnsiTheme="majorHAnsi" w:cstheme="majorHAnsi"/>
          <w:sz w:val="20"/>
          <w:szCs w:val="20"/>
        </w:rPr>
        <w:t xml:space="preserve">mpact </w:t>
      </w:r>
      <w:r w:rsidRPr="001070FA">
        <w:rPr>
          <w:rFonts w:asciiTheme="majorHAnsi" w:hAnsiTheme="majorHAnsi" w:cstheme="majorHAnsi"/>
          <w:sz w:val="20"/>
          <w:szCs w:val="20"/>
        </w:rPr>
        <w:t>s</w:t>
      </w:r>
      <w:r w:rsidR="00182FD2" w:rsidRPr="001070FA">
        <w:rPr>
          <w:rFonts w:asciiTheme="majorHAnsi" w:hAnsiTheme="majorHAnsi" w:cstheme="majorHAnsi"/>
          <w:sz w:val="20"/>
          <w:szCs w:val="20"/>
        </w:rPr>
        <w:t xml:space="preserve">tories </w:t>
      </w:r>
    </w:p>
    <w:p w14:paraId="099AEBFF" w14:textId="77777777" w:rsidR="005E0EDD" w:rsidRPr="001070FA" w:rsidRDefault="005E0EDD" w:rsidP="00016245">
      <w:pPr>
        <w:pStyle w:val="ListParagraph"/>
        <w:numPr>
          <w:ilvl w:val="0"/>
          <w:numId w:val="8"/>
        </w:numPr>
        <w:spacing w:line="276" w:lineRule="auto"/>
        <w:rPr>
          <w:rFonts w:asciiTheme="majorHAnsi" w:hAnsiTheme="majorHAnsi" w:cstheme="majorHAnsi"/>
          <w:sz w:val="20"/>
          <w:szCs w:val="20"/>
        </w:rPr>
      </w:pPr>
      <w:r w:rsidRPr="001070FA">
        <w:rPr>
          <w:rFonts w:asciiTheme="majorHAnsi" w:hAnsiTheme="majorHAnsi" w:cstheme="majorHAnsi"/>
          <w:sz w:val="20"/>
          <w:szCs w:val="20"/>
        </w:rPr>
        <w:t>u</w:t>
      </w:r>
      <w:r w:rsidR="00182FD2" w:rsidRPr="001070FA">
        <w:rPr>
          <w:rFonts w:asciiTheme="majorHAnsi" w:hAnsiTheme="majorHAnsi" w:cstheme="majorHAnsi"/>
          <w:sz w:val="20"/>
          <w:szCs w:val="20"/>
        </w:rPr>
        <w:t xml:space="preserve">nderstanding, monitoring and reporting disability inclusion. </w:t>
      </w:r>
      <w:bookmarkStart w:id="35" w:name="_Hlk144393566"/>
    </w:p>
    <w:p w14:paraId="56FDB0CF" w14:textId="0CBB543A" w:rsidR="00182FD2" w:rsidRPr="001070FA" w:rsidRDefault="00182FD2" w:rsidP="00016245">
      <w:p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These are online and self-paced modules and partners can seek access through the PWLES</w:t>
      </w:r>
      <w:bookmarkEnd w:id="35"/>
      <w:r w:rsidRPr="001070FA">
        <w:rPr>
          <w:rFonts w:asciiTheme="majorHAnsi" w:hAnsiTheme="majorHAnsi" w:cstheme="majorHAnsi"/>
          <w:sz w:val="20"/>
          <w:szCs w:val="20"/>
        </w:rPr>
        <w:t xml:space="preserve">.  </w:t>
      </w:r>
    </w:p>
    <w:p w14:paraId="5D74E823" w14:textId="77777777" w:rsidR="00182FD2" w:rsidRPr="00EE4117" w:rsidRDefault="00182FD2" w:rsidP="00016245">
      <w:pPr>
        <w:pStyle w:val="Heading2"/>
        <w:rPr>
          <w:rFonts w:asciiTheme="majorHAnsi" w:hAnsiTheme="majorHAnsi" w:cstheme="majorHAnsi"/>
        </w:rPr>
      </w:pPr>
      <w:bookmarkStart w:id="36" w:name="_Toc143779459"/>
      <w:bookmarkStart w:id="37" w:name="_Toc208706285"/>
      <w:r w:rsidRPr="00EE4117">
        <w:rPr>
          <w:rFonts w:asciiTheme="majorHAnsi" w:hAnsiTheme="majorHAnsi" w:cstheme="majorHAnsi"/>
        </w:rPr>
        <w:t>Quality Technical Assurance Group (QTAG)</w:t>
      </w:r>
      <w:bookmarkEnd w:id="36"/>
      <w:bookmarkEnd w:id="37"/>
    </w:p>
    <w:p w14:paraId="68FA78FA" w14:textId="63F2BB26" w:rsidR="00E56E98" w:rsidRPr="001070FA" w:rsidRDefault="00182FD2" w:rsidP="00016245">
      <w:pPr>
        <w:spacing w:line="276" w:lineRule="auto"/>
        <w:jc w:val="left"/>
        <w:rPr>
          <w:rFonts w:asciiTheme="majorHAnsi" w:hAnsiTheme="majorHAnsi" w:cstheme="majorHAnsi"/>
          <w:sz w:val="20"/>
          <w:szCs w:val="20"/>
        </w:rPr>
      </w:pPr>
      <w:bookmarkStart w:id="38" w:name="_Hlk167904169"/>
      <w:bookmarkStart w:id="39" w:name="_Hlk144041339"/>
      <w:r w:rsidRPr="001070FA">
        <w:rPr>
          <w:rFonts w:asciiTheme="majorHAnsi" w:hAnsiTheme="majorHAnsi" w:cstheme="majorHAnsi"/>
          <w:sz w:val="20"/>
          <w:szCs w:val="20"/>
        </w:rPr>
        <w:t xml:space="preserve">Through the QTAG, PWLES provides technical support to smaller DFAT Post in Tuvalu, Kiribati, Federated States of Micronesia, Palau, Nauru, Niue, and Republic of Marshall Islands. </w:t>
      </w:r>
    </w:p>
    <w:p w14:paraId="6EB8308C" w14:textId="570FE7DD" w:rsidR="00182FD2" w:rsidRPr="00EE4117" w:rsidRDefault="00182FD2" w:rsidP="00016245">
      <w:pPr>
        <w:pStyle w:val="Heading2"/>
        <w:rPr>
          <w:rFonts w:asciiTheme="majorHAnsi" w:hAnsiTheme="majorHAnsi" w:cstheme="majorHAnsi"/>
        </w:rPr>
      </w:pPr>
      <w:bookmarkStart w:id="40" w:name="_Toc143779460"/>
      <w:bookmarkStart w:id="41" w:name="_Toc208706286"/>
      <w:bookmarkEnd w:id="38"/>
      <w:bookmarkEnd w:id="39"/>
      <w:r w:rsidRPr="00EE4117">
        <w:rPr>
          <w:rFonts w:asciiTheme="majorHAnsi" w:hAnsiTheme="majorHAnsi" w:cstheme="majorHAnsi"/>
        </w:rPr>
        <w:t xml:space="preserve">Grant </w:t>
      </w:r>
      <w:r w:rsidR="00047193" w:rsidRPr="00EE4117">
        <w:rPr>
          <w:rFonts w:asciiTheme="majorHAnsi" w:hAnsiTheme="majorHAnsi" w:cstheme="majorHAnsi"/>
        </w:rPr>
        <w:t>m</w:t>
      </w:r>
      <w:r w:rsidRPr="00EE4117">
        <w:rPr>
          <w:rFonts w:asciiTheme="majorHAnsi" w:hAnsiTheme="majorHAnsi" w:cstheme="majorHAnsi"/>
        </w:rPr>
        <w:t>anagement</w:t>
      </w:r>
      <w:bookmarkEnd w:id="40"/>
      <w:bookmarkEnd w:id="41"/>
      <w:r w:rsidRPr="00EE4117">
        <w:rPr>
          <w:rFonts w:asciiTheme="majorHAnsi" w:hAnsiTheme="majorHAnsi" w:cstheme="majorHAnsi"/>
        </w:rPr>
        <w:t xml:space="preserve"> </w:t>
      </w:r>
    </w:p>
    <w:p w14:paraId="2B2B66CB" w14:textId="77777777" w:rsidR="00182FD2" w:rsidRPr="001070FA" w:rsidRDefault="00182FD2" w:rsidP="00016245">
      <w:p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PWLES provides program management support to DFAT Posts in smaller countries and DFAT Canberra. Currently, PWLES provides grant management support to:</w:t>
      </w:r>
    </w:p>
    <w:p w14:paraId="3B133E02" w14:textId="598B2DF6" w:rsidR="00182FD2" w:rsidRPr="001070FA" w:rsidRDefault="00A95B50" w:rsidP="00016245">
      <w:pPr>
        <w:numPr>
          <w:ilvl w:val="0"/>
          <w:numId w:val="10"/>
        </w:numPr>
        <w:spacing w:line="276" w:lineRule="auto"/>
        <w:jc w:val="left"/>
        <w:rPr>
          <w:rFonts w:asciiTheme="majorHAnsi" w:hAnsiTheme="majorHAnsi" w:cstheme="majorHAnsi"/>
          <w:sz w:val="20"/>
          <w:szCs w:val="20"/>
          <w:lang w:val="en-US"/>
        </w:rPr>
      </w:pPr>
      <w:r w:rsidRPr="001070FA">
        <w:rPr>
          <w:rFonts w:asciiTheme="majorHAnsi" w:hAnsiTheme="majorHAnsi" w:cstheme="majorHAnsi"/>
          <w:sz w:val="20"/>
          <w:szCs w:val="20"/>
          <w:lang w:val="en-US"/>
        </w:rPr>
        <w:t>One</w:t>
      </w:r>
      <w:r w:rsidR="00182FD2" w:rsidRPr="001070FA">
        <w:rPr>
          <w:rFonts w:asciiTheme="majorHAnsi" w:hAnsiTheme="majorHAnsi" w:cstheme="majorHAnsi"/>
          <w:sz w:val="20"/>
          <w:szCs w:val="20"/>
          <w:lang w:val="en-US"/>
        </w:rPr>
        <w:t xml:space="preserve"> regional program: Balance of Power </w:t>
      </w:r>
    </w:p>
    <w:p w14:paraId="6C3E9868" w14:textId="77777777" w:rsidR="00182FD2" w:rsidRPr="001070FA" w:rsidRDefault="00182FD2" w:rsidP="00016245">
      <w:pPr>
        <w:numPr>
          <w:ilvl w:val="0"/>
          <w:numId w:val="10"/>
        </w:numPr>
        <w:spacing w:line="276" w:lineRule="auto"/>
        <w:jc w:val="left"/>
        <w:rPr>
          <w:rFonts w:asciiTheme="majorHAnsi" w:hAnsiTheme="majorHAnsi" w:cstheme="majorHAnsi"/>
          <w:sz w:val="20"/>
          <w:szCs w:val="20"/>
          <w:lang w:val="en-US"/>
        </w:rPr>
      </w:pPr>
      <w:r w:rsidRPr="001070FA">
        <w:rPr>
          <w:rFonts w:asciiTheme="majorHAnsi" w:hAnsiTheme="majorHAnsi" w:cstheme="majorHAnsi"/>
          <w:sz w:val="20"/>
          <w:szCs w:val="20"/>
          <w:lang w:val="en-US"/>
        </w:rPr>
        <w:t xml:space="preserve">Three projects in Tuvalu (funded through the Tuvalu DFAT Post Gender Country Plan), and </w:t>
      </w:r>
    </w:p>
    <w:p w14:paraId="3869CB23" w14:textId="4932DDB7" w:rsidR="00182FD2" w:rsidRPr="001070FA" w:rsidRDefault="00182FD2" w:rsidP="00016245">
      <w:pPr>
        <w:numPr>
          <w:ilvl w:val="0"/>
          <w:numId w:val="10"/>
        </w:numPr>
        <w:spacing w:line="276" w:lineRule="auto"/>
        <w:jc w:val="left"/>
        <w:rPr>
          <w:rFonts w:asciiTheme="majorHAnsi" w:hAnsiTheme="majorHAnsi" w:cstheme="majorHAnsi"/>
          <w:sz w:val="20"/>
          <w:szCs w:val="20"/>
          <w:lang w:val="en-US"/>
        </w:rPr>
      </w:pPr>
      <w:r w:rsidRPr="001070FA">
        <w:rPr>
          <w:rFonts w:asciiTheme="majorHAnsi" w:hAnsiTheme="majorHAnsi" w:cstheme="majorHAnsi"/>
          <w:sz w:val="20"/>
          <w:szCs w:val="20"/>
          <w:lang w:val="en-US"/>
        </w:rPr>
        <w:t>Management of Gender Advisers in Tuvalu (Gender Equality and Social Inclusion Adviser), FSM (</w:t>
      </w:r>
      <w:r w:rsidRPr="001070FA">
        <w:rPr>
          <w:rFonts w:asciiTheme="majorHAnsi" w:hAnsiTheme="majorHAnsi" w:cstheme="majorHAnsi"/>
          <w:sz w:val="20"/>
          <w:szCs w:val="20"/>
        </w:rPr>
        <w:t>Family Protection Adviser)</w:t>
      </w:r>
      <w:r w:rsidRPr="001070FA">
        <w:rPr>
          <w:rFonts w:asciiTheme="majorHAnsi" w:hAnsiTheme="majorHAnsi" w:cstheme="majorHAnsi"/>
          <w:sz w:val="20"/>
          <w:szCs w:val="20"/>
          <w:lang w:val="en-US"/>
        </w:rPr>
        <w:t xml:space="preserve"> and Palau (</w:t>
      </w:r>
      <w:r w:rsidRPr="001070FA">
        <w:rPr>
          <w:rFonts w:asciiTheme="majorHAnsi" w:hAnsiTheme="majorHAnsi" w:cstheme="majorHAnsi"/>
          <w:sz w:val="20"/>
          <w:szCs w:val="20"/>
        </w:rPr>
        <w:t>Family Protection Act Adviser)</w:t>
      </w:r>
      <w:r w:rsidRPr="001070FA">
        <w:rPr>
          <w:rFonts w:asciiTheme="majorHAnsi" w:hAnsiTheme="majorHAnsi" w:cstheme="majorHAnsi"/>
          <w:sz w:val="20"/>
          <w:szCs w:val="20"/>
          <w:lang w:val="en-US"/>
        </w:rPr>
        <w:t xml:space="preserve">. </w:t>
      </w:r>
    </w:p>
    <w:p w14:paraId="77A36430" w14:textId="34373022" w:rsidR="00447758" w:rsidRPr="00EE4117" w:rsidRDefault="00447758" w:rsidP="00016245">
      <w:pPr>
        <w:pStyle w:val="Heading2"/>
        <w:rPr>
          <w:rFonts w:asciiTheme="majorHAnsi" w:hAnsiTheme="majorHAnsi" w:cstheme="majorHAnsi"/>
        </w:rPr>
      </w:pPr>
      <w:bookmarkStart w:id="42" w:name="_Toc208706287"/>
      <w:r w:rsidRPr="00EE4117">
        <w:rPr>
          <w:rFonts w:asciiTheme="majorHAnsi" w:hAnsiTheme="majorHAnsi" w:cstheme="majorHAnsi"/>
        </w:rPr>
        <w:lastRenderedPageBreak/>
        <w:t xml:space="preserve">Contact </w:t>
      </w:r>
      <w:r w:rsidR="00AC59BB" w:rsidRPr="00EE4117">
        <w:rPr>
          <w:rFonts w:asciiTheme="majorHAnsi" w:hAnsiTheme="majorHAnsi" w:cstheme="majorHAnsi"/>
        </w:rPr>
        <w:t xml:space="preserve">and </w:t>
      </w:r>
      <w:r w:rsidR="00775AC0" w:rsidRPr="00EE4117">
        <w:rPr>
          <w:rFonts w:asciiTheme="majorHAnsi" w:hAnsiTheme="majorHAnsi" w:cstheme="majorHAnsi"/>
        </w:rPr>
        <w:t>f</w:t>
      </w:r>
      <w:r w:rsidR="00AC59BB" w:rsidRPr="00EE4117">
        <w:rPr>
          <w:rFonts w:asciiTheme="majorHAnsi" w:hAnsiTheme="majorHAnsi" w:cstheme="majorHAnsi"/>
        </w:rPr>
        <w:t>eedback</w:t>
      </w:r>
      <w:bookmarkEnd w:id="42"/>
    </w:p>
    <w:p w14:paraId="0291B3A2" w14:textId="403D5351" w:rsidR="00775AC0" w:rsidRPr="001070FA" w:rsidRDefault="00775AC0" w:rsidP="00016245">
      <w:pPr>
        <w:spacing w:line="276" w:lineRule="auto"/>
        <w:jc w:val="left"/>
        <w:rPr>
          <w:rFonts w:asciiTheme="majorHAnsi" w:hAnsiTheme="majorHAnsi" w:cstheme="majorHAnsi"/>
          <w:sz w:val="20"/>
          <w:szCs w:val="20"/>
        </w:rPr>
      </w:pPr>
      <w:r w:rsidRPr="001070FA">
        <w:rPr>
          <w:rFonts w:asciiTheme="majorHAnsi" w:hAnsiTheme="majorHAnsi" w:cstheme="majorHAnsi"/>
          <w:sz w:val="20"/>
          <w:szCs w:val="20"/>
        </w:rPr>
        <w:t xml:space="preserve">If you have questions or feedback on this </w:t>
      </w:r>
      <w:r w:rsidR="00871AA0" w:rsidRPr="001070FA">
        <w:rPr>
          <w:rFonts w:asciiTheme="majorHAnsi" w:hAnsiTheme="majorHAnsi" w:cstheme="majorHAnsi"/>
          <w:sz w:val="20"/>
          <w:szCs w:val="20"/>
        </w:rPr>
        <w:t>c</w:t>
      </w:r>
      <w:r w:rsidRPr="001070FA">
        <w:rPr>
          <w:rFonts w:asciiTheme="majorHAnsi" w:hAnsiTheme="majorHAnsi" w:cstheme="majorHAnsi"/>
          <w:sz w:val="20"/>
          <w:szCs w:val="20"/>
        </w:rPr>
        <w:t xml:space="preserve">ountry </w:t>
      </w:r>
      <w:r w:rsidR="00871AA0" w:rsidRPr="001070FA">
        <w:rPr>
          <w:rFonts w:asciiTheme="majorHAnsi" w:hAnsiTheme="majorHAnsi" w:cstheme="majorHAnsi"/>
          <w:sz w:val="20"/>
          <w:szCs w:val="20"/>
        </w:rPr>
        <w:t>b</w:t>
      </w:r>
      <w:r w:rsidR="00817252" w:rsidRPr="001070FA">
        <w:rPr>
          <w:rFonts w:asciiTheme="majorHAnsi" w:hAnsiTheme="majorHAnsi" w:cstheme="majorHAnsi"/>
          <w:sz w:val="20"/>
          <w:szCs w:val="20"/>
        </w:rPr>
        <w:t>rief,</w:t>
      </w:r>
      <w:r w:rsidRPr="001070FA">
        <w:rPr>
          <w:rFonts w:asciiTheme="majorHAnsi" w:hAnsiTheme="majorHAnsi" w:cstheme="majorHAnsi"/>
          <w:sz w:val="20"/>
          <w:szCs w:val="20"/>
        </w:rPr>
        <w:t xml:space="preserve"> please contact </w:t>
      </w:r>
      <w:r w:rsidR="0006375E" w:rsidRPr="001070FA">
        <w:rPr>
          <w:rFonts w:asciiTheme="majorHAnsi" w:hAnsiTheme="majorHAnsi" w:cstheme="majorHAnsi"/>
          <w:sz w:val="20"/>
          <w:szCs w:val="20"/>
        </w:rPr>
        <w:t xml:space="preserve">PWLES on </w:t>
      </w:r>
      <w:hyperlink r:id="rId22" w:history="1">
        <w:r w:rsidR="0006375E" w:rsidRPr="001070FA">
          <w:rPr>
            <w:rStyle w:val="Hyperlink"/>
            <w:rFonts w:asciiTheme="majorHAnsi" w:hAnsiTheme="majorHAnsi" w:cstheme="majorHAnsi"/>
            <w:szCs w:val="20"/>
          </w:rPr>
          <w:t>info@pwles.org</w:t>
        </w:r>
      </w:hyperlink>
      <w:r w:rsidR="0006375E" w:rsidRPr="001070FA">
        <w:rPr>
          <w:rFonts w:asciiTheme="majorHAnsi" w:hAnsiTheme="majorHAnsi" w:cstheme="majorHAnsi"/>
          <w:sz w:val="20"/>
          <w:szCs w:val="20"/>
        </w:rPr>
        <w:t xml:space="preserve"> </w:t>
      </w:r>
    </w:p>
    <w:sectPr w:rsidR="00775AC0" w:rsidRPr="001070FA" w:rsidSect="00633770">
      <w:headerReference w:type="default" r:id="rId23"/>
      <w:footerReference w:type="default" r:id="rId24"/>
      <w:pgSz w:w="11906" w:h="16840" w:code="9"/>
      <w:pgMar w:top="1152" w:right="991" w:bottom="1152" w:left="1276"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21DF" w14:textId="77777777" w:rsidR="00894440" w:rsidRDefault="00894440" w:rsidP="00FF0858">
      <w:pPr>
        <w:spacing w:after="0"/>
      </w:pPr>
      <w:r>
        <w:separator/>
      </w:r>
    </w:p>
  </w:endnote>
  <w:endnote w:type="continuationSeparator" w:id="0">
    <w:p w14:paraId="12273D37" w14:textId="77777777" w:rsidR="00894440" w:rsidRDefault="00894440" w:rsidP="00FF0858">
      <w:pPr>
        <w:spacing w:after="0"/>
      </w:pPr>
      <w:r>
        <w:continuationSeparator/>
      </w:r>
    </w:p>
  </w:endnote>
  <w:endnote w:type="continuationNotice" w:id="1">
    <w:p w14:paraId="4CD5C3F4" w14:textId="77777777" w:rsidR="00894440" w:rsidRDefault="008944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9D02C6" w:rsidRDefault="009A6D92" w:rsidP="00EB533D">
    <w:pPr>
      <w:pStyle w:val="tablebullet"/>
    </w:pPr>
    <w:r w:rsidRPr="009D02C6">
      <w:fldChar w:fldCharType="begin"/>
    </w:r>
    <w:r w:rsidRPr="009D02C6">
      <w:instrText xml:space="preserve"> PAGE   \* MERGEFORMAT </w:instrText>
    </w:r>
    <w:r w:rsidRPr="009D02C6">
      <w:fldChar w:fldCharType="separate"/>
    </w:r>
    <w:r>
      <w:rPr>
        <w:noProof/>
      </w:rPr>
      <w:t>iv</w:t>
    </w:r>
    <w:r w:rsidRPr="009D02C6">
      <w:rPr>
        <w:noProof/>
      </w:rPr>
      <w:fldChar w:fldCharType="end"/>
    </w:r>
    <w:r w:rsidRPr="009D02C6">
      <w:rPr>
        <w:noProof/>
      </w:rPr>
      <w:ptab w:relativeTo="margin" w:alignment="right" w:leader="none"/>
    </w:r>
    <w:r w:rsidRPr="009D02C6">
      <w:rPr>
        <w:noProof/>
      </w:rPr>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Default="00CC0D37" w:rsidP="00CC0D37">
    <w:pPr>
      <w:pStyle w:val="Footer"/>
      <w:spacing w:after="120"/>
      <w:jc w:val="center"/>
      <w:rPr>
        <w:b/>
        <w:color w:val="0798BB" w:themeColor="accent4"/>
        <w:sz w:val="20"/>
        <w:szCs w:val="20"/>
      </w:rPr>
    </w:pPr>
    <w:r>
      <w:rPr>
        <w:b/>
        <w:noProof/>
        <w:color w:val="0798BB" w:themeColor="accent4"/>
        <w:sz w:val="20"/>
        <w:szCs w:val="20"/>
      </w:rPr>
      <w:drawing>
        <wp:inline distT="0" distB="0" distL="0" distR="0" wp14:anchorId="5609AA41" wp14:editId="26641D23">
          <wp:extent cx="6120130" cy="1104265"/>
          <wp:effectExtent l="0" t="0" r="0" b="635"/>
          <wp:docPr id="1993837865" name="Picture 1993837865"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4C02F61B" w:rsidR="0039726C" w:rsidRDefault="0039726C" w:rsidP="00707818">
    <w:pPr>
      <w:pStyle w:val="Footer"/>
      <w:jc w:val="left"/>
    </w:pPr>
    <w:r>
      <w:rPr>
        <w:rFonts w:ascii="Arial" w:hAnsi="Arial" w:cs="Arial"/>
        <w:color w:val="44546A" w:themeColor="text2"/>
        <w:szCs w:val="16"/>
      </w:rPr>
      <w:t>P</w:t>
    </w:r>
    <w:r w:rsidR="000A3C58">
      <w:rPr>
        <w:rFonts w:ascii="Arial" w:hAnsi="Arial" w:cs="Arial"/>
        <w:color w:val="44546A" w:themeColor="text2"/>
        <w:szCs w:val="16"/>
      </w:rPr>
      <w:t>acific</w:t>
    </w:r>
    <w:r>
      <w:rPr>
        <w:rFonts w:ascii="Arial" w:hAnsi="Arial" w:cs="Arial"/>
        <w:color w:val="44546A" w:themeColor="text2"/>
        <w:szCs w:val="16"/>
      </w:rPr>
      <w:t xml:space="preserve"> W</w:t>
    </w:r>
    <w:r w:rsidR="000A3C58">
      <w:rPr>
        <w:rFonts w:ascii="Arial" w:hAnsi="Arial" w:cs="Arial"/>
        <w:color w:val="44546A" w:themeColor="text2"/>
        <w:szCs w:val="16"/>
      </w:rPr>
      <w:t>omen</w:t>
    </w:r>
    <w:r>
      <w:rPr>
        <w:rFonts w:ascii="Arial" w:hAnsi="Arial" w:cs="Arial"/>
        <w:color w:val="44546A" w:themeColor="text2"/>
        <w:szCs w:val="16"/>
      </w:rPr>
      <w:t xml:space="preserve"> L</w:t>
    </w:r>
    <w:r w:rsidR="000A3C58">
      <w:rPr>
        <w:rFonts w:ascii="Arial" w:hAnsi="Arial" w:cs="Arial"/>
        <w:color w:val="44546A" w:themeColor="text2"/>
        <w:szCs w:val="16"/>
      </w:rPr>
      <w:t>ead</w:t>
    </w:r>
    <w:r>
      <w:rPr>
        <w:rFonts w:ascii="Arial" w:hAnsi="Arial" w:cs="Arial"/>
        <w:color w:val="44546A" w:themeColor="text2"/>
        <w:szCs w:val="16"/>
      </w:rPr>
      <w:t xml:space="preserve"> E</w:t>
    </w:r>
    <w:r w:rsidR="000A3C58">
      <w:rPr>
        <w:rFonts w:ascii="Arial" w:hAnsi="Arial" w:cs="Arial"/>
        <w:color w:val="44546A" w:themeColor="text2"/>
        <w:szCs w:val="16"/>
      </w:rPr>
      <w:t>nabling</w:t>
    </w:r>
    <w:r>
      <w:rPr>
        <w:rFonts w:ascii="Arial" w:hAnsi="Arial" w:cs="Arial"/>
        <w:color w:val="44546A" w:themeColor="text2"/>
        <w:szCs w:val="16"/>
      </w:rPr>
      <w:t xml:space="preserve"> S</w:t>
    </w:r>
    <w:r w:rsidR="000A3C58">
      <w:rPr>
        <w:rFonts w:ascii="Arial" w:hAnsi="Arial" w:cs="Arial"/>
        <w:color w:val="44546A" w:themeColor="text2"/>
        <w:szCs w:val="16"/>
      </w:rPr>
      <w:t>ervices</w:t>
    </w:r>
    <w:r w:rsidRPr="00AE0A5B">
      <w:rPr>
        <w:rFonts w:ascii="Arial" w:hAnsi="Arial" w:cs="Arial"/>
        <w:color w:val="44546A" w:themeColor="text2"/>
        <w:szCs w:val="16"/>
      </w:rPr>
      <w:ptab w:relativeTo="margin" w:alignment="right" w:leader="none"/>
    </w:r>
    <w:r>
      <w:rPr>
        <w:rFonts w:ascii="Arial" w:hAnsi="Arial" w:cs="Arial"/>
        <w:color w:val="44546A" w:themeColor="text2"/>
        <w:szCs w:val="16"/>
      </w:rPr>
      <w:fldChar w:fldCharType="begin"/>
    </w:r>
    <w:r>
      <w:rPr>
        <w:rFonts w:ascii="Arial" w:hAnsi="Arial" w:cs="Arial"/>
        <w:color w:val="44546A" w:themeColor="text2"/>
        <w:szCs w:val="16"/>
      </w:rPr>
      <w:instrText xml:space="preserve"> STYLEREF  Title  \* MERGEFORMAT </w:instrText>
    </w:r>
    <w:r>
      <w:rPr>
        <w:rFonts w:ascii="Arial" w:hAnsi="Arial" w:cs="Arial"/>
        <w:color w:val="44546A" w:themeColor="text2"/>
        <w:szCs w:val="16"/>
      </w:rPr>
      <w:fldChar w:fldCharType="separate"/>
    </w:r>
    <w:r w:rsidR="00016245">
      <w:rPr>
        <w:rFonts w:ascii="Arial" w:hAnsi="Arial" w:cs="Arial"/>
        <w:noProof/>
        <w:color w:val="44546A" w:themeColor="text2"/>
        <w:szCs w:val="16"/>
      </w:rPr>
      <w:t>Palau Country Brief</w:t>
    </w:r>
    <w:r>
      <w:rPr>
        <w:rFonts w:ascii="Arial" w:hAnsi="Arial" w:cs="Arial"/>
        <w:color w:val="44546A" w:themeColor="text2"/>
        <w:szCs w:val="16"/>
      </w:rPr>
      <w:fldChar w:fldCharType="end"/>
    </w:r>
    <w:r>
      <w:rPr>
        <w:rFonts w:ascii="Arial" w:hAnsi="Arial" w:cs="Arial"/>
        <w:color w:val="44546A" w:themeColor="text2"/>
        <w:szCs w:val="16"/>
      </w:rPr>
      <w:t xml:space="preserve"> | </w:t>
    </w:r>
    <w:r w:rsidRPr="00AE0A5B">
      <w:rPr>
        <w:rFonts w:ascii="Arial" w:hAnsi="Arial" w:cs="Arial"/>
        <w:color w:val="44546A" w:themeColor="text2"/>
        <w:szCs w:val="16"/>
      </w:rPr>
      <w:fldChar w:fldCharType="begin"/>
    </w:r>
    <w:r w:rsidRPr="00AE0A5B">
      <w:rPr>
        <w:rFonts w:ascii="Arial" w:hAnsi="Arial" w:cs="Arial"/>
        <w:color w:val="44546A" w:themeColor="text2"/>
        <w:szCs w:val="16"/>
      </w:rPr>
      <w:instrText xml:space="preserve"> PAGE   \* MERGEFORMAT </w:instrText>
    </w:r>
    <w:r w:rsidRPr="00AE0A5B">
      <w:rPr>
        <w:rFonts w:ascii="Arial" w:hAnsi="Arial" w:cs="Arial"/>
        <w:color w:val="44546A" w:themeColor="text2"/>
        <w:szCs w:val="16"/>
      </w:rPr>
      <w:fldChar w:fldCharType="separate"/>
    </w:r>
    <w:r>
      <w:rPr>
        <w:rFonts w:ascii="Arial" w:hAnsi="Arial" w:cs="Arial"/>
        <w:noProof/>
        <w:color w:val="44546A" w:themeColor="text2"/>
        <w:szCs w:val="16"/>
      </w:rPr>
      <w:t>ii</w:t>
    </w:r>
    <w:r w:rsidRPr="00AE0A5B">
      <w:rPr>
        <w:rFonts w:ascii="Arial" w:hAnsi="Arial" w:cs="Arial"/>
        <w:noProof/>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01AA" w14:textId="77777777" w:rsidR="00894440" w:rsidRDefault="00894440" w:rsidP="00FF0858">
      <w:pPr>
        <w:spacing w:after="0"/>
      </w:pPr>
      <w:r>
        <w:separator/>
      </w:r>
    </w:p>
  </w:footnote>
  <w:footnote w:type="continuationSeparator" w:id="0">
    <w:p w14:paraId="0D9B9422" w14:textId="77777777" w:rsidR="00894440" w:rsidRDefault="00894440" w:rsidP="00FF0858">
      <w:pPr>
        <w:spacing w:after="0"/>
      </w:pPr>
      <w:r>
        <w:continuationSeparator/>
      </w:r>
    </w:p>
  </w:footnote>
  <w:footnote w:type="continuationNotice" w:id="1">
    <w:p w14:paraId="0E5B50BB" w14:textId="77777777" w:rsidR="00894440" w:rsidRDefault="00894440">
      <w:pPr>
        <w:spacing w:after="0"/>
      </w:pPr>
    </w:p>
  </w:footnote>
  <w:footnote w:id="2">
    <w:p w14:paraId="66ED3AA8" w14:textId="19A31690" w:rsidR="00665525" w:rsidRDefault="00665525" w:rsidP="00A972EC">
      <w:pPr>
        <w:pStyle w:val="FootnoteText"/>
        <w:spacing w:before="120" w:after="120"/>
      </w:pPr>
      <w:r>
        <w:rPr>
          <w:rStyle w:val="FootnoteReference"/>
        </w:rPr>
        <w:footnoteRef/>
      </w:r>
      <w:r>
        <w:t xml:space="preserve"> </w:t>
      </w:r>
      <w:r w:rsidRPr="00665525">
        <w:t>Note that total funding only reflects the grants managed under these components</w:t>
      </w:r>
      <w:r w:rsidR="002C3BAF">
        <w:t xml:space="preserve"> (including SPC)</w:t>
      </w:r>
      <w:r w:rsidR="00951D01">
        <w:t xml:space="preserve"> that </w:t>
      </w:r>
      <w:r w:rsidR="00775AC0">
        <w:t xml:space="preserve">are </w:t>
      </w:r>
      <w:r w:rsidR="00951D01">
        <w:t xml:space="preserve">being implemented in </w:t>
      </w:r>
      <w:r w:rsidR="00816CFE">
        <w:t>Palau</w:t>
      </w:r>
      <w:r w:rsidRPr="00665525">
        <w:t xml:space="preserve"> and does not reflect the total value of the components.</w:t>
      </w:r>
    </w:p>
  </w:footnote>
  <w:footnote w:id="3">
    <w:p w14:paraId="0443A1DA" w14:textId="027C9165" w:rsidR="002D5761" w:rsidRDefault="002D5761" w:rsidP="002D5761">
      <w:pPr>
        <w:pStyle w:val="FootnoteText"/>
        <w:ind w:left="142" w:hanging="142"/>
      </w:pPr>
      <w:r>
        <w:rPr>
          <w:rStyle w:val="FootnoteReference"/>
        </w:rPr>
        <w:footnoteRef/>
      </w:r>
      <w:r>
        <w:t xml:space="preserve"> </w:t>
      </w:r>
      <w:r w:rsidRPr="002D5761">
        <w:t>Each component is a distinct implementing partner of PWL, which means that organisations have a direct grant agreement with donors or funders.</w:t>
      </w:r>
    </w:p>
  </w:footnote>
  <w:footnote w:id="4">
    <w:p w14:paraId="16E0B613" w14:textId="2BF4FA5D" w:rsidR="0087454D" w:rsidRPr="0087454D" w:rsidRDefault="0087454D">
      <w:pPr>
        <w:pStyle w:val="FootnoteText"/>
        <w:rPr>
          <w:lang w:val="en-US"/>
        </w:rPr>
      </w:pPr>
      <w:r>
        <w:rPr>
          <w:rStyle w:val="FootnoteReference"/>
        </w:rPr>
        <w:footnoteRef/>
      </w:r>
      <w:r>
        <w:t xml:space="preserve"> </w:t>
      </w:r>
      <w:r>
        <w:rPr>
          <w:lang w:val="en-US"/>
        </w:rPr>
        <w:t xml:space="preserve">Project evaluation completed in 2024. Plans for next phase to be funded under Pacific Women Lead at SPC. </w:t>
      </w:r>
    </w:p>
  </w:footnote>
  <w:footnote w:id="5">
    <w:p w14:paraId="051CEC47" w14:textId="6C20A184" w:rsidR="00437C71" w:rsidRPr="00437C71" w:rsidRDefault="00437C71">
      <w:pPr>
        <w:pStyle w:val="FootnoteText"/>
        <w:rPr>
          <w:lang w:val="en-US"/>
        </w:rPr>
      </w:pPr>
      <w:r>
        <w:rPr>
          <w:rStyle w:val="FootnoteReference"/>
        </w:rPr>
        <w:footnoteRef/>
      </w:r>
      <w:r>
        <w:t xml:space="preserve"> </w:t>
      </w:r>
      <w:r>
        <w:rPr>
          <w:lang w:val="en-US"/>
        </w:rPr>
        <w:t>Next phase to be funded under Pacific Women Lead at SPC. Details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Default="009A6D92" w:rsidP="00D523EE">
    <w:pPr>
      <w:pStyle w:val="BodyText"/>
      <w:spacing w:after="0"/>
    </w:pPr>
    <w:r>
      <w:rPr>
        <w:i/>
        <w:sz w:val="16"/>
        <w:szCs w:val="16"/>
      </w:rPr>
      <w:t xml:space="preserve">Pacific Women </w:t>
    </w:r>
    <w:r>
      <w:rPr>
        <w:sz w:val="16"/>
        <w:szCs w:val="16"/>
      </w:rPr>
      <w:t>PNG Country Plan</w:t>
    </w:r>
    <w:r w:rsidRPr="00E07499">
      <w:rPr>
        <w:sz w:val="16"/>
        <w:szCs w:val="16"/>
      </w:rPr>
      <w:t xml:space="preserve">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D523EE" w:rsidRDefault="009A6D92" w:rsidP="00D523EE">
    <w:pPr>
      <w:pStyle w:val="Header"/>
      <w:jc w:val="right"/>
      <w:rPr>
        <w:color w:val="404040" w:themeColor="text1" w:themeTint="BF"/>
        <w:sz w:val="16"/>
        <w:szCs w:val="16"/>
      </w:rPr>
    </w:pPr>
    <w:r w:rsidRPr="00D523EE">
      <w:rPr>
        <w:i/>
        <w:color w:val="404040" w:themeColor="text1" w:themeTint="BF"/>
        <w:sz w:val="16"/>
        <w:szCs w:val="16"/>
      </w:rPr>
      <w:t>Pacific Women</w:t>
    </w:r>
    <w:r w:rsidRPr="00D523EE">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820412"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FE5CD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8"/>
  </w:num>
  <w:num w:numId="3" w16cid:durableId="54788629">
    <w:abstractNumId w:val="6"/>
  </w:num>
  <w:num w:numId="4" w16cid:durableId="555773917">
    <w:abstractNumId w:val="5"/>
  </w:num>
  <w:num w:numId="5" w16cid:durableId="837185622">
    <w:abstractNumId w:val="7"/>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EC0"/>
    <w:rsid w:val="000039C3"/>
    <w:rsid w:val="00004822"/>
    <w:rsid w:val="00006FF1"/>
    <w:rsid w:val="00010E10"/>
    <w:rsid w:val="00011422"/>
    <w:rsid w:val="00011521"/>
    <w:rsid w:val="00011E55"/>
    <w:rsid w:val="000127C0"/>
    <w:rsid w:val="000136AB"/>
    <w:rsid w:val="00014046"/>
    <w:rsid w:val="000150A5"/>
    <w:rsid w:val="00015EDA"/>
    <w:rsid w:val="00016245"/>
    <w:rsid w:val="000165FA"/>
    <w:rsid w:val="00021284"/>
    <w:rsid w:val="00021EB0"/>
    <w:rsid w:val="00022191"/>
    <w:rsid w:val="00027194"/>
    <w:rsid w:val="00027226"/>
    <w:rsid w:val="00030717"/>
    <w:rsid w:val="00030DC4"/>
    <w:rsid w:val="00037B5B"/>
    <w:rsid w:val="000426CF"/>
    <w:rsid w:val="00044BBF"/>
    <w:rsid w:val="00044E35"/>
    <w:rsid w:val="00044F7C"/>
    <w:rsid w:val="00046783"/>
    <w:rsid w:val="00047193"/>
    <w:rsid w:val="00047D96"/>
    <w:rsid w:val="00050AD9"/>
    <w:rsid w:val="00053E51"/>
    <w:rsid w:val="00054DB8"/>
    <w:rsid w:val="000557E4"/>
    <w:rsid w:val="000558C5"/>
    <w:rsid w:val="00055AB5"/>
    <w:rsid w:val="00055D78"/>
    <w:rsid w:val="00056FD1"/>
    <w:rsid w:val="00060AC5"/>
    <w:rsid w:val="00061B03"/>
    <w:rsid w:val="0006288A"/>
    <w:rsid w:val="000630A9"/>
    <w:rsid w:val="000631C2"/>
    <w:rsid w:val="0006375E"/>
    <w:rsid w:val="00063AAF"/>
    <w:rsid w:val="00063DA6"/>
    <w:rsid w:val="000645FA"/>
    <w:rsid w:val="00065D75"/>
    <w:rsid w:val="00066C3B"/>
    <w:rsid w:val="00067A23"/>
    <w:rsid w:val="0007097C"/>
    <w:rsid w:val="00082E7A"/>
    <w:rsid w:val="00085363"/>
    <w:rsid w:val="00086611"/>
    <w:rsid w:val="00086B39"/>
    <w:rsid w:val="00086D3A"/>
    <w:rsid w:val="00090D15"/>
    <w:rsid w:val="000910C5"/>
    <w:rsid w:val="00091A3D"/>
    <w:rsid w:val="000929A4"/>
    <w:rsid w:val="00093AFC"/>
    <w:rsid w:val="00093C26"/>
    <w:rsid w:val="00093D22"/>
    <w:rsid w:val="00096FB2"/>
    <w:rsid w:val="000A1F8E"/>
    <w:rsid w:val="000A223D"/>
    <w:rsid w:val="000A3C58"/>
    <w:rsid w:val="000A4C2C"/>
    <w:rsid w:val="000A5A20"/>
    <w:rsid w:val="000A717C"/>
    <w:rsid w:val="000A75D2"/>
    <w:rsid w:val="000A7997"/>
    <w:rsid w:val="000A7CE4"/>
    <w:rsid w:val="000B0F3C"/>
    <w:rsid w:val="000B3BEB"/>
    <w:rsid w:val="000B5DC7"/>
    <w:rsid w:val="000C0CCF"/>
    <w:rsid w:val="000C4234"/>
    <w:rsid w:val="000C618D"/>
    <w:rsid w:val="000D1B0C"/>
    <w:rsid w:val="000D657E"/>
    <w:rsid w:val="000D79F7"/>
    <w:rsid w:val="000E136B"/>
    <w:rsid w:val="000E55F0"/>
    <w:rsid w:val="000E6B7B"/>
    <w:rsid w:val="000F298D"/>
    <w:rsid w:val="000F34B1"/>
    <w:rsid w:val="000F37F3"/>
    <w:rsid w:val="000F42CF"/>
    <w:rsid w:val="000F4E0A"/>
    <w:rsid w:val="000F6FB4"/>
    <w:rsid w:val="001001CA"/>
    <w:rsid w:val="00101A3B"/>
    <w:rsid w:val="00101D5C"/>
    <w:rsid w:val="00103B6A"/>
    <w:rsid w:val="001060E0"/>
    <w:rsid w:val="001070FA"/>
    <w:rsid w:val="0010777F"/>
    <w:rsid w:val="00111BB1"/>
    <w:rsid w:val="001141E2"/>
    <w:rsid w:val="00114B29"/>
    <w:rsid w:val="00120055"/>
    <w:rsid w:val="00126105"/>
    <w:rsid w:val="001266BC"/>
    <w:rsid w:val="00126B55"/>
    <w:rsid w:val="00132F35"/>
    <w:rsid w:val="00133150"/>
    <w:rsid w:val="00134E13"/>
    <w:rsid w:val="00136413"/>
    <w:rsid w:val="00136744"/>
    <w:rsid w:val="001374F3"/>
    <w:rsid w:val="001421ED"/>
    <w:rsid w:val="00142202"/>
    <w:rsid w:val="00147559"/>
    <w:rsid w:val="00151DE3"/>
    <w:rsid w:val="00152D4D"/>
    <w:rsid w:val="00154F22"/>
    <w:rsid w:val="00155D3A"/>
    <w:rsid w:val="00156652"/>
    <w:rsid w:val="001573FB"/>
    <w:rsid w:val="00157AD2"/>
    <w:rsid w:val="00157CFB"/>
    <w:rsid w:val="001612EA"/>
    <w:rsid w:val="001719BF"/>
    <w:rsid w:val="00175C53"/>
    <w:rsid w:val="00176EA4"/>
    <w:rsid w:val="001774EA"/>
    <w:rsid w:val="0017752D"/>
    <w:rsid w:val="001807D1"/>
    <w:rsid w:val="00181174"/>
    <w:rsid w:val="0018244C"/>
    <w:rsid w:val="0018280B"/>
    <w:rsid w:val="00182B73"/>
    <w:rsid w:val="00182FD2"/>
    <w:rsid w:val="0018387A"/>
    <w:rsid w:val="0019441D"/>
    <w:rsid w:val="00194857"/>
    <w:rsid w:val="001A1028"/>
    <w:rsid w:val="001A25AA"/>
    <w:rsid w:val="001B023C"/>
    <w:rsid w:val="001B295A"/>
    <w:rsid w:val="001B526A"/>
    <w:rsid w:val="001B5787"/>
    <w:rsid w:val="001B5EAF"/>
    <w:rsid w:val="001B6004"/>
    <w:rsid w:val="001B64DD"/>
    <w:rsid w:val="001B6E7A"/>
    <w:rsid w:val="001B7FDF"/>
    <w:rsid w:val="001C0768"/>
    <w:rsid w:val="001C07A7"/>
    <w:rsid w:val="001C2B26"/>
    <w:rsid w:val="001C3304"/>
    <w:rsid w:val="001C560D"/>
    <w:rsid w:val="001C600B"/>
    <w:rsid w:val="001D4BDA"/>
    <w:rsid w:val="001D620D"/>
    <w:rsid w:val="001E0DF5"/>
    <w:rsid w:val="001E44B8"/>
    <w:rsid w:val="001E4519"/>
    <w:rsid w:val="001E487A"/>
    <w:rsid w:val="001E51BB"/>
    <w:rsid w:val="001E6ADC"/>
    <w:rsid w:val="001F16D2"/>
    <w:rsid w:val="001F5821"/>
    <w:rsid w:val="001F6987"/>
    <w:rsid w:val="0020173C"/>
    <w:rsid w:val="00202396"/>
    <w:rsid w:val="00202FDA"/>
    <w:rsid w:val="00204033"/>
    <w:rsid w:val="002050CD"/>
    <w:rsid w:val="00206B65"/>
    <w:rsid w:val="00206D1E"/>
    <w:rsid w:val="0020725E"/>
    <w:rsid w:val="00210010"/>
    <w:rsid w:val="0021443A"/>
    <w:rsid w:val="0021713D"/>
    <w:rsid w:val="0022248A"/>
    <w:rsid w:val="00222BB7"/>
    <w:rsid w:val="00223274"/>
    <w:rsid w:val="00223E67"/>
    <w:rsid w:val="002264C6"/>
    <w:rsid w:val="00227F57"/>
    <w:rsid w:val="00233ADC"/>
    <w:rsid w:val="00233CB6"/>
    <w:rsid w:val="00235F6C"/>
    <w:rsid w:val="00236C83"/>
    <w:rsid w:val="002405C0"/>
    <w:rsid w:val="00241209"/>
    <w:rsid w:val="00241C88"/>
    <w:rsid w:val="00242AA8"/>
    <w:rsid w:val="00245A21"/>
    <w:rsid w:val="002464B4"/>
    <w:rsid w:val="002468C6"/>
    <w:rsid w:val="00250525"/>
    <w:rsid w:val="00250C86"/>
    <w:rsid w:val="00254FBD"/>
    <w:rsid w:val="00255920"/>
    <w:rsid w:val="00255D12"/>
    <w:rsid w:val="00256946"/>
    <w:rsid w:val="002607B7"/>
    <w:rsid w:val="002624B0"/>
    <w:rsid w:val="00262723"/>
    <w:rsid w:val="00263452"/>
    <w:rsid w:val="00263526"/>
    <w:rsid w:val="00265B7A"/>
    <w:rsid w:val="00266FB5"/>
    <w:rsid w:val="002718C0"/>
    <w:rsid w:val="00275F3B"/>
    <w:rsid w:val="002767CA"/>
    <w:rsid w:val="00277925"/>
    <w:rsid w:val="0028036B"/>
    <w:rsid w:val="0028226E"/>
    <w:rsid w:val="00286970"/>
    <w:rsid w:val="00292CEF"/>
    <w:rsid w:val="00294436"/>
    <w:rsid w:val="0029461E"/>
    <w:rsid w:val="0029740B"/>
    <w:rsid w:val="002A03BD"/>
    <w:rsid w:val="002A1621"/>
    <w:rsid w:val="002A20A5"/>
    <w:rsid w:val="002A3888"/>
    <w:rsid w:val="002A467E"/>
    <w:rsid w:val="002A5D45"/>
    <w:rsid w:val="002A6A3C"/>
    <w:rsid w:val="002A6DAE"/>
    <w:rsid w:val="002A716A"/>
    <w:rsid w:val="002B1BEE"/>
    <w:rsid w:val="002B5512"/>
    <w:rsid w:val="002B5BD8"/>
    <w:rsid w:val="002B5E77"/>
    <w:rsid w:val="002B6971"/>
    <w:rsid w:val="002B6B8E"/>
    <w:rsid w:val="002C0274"/>
    <w:rsid w:val="002C0D65"/>
    <w:rsid w:val="002C2356"/>
    <w:rsid w:val="002C2F36"/>
    <w:rsid w:val="002C3BAF"/>
    <w:rsid w:val="002C5B18"/>
    <w:rsid w:val="002D0E8E"/>
    <w:rsid w:val="002D2A5C"/>
    <w:rsid w:val="002D47F1"/>
    <w:rsid w:val="002D4F07"/>
    <w:rsid w:val="002D5761"/>
    <w:rsid w:val="002D682A"/>
    <w:rsid w:val="002E2203"/>
    <w:rsid w:val="002E2F94"/>
    <w:rsid w:val="002E3B77"/>
    <w:rsid w:val="002E4742"/>
    <w:rsid w:val="002E62C8"/>
    <w:rsid w:val="002F01BA"/>
    <w:rsid w:val="002F0C03"/>
    <w:rsid w:val="002F1D43"/>
    <w:rsid w:val="002F26F3"/>
    <w:rsid w:val="002F5ECB"/>
    <w:rsid w:val="002F6104"/>
    <w:rsid w:val="002F6D59"/>
    <w:rsid w:val="002F706F"/>
    <w:rsid w:val="002F7B3A"/>
    <w:rsid w:val="0030040B"/>
    <w:rsid w:val="0030041E"/>
    <w:rsid w:val="00301D55"/>
    <w:rsid w:val="00302743"/>
    <w:rsid w:val="00303373"/>
    <w:rsid w:val="00311517"/>
    <w:rsid w:val="003136AB"/>
    <w:rsid w:val="00313E3D"/>
    <w:rsid w:val="00315ACE"/>
    <w:rsid w:val="00315FE3"/>
    <w:rsid w:val="003168DE"/>
    <w:rsid w:val="00316A1A"/>
    <w:rsid w:val="00317DD3"/>
    <w:rsid w:val="00325E7E"/>
    <w:rsid w:val="00327FE0"/>
    <w:rsid w:val="0033158D"/>
    <w:rsid w:val="003321AB"/>
    <w:rsid w:val="00332E8F"/>
    <w:rsid w:val="00336982"/>
    <w:rsid w:val="00337574"/>
    <w:rsid w:val="0034278F"/>
    <w:rsid w:val="00342922"/>
    <w:rsid w:val="00344851"/>
    <w:rsid w:val="00351125"/>
    <w:rsid w:val="00351AE9"/>
    <w:rsid w:val="003522A2"/>
    <w:rsid w:val="00352BC4"/>
    <w:rsid w:val="0035358F"/>
    <w:rsid w:val="003535BE"/>
    <w:rsid w:val="003537EB"/>
    <w:rsid w:val="003572F6"/>
    <w:rsid w:val="00357A79"/>
    <w:rsid w:val="00365030"/>
    <w:rsid w:val="003650E8"/>
    <w:rsid w:val="00370B4B"/>
    <w:rsid w:val="00370CF5"/>
    <w:rsid w:val="00370F32"/>
    <w:rsid w:val="0037101D"/>
    <w:rsid w:val="003716C1"/>
    <w:rsid w:val="00374F95"/>
    <w:rsid w:val="003761B0"/>
    <w:rsid w:val="00376E76"/>
    <w:rsid w:val="00377054"/>
    <w:rsid w:val="00377400"/>
    <w:rsid w:val="0038075B"/>
    <w:rsid w:val="003854A9"/>
    <w:rsid w:val="00385EFC"/>
    <w:rsid w:val="00386E3B"/>
    <w:rsid w:val="00387253"/>
    <w:rsid w:val="00390359"/>
    <w:rsid w:val="00390885"/>
    <w:rsid w:val="00392632"/>
    <w:rsid w:val="00392C2D"/>
    <w:rsid w:val="0039726C"/>
    <w:rsid w:val="003A2FF8"/>
    <w:rsid w:val="003A30BD"/>
    <w:rsid w:val="003A35E3"/>
    <w:rsid w:val="003A3A99"/>
    <w:rsid w:val="003A45A6"/>
    <w:rsid w:val="003A511A"/>
    <w:rsid w:val="003A5924"/>
    <w:rsid w:val="003A6086"/>
    <w:rsid w:val="003A6E90"/>
    <w:rsid w:val="003A7744"/>
    <w:rsid w:val="003B0FFC"/>
    <w:rsid w:val="003B2E91"/>
    <w:rsid w:val="003B3BAA"/>
    <w:rsid w:val="003B5BC4"/>
    <w:rsid w:val="003B5E37"/>
    <w:rsid w:val="003B66E6"/>
    <w:rsid w:val="003C0A56"/>
    <w:rsid w:val="003C11F9"/>
    <w:rsid w:val="003C4AAE"/>
    <w:rsid w:val="003C5EC3"/>
    <w:rsid w:val="003C618C"/>
    <w:rsid w:val="003D12B6"/>
    <w:rsid w:val="003D21E1"/>
    <w:rsid w:val="003D33E1"/>
    <w:rsid w:val="003D633F"/>
    <w:rsid w:val="003D6597"/>
    <w:rsid w:val="003E0224"/>
    <w:rsid w:val="003E1F96"/>
    <w:rsid w:val="003E35C4"/>
    <w:rsid w:val="003E56AA"/>
    <w:rsid w:val="003E5CC9"/>
    <w:rsid w:val="003E7923"/>
    <w:rsid w:val="003F3873"/>
    <w:rsid w:val="003F499A"/>
    <w:rsid w:val="003F521F"/>
    <w:rsid w:val="003F5982"/>
    <w:rsid w:val="003F78DF"/>
    <w:rsid w:val="00400B44"/>
    <w:rsid w:val="00400D58"/>
    <w:rsid w:val="0040110D"/>
    <w:rsid w:val="004021BF"/>
    <w:rsid w:val="00403B78"/>
    <w:rsid w:val="00405BC0"/>
    <w:rsid w:val="0040694F"/>
    <w:rsid w:val="00407758"/>
    <w:rsid w:val="00411E09"/>
    <w:rsid w:val="00415C0B"/>
    <w:rsid w:val="00416339"/>
    <w:rsid w:val="0041637B"/>
    <w:rsid w:val="00423C57"/>
    <w:rsid w:val="0042406D"/>
    <w:rsid w:val="004242A2"/>
    <w:rsid w:val="00424A62"/>
    <w:rsid w:val="00426CAD"/>
    <w:rsid w:val="00426F7A"/>
    <w:rsid w:val="0043173C"/>
    <w:rsid w:val="00431A6A"/>
    <w:rsid w:val="00432107"/>
    <w:rsid w:val="00432E70"/>
    <w:rsid w:val="00433BE4"/>
    <w:rsid w:val="00434560"/>
    <w:rsid w:val="00436870"/>
    <w:rsid w:val="00436FD7"/>
    <w:rsid w:val="00437C60"/>
    <w:rsid w:val="00437C71"/>
    <w:rsid w:val="00440CCC"/>
    <w:rsid w:val="00440EAD"/>
    <w:rsid w:val="004428E6"/>
    <w:rsid w:val="0044302A"/>
    <w:rsid w:val="0044359B"/>
    <w:rsid w:val="00443CD8"/>
    <w:rsid w:val="004459F3"/>
    <w:rsid w:val="00445A06"/>
    <w:rsid w:val="00447758"/>
    <w:rsid w:val="00452100"/>
    <w:rsid w:val="00453DB2"/>
    <w:rsid w:val="0045638F"/>
    <w:rsid w:val="004613B7"/>
    <w:rsid w:val="00463BBE"/>
    <w:rsid w:val="00463C24"/>
    <w:rsid w:val="00465053"/>
    <w:rsid w:val="004668AA"/>
    <w:rsid w:val="00467458"/>
    <w:rsid w:val="004676B4"/>
    <w:rsid w:val="004679C9"/>
    <w:rsid w:val="004726C5"/>
    <w:rsid w:val="00473AE7"/>
    <w:rsid w:val="004753EC"/>
    <w:rsid w:val="00477925"/>
    <w:rsid w:val="00484302"/>
    <w:rsid w:val="004876E1"/>
    <w:rsid w:val="00490BEB"/>
    <w:rsid w:val="00491E8C"/>
    <w:rsid w:val="004937E2"/>
    <w:rsid w:val="00494A9C"/>
    <w:rsid w:val="00497AFA"/>
    <w:rsid w:val="004A059C"/>
    <w:rsid w:val="004A2967"/>
    <w:rsid w:val="004A457C"/>
    <w:rsid w:val="004A7DCE"/>
    <w:rsid w:val="004B4225"/>
    <w:rsid w:val="004B51CD"/>
    <w:rsid w:val="004B5B1D"/>
    <w:rsid w:val="004B7231"/>
    <w:rsid w:val="004B7FE8"/>
    <w:rsid w:val="004C0260"/>
    <w:rsid w:val="004C0330"/>
    <w:rsid w:val="004C0ADE"/>
    <w:rsid w:val="004C40D5"/>
    <w:rsid w:val="004C463B"/>
    <w:rsid w:val="004C6F0F"/>
    <w:rsid w:val="004C7061"/>
    <w:rsid w:val="004D1184"/>
    <w:rsid w:val="004D127E"/>
    <w:rsid w:val="004D3C86"/>
    <w:rsid w:val="004D4AB4"/>
    <w:rsid w:val="004D4ADF"/>
    <w:rsid w:val="004D7647"/>
    <w:rsid w:val="004D7F4F"/>
    <w:rsid w:val="004E04F0"/>
    <w:rsid w:val="004E2A7E"/>
    <w:rsid w:val="004E38A9"/>
    <w:rsid w:val="004E53BB"/>
    <w:rsid w:val="004E6B21"/>
    <w:rsid w:val="004E76B2"/>
    <w:rsid w:val="004E76F7"/>
    <w:rsid w:val="004F06B3"/>
    <w:rsid w:val="004F16DF"/>
    <w:rsid w:val="004F2AE2"/>
    <w:rsid w:val="004F4460"/>
    <w:rsid w:val="004F4B8E"/>
    <w:rsid w:val="004F50EA"/>
    <w:rsid w:val="004F707A"/>
    <w:rsid w:val="004F7844"/>
    <w:rsid w:val="005003FA"/>
    <w:rsid w:val="00501B62"/>
    <w:rsid w:val="00503158"/>
    <w:rsid w:val="0050375D"/>
    <w:rsid w:val="00506B01"/>
    <w:rsid w:val="00507290"/>
    <w:rsid w:val="005074C1"/>
    <w:rsid w:val="0051050B"/>
    <w:rsid w:val="00511BE3"/>
    <w:rsid w:val="0051370A"/>
    <w:rsid w:val="00513966"/>
    <w:rsid w:val="005165C1"/>
    <w:rsid w:val="00520A9C"/>
    <w:rsid w:val="00520C7A"/>
    <w:rsid w:val="005211C9"/>
    <w:rsid w:val="0052124D"/>
    <w:rsid w:val="005224D2"/>
    <w:rsid w:val="00526A65"/>
    <w:rsid w:val="0052732C"/>
    <w:rsid w:val="00531F28"/>
    <w:rsid w:val="00533EEF"/>
    <w:rsid w:val="00536DCD"/>
    <w:rsid w:val="00536DDD"/>
    <w:rsid w:val="0053720B"/>
    <w:rsid w:val="00537521"/>
    <w:rsid w:val="00541A08"/>
    <w:rsid w:val="005425C2"/>
    <w:rsid w:val="005430CF"/>
    <w:rsid w:val="005441E4"/>
    <w:rsid w:val="00544C6D"/>
    <w:rsid w:val="0055050D"/>
    <w:rsid w:val="00551B47"/>
    <w:rsid w:val="00554ABB"/>
    <w:rsid w:val="005566D6"/>
    <w:rsid w:val="005567B9"/>
    <w:rsid w:val="00556E3A"/>
    <w:rsid w:val="00563B47"/>
    <w:rsid w:val="00563D5D"/>
    <w:rsid w:val="005649A9"/>
    <w:rsid w:val="0056502A"/>
    <w:rsid w:val="00570A67"/>
    <w:rsid w:val="00571050"/>
    <w:rsid w:val="005734FD"/>
    <w:rsid w:val="00573BD7"/>
    <w:rsid w:val="00574BCA"/>
    <w:rsid w:val="00575662"/>
    <w:rsid w:val="0057588B"/>
    <w:rsid w:val="00580676"/>
    <w:rsid w:val="00585248"/>
    <w:rsid w:val="0058550B"/>
    <w:rsid w:val="00585D05"/>
    <w:rsid w:val="005914A7"/>
    <w:rsid w:val="00591E86"/>
    <w:rsid w:val="00591FFB"/>
    <w:rsid w:val="00596AE3"/>
    <w:rsid w:val="005A12DD"/>
    <w:rsid w:val="005A1FD8"/>
    <w:rsid w:val="005A2D59"/>
    <w:rsid w:val="005A5EC0"/>
    <w:rsid w:val="005A606E"/>
    <w:rsid w:val="005A6E8E"/>
    <w:rsid w:val="005A7DB8"/>
    <w:rsid w:val="005B18A5"/>
    <w:rsid w:val="005B2A2B"/>
    <w:rsid w:val="005B2D49"/>
    <w:rsid w:val="005B3BDA"/>
    <w:rsid w:val="005B44C2"/>
    <w:rsid w:val="005B4B42"/>
    <w:rsid w:val="005B6222"/>
    <w:rsid w:val="005C000C"/>
    <w:rsid w:val="005C25FB"/>
    <w:rsid w:val="005C27EF"/>
    <w:rsid w:val="005C6DD5"/>
    <w:rsid w:val="005C7330"/>
    <w:rsid w:val="005C78E0"/>
    <w:rsid w:val="005D16EC"/>
    <w:rsid w:val="005D205A"/>
    <w:rsid w:val="005D3F0F"/>
    <w:rsid w:val="005D435B"/>
    <w:rsid w:val="005D4E1E"/>
    <w:rsid w:val="005D5066"/>
    <w:rsid w:val="005D5219"/>
    <w:rsid w:val="005D5F41"/>
    <w:rsid w:val="005D691F"/>
    <w:rsid w:val="005E0EDD"/>
    <w:rsid w:val="005E0F39"/>
    <w:rsid w:val="005E1870"/>
    <w:rsid w:val="005E7745"/>
    <w:rsid w:val="005E77F9"/>
    <w:rsid w:val="005F6D99"/>
    <w:rsid w:val="00600558"/>
    <w:rsid w:val="006018C9"/>
    <w:rsid w:val="00601D45"/>
    <w:rsid w:val="006029CD"/>
    <w:rsid w:val="00617175"/>
    <w:rsid w:val="00624ED8"/>
    <w:rsid w:val="006328E9"/>
    <w:rsid w:val="00632C12"/>
    <w:rsid w:val="00633770"/>
    <w:rsid w:val="00634C0A"/>
    <w:rsid w:val="006358A8"/>
    <w:rsid w:val="00635D91"/>
    <w:rsid w:val="00637AAD"/>
    <w:rsid w:val="00637B5A"/>
    <w:rsid w:val="00641B60"/>
    <w:rsid w:val="00642F83"/>
    <w:rsid w:val="00643A23"/>
    <w:rsid w:val="00644A84"/>
    <w:rsid w:val="006525AD"/>
    <w:rsid w:val="00653919"/>
    <w:rsid w:val="00655AED"/>
    <w:rsid w:val="006562E5"/>
    <w:rsid w:val="006565DE"/>
    <w:rsid w:val="00662DF1"/>
    <w:rsid w:val="00665525"/>
    <w:rsid w:val="00665B3D"/>
    <w:rsid w:val="00671273"/>
    <w:rsid w:val="00673B90"/>
    <w:rsid w:val="00673D5C"/>
    <w:rsid w:val="006768C7"/>
    <w:rsid w:val="00676E5E"/>
    <w:rsid w:val="006771B3"/>
    <w:rsid w:val="006800BD"/>
    <w:rsid w:val="00681CD7"/>
    <w:rsid w:val="0068276B"/>
    <w:rsid w:val="00682845"/>
    <w:rsid w:val="00682E01"/>
    <w:rsid w:val="00685B81"/>
    <w:rsid w:val="00686361"/>
    <w:rsid w:val="00691F1C"/>
    <w:rsid w:val="00693489"/>
    <w:rsid w:val="006A110B"/>
    <w:rsid w:val="006A3EBC"/>
    <w:rsid w:val="006A46C4"/>
    <w:rsid w:val="006A4F96"/>
    <w:rsid w:val="006B047A"/>
    <w:rsid w:val="006B0998"/>
    <w:rsid w:val="006B39A2"/>
    <w:rsid w:val="006B3FDB"/>
    <w:rsid w:val="006B5C26"/>
    <w:rsid w:val="006C155A"/>
    <w:rsid w:val="006C32B3"/>
    <w:rsid w:val="006C6709"/>
    <w:rsid w:val="006C731C"/>
    <w:rsid w:val="006C7B46"/>
    <w:rsid w:val="006C7C47"/>
    <w:rsid w:val="006D1551"/>
    <w:rsid w:val="006E0976"/>
    <w:rsid w:val="006E16DE"/>
    <w:rsid w:val="006E77BE"/>
    <w:rsid w:val="006F10C1"/>
    <w:rsid w:val="006F2839"/>
    <w:rsid w:val="006F2F26"/>
    <w:rsid w:val="006F4D46"/>
    <w:rsid w:val="006F55D4"/>
    <w:rsid w:val="006F6800"/>
    <w:rsid w:val="006F6B65"/>
    <w:rsid w:val="00700712"/>
    <w:rsid w:val="0070228A"/>
    <w:rsid w:val="007048EC"/>
    <w:rsid w:val="007052B1"/>
    <w:rsid w:val="00707818"/>
    <w:rsid w:val="007104BD"/>
    <w:rsid w:val="0071147D"/>
    <w:rsid w:val="0071322C"/>
    <w:rsid w:val="00715315"/>
    <w:rsid w:val="00715B2A"/>
    <w:rsid w:val="00715B71"/>
    <w:rsid w:val="00716B3E"/>
    <w:rsid w:val="00717099"/>
    <w:rsid w:val="00721E51"/>
    <w:rsid w:val="00723A33"/>
    <w:rsid w:val="007243A6"/>
    <w:rsid w:val="00725660"/>
    <w:rsid w:val="00725CC3"/>
    <w:rsid w:val="00726B6F"/>
    <w:rsid w:val="00727D02"/>
    <w:rsid w:val="0073051A"/>
    <w:rsid w:val="007320C6"/>
    <w:rsid w:val="00734524"/>
    <w:rsid w:val="007347D1"/>
    <w:rsid w:val="00740251"/>
    <w:rsid w:val="007409C0"/>
    <w:rsid w:val="007409C4"/>
    <w:rsid w:val="0074253B"/>
    <w:rsid w:val="007450A6"/>
    <w:rsid w:val="007454FA"/>
    <w:rsid w:val="00745C00"/>
    <w:rsid w:val="007477B4"/>
    <w:rsid w:val="00751C02"/>
    <w:rsid w:val="00752B01"/>
    <w:rsid w:val="007562B6"/>
    <w:rsid w:val="007571AE"/>
    <w:rsid w:val="00760B8B"/>
    <w:rsid w:val="00760CDF"/>
    <w:rsid w:val="0076205C"/>
    <w:rsid w:val="00763162"/>
    <w:rsid w:val="00763589"/>
    <w:rsid w:val="00766A65"/>
    <w:rsid w:val="0076740F"/>
    <w:rsid w:val="007704DC"/>
    <w:rsid w:val="0077214C"/>
    <w:rsid w:val="00772614"/>
    <w:rsid w:val="00772F49"/>
    <w:rsid w:val="007735A2"/>
    <w:rsid w:val="00775AC0"/>
    <w:rsid w:val="00780AC2"/>
    <w:rsid w:val="00781BD5"/>
    <w:rsid w:val="00782A6E"/>
    <w:rsid w:val="0078347C"/>
    <w:rsid w:val="00783AE5"/>
    <w:rsid w:val="00784269"/>
    <w:rsid w:val="007860E3"/>
    <w:rsid w:val="00786F6C"/>
    <w:rsid w:val="00790175"/>
    <w:rsid w:val="00792C6A"/>
    <w:rsid w:val="007948F7"/>
    <w:rsid w:val="00794CF6"/>
    <w:rsid w:val="0079717C"/>
    <w:rsid w:val="007A211D"/>
    <w:rsid w:val="007A2BF7"/>
    <w:rsid w:val="007A463A"/>
    <w:rsid w:val="007A48AD"/>
    <w:rsid w:val="007A655B"/>
    <w:rsid w:val="007B1EF8"/>
    <w:rsid w:val="007B2B25"/>
    <w:rsid w:val="007B4244"/>
    <w:rsid w:val="007B4C0F"/>
    <w:rsid w:val="007C1279"/>
    <w:rsid w:val="007C7845"/>
    <w:rsid w:val="007D0126"/>
    <w:rsid w:val="007D15FA"/>
    <w:rsid w:val="007D29B2"/>
    <w:rsid w:val="007D73EE"/>
    <w:rsid w:val="007E0ED7"/>
    <w:rsid w:val="007E1F1D"/>
    <w:rsid w:val="007E2DD9"/>
    <w:rsid w:val="007E3325"/>
    <w:rsid w:val="007F243B"/>
    <w:rsid w:val="007F3308"/>
    <w:rsid w:val="007F795E"/>
    <w:rsid w:val="008009C0"/>
    <w:rsid w:val="00801309"/>
    <w:rsid w:val="00801991"/>
    <w:rsid w:val="00801EE5"/>
    <w:rsid w:val="008020F4"/>
    <w:rsid w:val="0080518B"/>
    <w:rsid w:val="00806F13"/>
    <w:rsid w:val="008072FE"/>
    <w:rsid w:val="0080785B"/>
    <w:rsid w:val="00813260"/>
    <w:rsid w:val="008142D9"/>
    <w:rsid w:val="008166FC"/>
    <w:rsid w:val="00816CFE"/>
    <w:rsid w:val="00816E9C"/>
    <w:rsid w:val="00817252"/>
    <w:rsid w:val="00817ABB"/>
    <w:rsid w:val="00820412"/>
    <w:rsid w:val="008208E8"/>
    <w:rsid w:val="00821B51"/>
    <w:rsid w:val="008227D4"/>
    <w:rsid w:val="008229DF"/>
    <w:rsid w:val="008231E3"/>
    <w:rsid w:val="00823FF6"/>
    <w:rsid w:val="00825373"/>
    <w:rsid w:val="00825F30"/>
    <w:rsid w:val="0082655E"/>
    <w:rsid w:val="00826A19"/>
    <w:rsid w:val="00826A9B"/>
    <w:rsid w:val="00827A26"/>
    <w:rsid w:val="00830B8F"/>
    <w:rsid w:val="00833C54"/>
    <w:rsid w:val="008355B9"/>
    <w:rsid w:val="008357BE"/>
    <w:rsid w:val="00835C26"/>
    <w:rsid w:val="008364C2"/>
    <w:rsid w:val="00843534"/>
    <w:rsid w:val="008445C9"/>
    <w:rsid w:val="008461EC"/>
    <w:rsid w:val="008464A6"/>
    <w:rsid w:val="00846675"/>
    <w:rsid w:val="00847566"/>
    <w:rsid w:val="00847E4F"/>
    <w:rsid w:val="00850C8F"/>
    <w:rsid w:val="0085219D"/>
    <w:rsid w:val="008564BA"/>
    <w:rsid w:val="00856B2C"/>
    <w:rsid w:val="00857F1F"/>
    <w:rsid w:val="00860141"/>
    <w:rsid w:val="00860CB8"/>
    <w:rsid w:val="00864935"/>
    <w:rsid w:val="00871359"/>
    <w:rsid w:val="00871AA0"/>
    <w:rsid w:val="00872EA8"/>
    <w:rsid w:val="0087454D"/>
    <w:rsid w:val="00874B8F"/>
    <w:rsid w:val="008768DD"/>
    <w:rsid w:val="0088043B"/>
    <w:rsid w:val="008807D3"/>
    <w:rsid w:val="008814FE"/>
    <w:rsid w:val="00881AF5"/>
    <w:rsid w:val="0088391A"/>
    <w:rsid w:val="008839B0"/>
    <w:rsid w:val="00883A93"/>
    <w:rsid w:val="00884632"/>
    <w:rsid w:val="00885935"/>
    <w:rsid w:val="008859AC"/>
    <w:rsid w:val="00891FB7"/>
    <w:rsid w:val="00894440"/>
    <w:rsid w:val="008A1214"/>
    <w:rsid w:val="008A1217"/>
    <w:rsid w:val="008A2B75"/>
    <w:rsid w:val="008A7A6A"/>
    <w:rsid w:val="008B07A1"/>
    <w:rsid w:val="008B179F"/>
    <w:rsid w:val="008B2B54"/>
    <w:rsid w:val="008B6A33"/>
    <w:rsid w:val="008B7F3C"/>
    <w:rsid w:val="008C0AC4"/>
    <w:rsid w:val="008C1E1E"/>
    <w:rsid w:val="008C2B25"/>
    <w:rsid w:val="008C441B"/>
    <w:rsid w:val="008C694A"/>
    <w:rsid w:val="008C7242"/>
    <w:rsid w:val="008D25B1"/>
    <w:rsid w:val="008D3F73"/>
    <w:rsid w:val="008D4149"/>
    <w:rsid w:val="008D6100"/>
    <w:rsid w:val="008D78BF"/>
    <w:rsid w:val="008E3EC3"/>
    <w:rsid w:val="008E48FC"/>
    <w:rsid w:val="008F06B3"/>
    <w:rsid w:val="008F30A3"/>
    <w:rsid w:val="008F4F53"/>
    <w:rsid w:val="008F591E"/>
    <w:rsid w:val="008F5DD7"/>
    <w:rsid w:val="00906063"/>
    <w:rsid w:val="009073E5"/>
    <w:rsid w:val="009109D2"/>
    <w:rsid w:val="00910B6A"/>
    <w:rsid w:val="00911F67"/>
    <w:rsid w:val="009151CD"/>
    <w:rsid w:val="00915EB8"/>
    <w:rsid w:val="00916EBB"/>
    <w:rsid w:val="00917BC7"/>
    <w:rsid w:val="009219FA"/>
    <w:rsid w:val="00924664"/>
    <w:rsid w:val="009253AB"/>
    <w:rsid w:val="00925B05"/>
    <w:rsid w:val="009260CB"/>
    <w:rsid w:val="009268C1"/>
    <w:rsid w:val="00927CD3"/>
    <w:rsid w:val="009306F3"/>
    <w:rsid w:val="00930B43"/>
    <w:rsid w:val="0093287B"/>
    <w:rsid w:val="0093539E"/>
    <w:rsid w:val="00936501"/>
    <w:rsid w:val="00936F8A"/>
    <w:rsid w:val="00937B84"/>
    <w:rsid w:val="00943F3E"/>
    <w:rsid w:val="00947772"/>
    <w:rsid w:val="0095122D"/>
    <w:rsid w:val="00951D01"/>
    <w:rsid w:val="0095243E"/>
    <w:rsid w:val="009549B8"/>
    <w:rsid w:val="00957340"/>
    <w:rsid w:val="00957C32"/>
    <w:rsid w:val="00957FC2"/>
    <w:rsid w:val="009602F0"/>
    <w:rsid w:val="00960EBD"/>
    <w:rsid w:val="0096171D"/>
    <w:rsid w:val="009620D5"/>
    <w:rsid w:val="0096383F"/>
    <w:rsid w:val="0096584B"/>
    <w:rsid w:val="00966EA1"/>
    <w:rsid w:val="00970FCF"/>
    <w:rsid w:val="00971C72"/>
    <w:rsid w:val="00973480"/>
    <w:rsid w:val="00976C3B"/>
    <w:rsid w:val="00977762"/>
    <w:rsid w:val="00977EB1"/>
    <w:rsid w:val="0098067E"/>
    <w:rsid w:val="00980BFC"/>
    <w:rsid w:val="0098422B"/>
    <w:rsid w:val="0098539B"/>
    <w:rsid w:val="00986D4D"/>
    <w:rsid w:val="00991F2E"/>
    <w:rsid w:val="00992B0A"/>
    <w:rsid w:val="009961A1"/>
    <w:rsid w:val="009962C9"/>
    <w:rsid w:val="009A1455"/>
    <w:rsid w:val="009A1AEF"/>
    <w:rsid w:val="009A2254"/>
    <w:rsid w:val="009A305B"/>
    <w:rsid w:val="009A4464"/>
    <w:rsid w:val="009A49A3"/>
    <w:rsid w:val="009A5D82"/>
    <w:rsid w:val="009A5F51"/>
    <w:rsid w:val="009A6174"/>
    <w:rsid w:val="009A62F3"/>
    <w:rsid w:val="009A6D92"/>
    <w:rsid w:val="009A7868"/>
    <w:rsid w:val="009B0878"/>
    <w:rsid w:val="009B3490"/>
    <w:rsid w:val="009B4C73"/>
    <w:rsid w:val="009C16B2"/>
    <w:rsid w:val="009C1AAD"/>
    <w:rsid w:val="009C2004"/>
    <w:rsid w:val="009C4DC2"/>
    <w:rsid w:val="009C535D"/>
    <w:rsid w:val="009C623C"/>
    <w:rsid w:val="009C6856"/>
    <w:rsid w:val="009C71DC"/>
    <w:rsid w:val="009D02C6"/>
    <w:rsid w:val="009D41C9"/>
    <w:rsid w:val="009D752E"/>
    <w:rsid w:val="009D77FF"/>
    <w:rsid w:val="009E12D7"/>
    <w:rsid w:val="009E5A27"/>
    <w:rsid w:val="009E65AD"/>
    <w:rsid w:val="009E7EFE"/>
    <w:rsid w:val="009F11AF"/>
    <w:rsid w:val="009F16BF"/>
    <w:rsid w:val="009F27FA"/>
    <w:rsid w:val="009F367D"/>
    <w:rsid w:val="009F3FD9"/>
    <w:rsid w:val="009F6078"/>
    <w:rsid w:val="00A017BC"/>
    <w:rsid w:val="00A026E9"/>
    <w:rsid w:val="00A0443C"/>
    <w:rsid w:val="00A11052"/>
    <w:rsid w:val="00A1189E"/>
    <w:rsid w:val="00A119B5"/>
    <w:rsid w:val="00A1440D"/>
    <w:rsid w:val="00A14A84"/>
    <w:rsid w:val="00A159E2"/>
    <w:rsid w:val="00A16AB6"/>
    <w:rsid w:val="00A17754"/>
    <w:rsid w:val="00A23349"/>
    <w:rsid w:val="00A23F49"/>
    <w:rsid w:val="00A24461"/>
    <w:rsid w:val="00A30B43"/>
    <w:rsid w:val="00A31AE0"/>
    <w:rsid w:val="00A33094"/>
    <w:rsid w:val="00A34D3E"/>
    <w:rsid w:val="00A36A1B"/>
    <w:rsid w:val="00A37E94"/>
    <w:rsid w:val="00A40F10"/>
    <w:rsid w:val="00A41770"/>
    <w:rsid w:val="00A43DF4"/>
    <w:rsid w:val="00A450DA"/>
    <w:rsid w:val="00A4553E"/>
    <w:rsid w:val="00A4734E"/>
    <w:rsid w:val="00A50911"/>
    <w:rsid w:val="00A52D1E"/>
    <w:rsid w:val="00A53701"/>
    <w:rsid w:val="00A54D5D"/>
    <w:rsid w:val="00A54DCF"/>
    <w:rsid w:val="00A57A50"/>
    <w:rsid w:val="00A61D68"/>
    <w:rsid w:val="00A63F2F"/>
    <w:rsid w:val="00A67C4F"/>
    <w:rsid w:val="00A7460B"/>
    <w:rsid w:val="00A76167"/>
    <w:rsid w:val="00A763A8"/>
    <w:rsid w:val="00A771CF"/>
    <w:rsid w:val="00A77E9A"/>
    <w:rsid w:val="00A8022A"/>
    <w:rsid w:val="00A83BEF"/>
    <w:rsid w:val="00A84C0A"/>
    <w:rsid w:val="00A855F1"/>
    <w:rsid w:val="00A8611E"/>
    <w:rsid w:val="00A87275"/>
    <w:rsid w:val="00A87905"/>
    <w:rsid w:val="00A8797F"/>
    <w:rsid w:val="00A90131"/>
    <w:rsid w:val="00A90B50"/>
    <w:rsid w:val="00A91126"/>
    <w:rsid w:val="00A911F5"/>
    <w:rsid w:val="00A92926"/>
    <w:rsid w:val="00A94D1D"/>
    <w:rsid w:val="00A95989"/>
    <w:rsid w:val="00A95B50"/>
    <w:rsid w:val="00A9601C"/>
    <w:rsid w:val="00A972EC"/>
    <w:rsid w:val="00A978E1"/>
    <w:rsid w:val="00AA00BB"/>
    <w:rsid w:val="00AA10C2"/>
    <w:rsid w:val="00AA23C8"/>
    <w:rsid w:val="00AA2571"/>
    <w:rsid w:val="00AA2F9D"/>
    <w:rsid w:val="00AA4AF3"/>
    <w:rsid w:val="00AA5BD3"/>
    <w:rsid w:val="00AA6876"/>
    <w:rsid w:val="00AB3BFF"/>
    <w:rsid w:val="00AB4B69"/>
    <w:rsid w:val="00AB5587"/>
    <w:rsid w:val="00AB756F"/>
    <w:rsid w:val="00AC1E6F"/>
    <w:rsid w:val="00AC25BC"/>
    <w:rsid w:val="00AC3626"/>
    <w:rsid w:val="00AC3D25"/>
    <w:rsid w:val="00AC59BB"/>
    <w:rsid w:val="00AD2854"/>
    <w:rsid w:val="00AD2F35"/>
    <w:rsid w:val="00AD39F1"/>
    <w:rsid w:val="00AD6D10"/>
    <w:rsid w:val="00AD76DF"/>
    <w:rsid w:val="00AE0A5B"/>
    <w:rsid w:val="00AE2344"/>
    <w:rsid w:val="00AE6B27"/>
    <w:rsid w:val="00AE6B9C"/>
    <w:rsid w:val="00AE6D7A"/>
    <w:rsid w:val="00AF1C66"/>
    <w:rsid w:val="00AF3D60"/>
    <w:rsid w:val="00AF6767"/>
    <w:rsid w:val="00AF720D"/>
    <w:rsid w:val="00B00003"/>
    <w:rsid w:val="00B0025B"/>
    <w:rsid w:val="00B009A3"/>
    <w:rsid w:val="00B00BB0"/>
    <w:rsid w:val="00B00BEA"/>
    <w:rsid w:val="00B013EF"/>
    <w:rsid w:val="00B02397"/>
    <w:rsid w:val="00B02590"/>
    <w:rsid w:val="00B04D50"/>
    <w:rsid w:val="00B0787C"/>
    <w:rsid w:val="00B07B4D"/>
    <w:rsid w:val="00B121DB"/>
    <w:rsid w:val="00B1238B"/>
    <w:rsid w:val="00B13997"/>
    <w:rsid w:val="00B13E96"/>
    <w:rsid w:val="00B14B1C"/>
    <w:rsid w:val="00B1577C"/>
    <w:rsid w:val="00B161E2"/>
    <w:rsid w:val="00B17B4A"/>
    <w:rsid w:val="00B17E56"/>
    <w:rsid w:val="00B20B1C"/>
    <w:rsid w:val="00B2186F"/>
    <w:rsid w:val="00B218A5"/>
    <w:rsid w:val="00B2385C"/>
    <w:rsid w:val="00B2415F"/>
    <w:rsid w:val="00B24410"/>
    <w:rsid w:val="00B250CC"/>
    <w:rsid w:val="00B266C0"/>
    <w:rsid w:val="00B26B2C"/>
    <w:rsid w:val="00B27C27"/>
    <w:rsid w:val="00B3072B"/>
    <w:rsid w:val="00B33D2A"/>
    <w:rsid w:val="00B350BE"/>
    <w:rsid w:val="00B36B58"/>
    <w:rsid w:val="00B40D16"/>
    <w:rsid w:val="00B41AC5"/>
    <w:rsid w:val="00B430E0"/>
    <w:rsid w:val="00B43702"/>
    <w:rsid w:val="00B43871"/>
    <w:rsid w:val="00B44DD5"/>
    <w:rsid w:val="00B458C3"/>
    <w:rsid w:val="00B46BE6"/>
    <w:rsid w:val="00B471EF"/>
    <w:rsid w:val="00B47469"/>
    <w:rsid w:val="00B47717"/>
    <w:rsid w:val="00B529FA"/>
    <w:rsid w:val="00B53242"/>
    <w:rsid w:val="00B5392E"/>
    <w:rsid w:val="00B54C2D"/>
    <w:rsid w:val="00B55013"/>
    <w:rsid w:val="00B607B3"/>
    <w:rsid w:val="00B63199"/>
    <w:rsid w:val="00B63882"/>
    <w:rsid w:val="00B63E35"/>
    <w:rsid w:val="00B671F8"/>
    <w:rsid w:val="00B67359"/>
    <w:rsid w:val="00B67E25"/>
    <w:rsid w:val="00B7356C"/>
    <w:rsid w:val="00B73BC8"/>
    <w:rsid w:val="00B73F1C"/>
    <w:rsid w:val="00B74777"/>
    <w:rsid w:val="00B80831"/>
    <w:rsid w:val="00B810D3"/>
    <w:rsid w:val="00B874EB"/>
    <w:rsid w:val="00B90219"/>
    <w:rsid w:val="00B90249"/>
    <w:rsid w:val="00B91312"/>
    <w:rsid w:val="00B91892"/>
    <w:rsid w:val="00B918F6"/>
    <w:rsid w:val="00B91D04"/>
    <w:rsid w:val="00B93936"/>
    <w:rsid w:val="00B94C23"/>
    <w:rsid w:val="00B94EB4"/>
    <w:rsid w:val="00B955A9"/>
    <w:rsid w:val="00B960A1"/>
    <w:rsid w:val="00B96310"/>
    <w:rsid w:val="00B96334"/>
    <w:rsid w:val="00B971A4"/>
    <w:rsid w:val="00B9753D"/>
    <w:rsid w:val="00B979A1"/>
    <w:rsid w:val="00BA0100"/>
    <w:rsid w:val="00BA1F34"/>
    <w:rsid w:val="00BA2535"/>
    <w:rsid w:val="00BA54AF"/>
    <w:rsid w:val="00BA6C4B"/>
    <w:rsid w:val="00BB2E00"/>
    <w:rsid w:val="00BB6567"/>
    <w:rsid w:val="00BB6BAF"/>
    <w:rsid w:val="00BB7B7E"/>
    <w:rsid w:val="00BC2E84"/>
    <w:rsid w:val="00BC3AA3"/>
    <w:rsid w:val="00BC6855"/>
    <w:rsid w:val="00BD1FB2"/>
    <w:rsid w:val="00BD2A59"/>
    <w:rsid w:val="00BD32DC"/>
    <w:rsid w:val="00BD3580"/>
    <w:rsid w:val="00BD48D9"/>
    <w:rsid w:val="00BD4B87"/>
    <w:rsid w:val="00BD4C2F"/>
    <w:rsid w:val="00BD530E"/>
    <w:rsid w:val="00BD5D95"/>
    <w:rsid w:val="00BD76BA"/>
    <w:rsid w:val="00BE1AA3"/>
    <w:rsid w:val="00BE3311"/>
    <w:rsid w:val="00BE5EA9"/>
    <w:rsid w:val="00BE6837"/>
    <w:rsid w:val="00BE6AE3"/>
    <w:rsid w:val="00BF0B77"/>
    <w:rsid w:val="00BF2F4B"/>
    <w:rsid w:val="00BF73C7"/>
    <w:rsid w:val="00BF7F02"/>
    <w:rsid w:val="00C00D3F"/>
    <w:rsid w:val="00C043DC"/>
    <w:rsid w:val="00C04D90"/>
    <w:rsid w:val="00C04E31"/>
    <w:rsid w:val="00C1034C"/>
    <w:rsid w:val="00C1074D"/>
    <w:rsid w:val="00C11F83"/>
    <w:rsid w:val="00C13C89"/>
    <w:rsid w:val="00C16585"/>
    <w:rsid w:val="00C16919"/>
    <w:rsid w:val="00C17768"/>
    <w:rsid w:val="00C17F41"/>
    <w:rsid w:val="00C23C14"/>
    <w:rsid w:val="00C25F9C"/>
    <w:rsid w:val="00C275D6"/>
    <w:rsid w:val="00C32DEF"/>
    <w:rsid w:val="00C3405A"/>
    <w:rsid w:val="00C376E6"/>
    <w:rsid w:val="00C37C7C"/>
    <w:rsid w:val="00C40038"/>
    <w:rsid w:val="00C40A34"/>
    <w:rsid w:val="00C4189E"/>
    <w:rsid w:val="00C429A0"/>
    <w:rsid w:val="00C467E9"/>
    <w:rsid w:val="00C50660"/>
    <w:rsid w:val="00C5072A"/>
    <w:rsid w:val="00C50A57"/>
    <w:rsid w:val="00C51206"/>
    <w:rsid w:val="00C52B0E"/>
    <w:rsid w:val="00C52D2E"/>
    <w:rsid w:val="00C5744B"/>
    <w:rsid w:val="00C57FC0"/>
    <w:rsid w:val="00C618DA"/>
    <w:rsid w:val="00C61AA1"/>
    <w:rsid w:val="00C62F67"/>
    <w:rsid w:val="00C648C7"/>
    <w:rsid w:val="00C6535A"/>
    <w:rsid w:val="00C67534"/>
    <w:rsid w:val="00C70B7C"/>
    <w:rsid w:val="00C7154C"/>
    <w:rsid w:val="00C7164E"/>
    <w:rsid w:val="00C72634"/>
    <w:rsid w:val="00C747B4"/>
    <w:rsid w:val="00C80381"/>
    <w:rsid w:val="00C804B7"/>
    <w:rsid w:val="00C805B9"/>
    <w:rsid w:val="00C812E8"/>
    <w:rsid w:val="00C864AF"/>
    <w:rsid w:val="00C87D22"/>
    <w:rsid w:val="00C90B8E"/>
    <w:rsid w:val="00C9328A"/>
    <w:rsid w:val="00C9445E"/>
    <w:rsid w:val="00CA367D"/>
    <w:rsid w:val="00CA4371"/>
    <w:rsid w:val="00CB2946"/>
    <w:rsid w:val="00CB35F1"/>
    <w:rsid w:val="00CB40AF"/>
    <w:rsid w:val="00CB7195"/>
    <w:rsid w:val="00CC029B"/>
    <w:rsid w:val="00CC0D37"/>
    <w:rsid w:val="00CC1EB6"/>
    <w:rsid w:val="00CC2951"/>
    <w:rsid w:val="00CC3E20"/>
    <w:rsid w:val="00CC491B"/>
    <w:rsid w:val="00CD0DCD"/>
    <w:rsid w:val="00CD0FA5"/>
    <w:rsid w:val="00CD1423"/>
    <w:rsid w:val="00CD2847"/>
    <w:rsid w:val="00CD2CEC"/>
    <w:rsid w:val="00CD2F48"/>
    <w:rsid w:val="00CD31EB"/>
    <w:rsid w:val="00CD343D"/>
    <w:rsid w:val="00CD4143"/>
    <w:rsid w:val="00CD54A1"/>
    <w:rsid w:val="00CD5601"/>
    <w:rsid w:val="00CD5891"/>
    <w:rsid w:val="00CD62BA"/>
    <w:rsid w:val="00CE16B5"/>
    <w:rsid w:val="00CE1E92"/>
    <w:rsid w:val="00CE4A4C"/>
    <w:rsid w:val="00CE5254"/>
    <w:rsid w:val="00CE5591"/>
    <w:rsid w:val="00CE77B3"/>
    <w:rsid w:val="00CE7F85"/>
    <w:rsid w:val="00CF02DD"/>
    <w:rsid w:val="00CF274C"/>
    <w:rsid w:val="00CF32E8"/>
    <w:rsid w:val="00CF62CC"/>
    <w:rsid w:val="00CF6C45"/>
    <w:rsid w:val="00CF6D6C"/>
    <w:rsid w:val="00CF70D4"/>
    <w:rsid w:val="00CF7E36"/>
    <w:rsid w:val="00D00F9E"/>
    <w:rsid w:val="00D01394"/>
    <w:rsid w:val="00D0511E"/>
    <w:rsid w:val="00D0589B"/>
    <w:rsid w:val="00D05FF0"/>
    <w:rsid w:val="00D07787"/>
    <w:rsid w:val="00D1108A"/>
    <w:rsid w:val="00D11868"/>
    <w:rsid w:val="00D14460"/>
    <w:rsid w:val="00D15453"/>
    <w:rsid w:val="00D15A23"/>
    <w:rsid w:val="00D16DF5"/>
    <w:rsid w:val="00D21644"/>
    <w:rsid w:val="00D233D5"/>
    <w:rsid w:val="00D243A5"/>
    <w:rsid w:val="00D24802"/>
    <w:rsid w:val="00D248EC"/>
    <w:rsid w:val="00D24B96"/>
    <w:rsid w:val="00D34F93"/>
    <w:rsid w:val="00D35268"/>
    <w:rsid w:val="00D36AD4"/>
    <w:rsid w:val="00D36D2B"/>
    <w:rsid w:val="00D409B3"/>
    <w:rsid w:val="00D457D3"/>
    <w:rsid w:val="00D46F6C"/>
    <w:rsid w:val="00D50F5C"/>
    <w:rsid w:val="00D51225"/>
    <w:rsid w:val="00D5151D"/>
    <w:rsid w:val="00D51C0F"/>
    <w:rsid w:val="00D523EE"/>
    <w:rsid w:val="00D53E39"/>
    <w:rsid w:val="00D547C2"/>
    <w:rsid w:val="00D54F9B"/>
    <w:rsid w:val="00D558AE"/>
    <w:rsid w:val="00D56DF3"/>
    <w:rsid w:val="00D618B0"/>
    <w:rsid w:val="00D61BEB"/>
    <w:rsid w:val="00D63211"/>
    <w:rsid w:val="00D67304"/>
    <w:rsid w:val="00D678E2"/>
    <w:rsid w:val="00D67F51"/>
    <w:rsid w:val="00D719D5"/>
    <w:rsid w:val="00D7256A"/>
    <w:rsid w:val="00D729E3"/>
    <w:rsid w:val="00D7447C"/>
    <w:rsid w:val="00D7607C"/>
    <w:rsid w:val="00D766E4"/>
    <w:rsid w:val="00D76C25"/>
    <w:rsid w:val="00D773EA"/>
    <w:rsid w:val="00D80139"/>
    <w:rsid w:val="00D815C5"/>
    <w:rsid w:val="00D826B7"/>
    <w:rsid w:val="00D86845"/>
    <w:rsid w:val="00D93252"/>
    <w:rsid w:val="00D932AD"/>
    <w:rsid w:val="00D95275"/>
    <w:rsid w:val="00D972DC"/>
    <w:rsid w:val="00DA125F"/>
    <w:rsid w:val="00DA6B17"/>
    <w:rsid w:val="00DA6F15"/>
    <w:rsid w:val="00DA7EE2"/>
    <w:rsid w:val="00DB1521"/>
    <w:rsid w:val="00DB1B68"/>
    <w:rsid w:val="00DB23A3"/>
    <w:rsid w:val="00DB402C"/>
    <w:rsid w:val="00DB599B"/>
    <w:rsid w:val="00DC206C"/>
    <w:rsid w:val="00DC3C90"/>
    <w:rsid w:val="00DC561F"/>
    <w:rsid w:val="00DC5739"/>
    <w:rsid w:val="00DC599D"/>
    <w:rsid w:val="00DC5C6E"/>
    <w:rsid w:val="00DC5F5F"/>
    <w:rsid w:val="00DC6CE1"/>
    <w:rsid w:val="00DD0D37"/>
    <w:rsid w:val="00DD0F8E"/>
    <w:rsid w:val="00DD39B4"/>
    <w:rsid w:val="00DD5571"/>
    <w:rsid w:val="00DD6F03"/>
    <w:rsid w:val="00DD70C2"/>
    <w:rsid w:val="00DD7E6E"/>
    <w:rsid w:val="00DE1DB1"/>
    <w:rsid w:val="00DE3985"/>
    <w:rsid w:val="00DE4F98"/>
    <w:rsid w:val="00DE55B3"/>
    <w:rsid w:val="00DE5A6B"/>
    <w:rsid w:val="00DE7704"/>
    <w:rsid w:val="00DF1799"/>
    <w:rsid w:val="00DF1AAE"/>
    <w:rsid w:val="00DF426B"/>
    <w:rsid w:val="00DF57B5"/>
    <w:rsid w:val="00DF59F0"/>
    <w:rsid w:val="00DF5F25"/>
    <w:rsid w:val="00DF6F19"/>
    <w:rsid w:val="00DF72F9"/>
    <w:rsid w:val="00E004F7"/>
    <w:rsid w:val="00E00AE4"/>
    <w:rsid w:val="00E00D85"/>
    <w:rsid w:val="00E011EE"/>
    <w:rsid w:val="00E01D0D"/>
    <w:rsid w:val="00E04368"/>
    <w:rsid w:val="00E078B5"/>
    <w:rsid w:val="00E12575"/>
    <w:rsid w:val="00E16398"/>
    <w:rsid w:val="00E165FD"/>
    <w:rsid w:val="00E173D2"/>
    <w:rsid w:val="00E20043"/>
    <w:rsid w:val="00E20F05"/>
    <w:rsid w:val="00E22B0F"/>
    <w:rsid w:val="00E23819"/>
    <w:rsid w:val="00E27760"/>
    <w:rsid w:val="00E306F5"/>
    <w:rsid w:val="00E31319"/>
    <w:rsid w:val="00E331A3"/>
    <w:rsid w:val="00E34E37"/>
    <w:rsid w:val="00E37868"/>
    <w:rsid w:val="00E37F83"/>
    <w:rsid w:val="00E40AA4"/>
    <w:rsid w:val="00E42A49"/>
    <w:rsid w:val="00E4313F"/>
    <w:rsid w:val="00E43D11"/>
    <w:rsid w:val="00E4487C"/>
    <w:rsid w:val="00E44D41"/>
    <w:rsid w:val="00E45F11"/>
    <w:rsid w:val="00E46A9A"/>
    <w:rsid w:val="00E475A2"/>
    <w:rsid w:val="00E475F9"/>
    <w:rsid w:val="00E5415B"/>
    <w:rsid w:val="00E56E98"/>
    <w:rsid w:val="00E60878"/>
    <w:rsid w:val="00E64BF4"/>
    <w:rsid w:val="00E67498"/>
    <w:rsid w:val="00E71213"/>
    <w:rsid w:val="00E71D48"/>
    <w:rsid w:val="00E75551"/>
    <w:rsid w:val="00E7668F"/>
    <w:rsid w:val="00E77F7C"/>
    <w:rsid w:val="00E82E46"/>
    <w:rsid w:val="00E82E9F"/>
    <w:rsid w:val="00E84970"/>
    <w:rsid w:val="00E851EE"/>
    <w:rsid w:val="00E8710A"/>
    <w:rsid w:val="00E87674"/>
    <w:rsid w:val="00E9093C"/>
    <w:rsid w:val="00E94B1A"/>
    <w:rsid w:val="00E952B5"/>
    <w:rsid w:val="00E974FA"/>
    <w:rsid w:val="00E97B3D"/>
    <w:rsid w:val="00E97BB3"/>
    <w:rsid w:val="00EA0471"/>
    <w:rsid w:val="00EA05D5"/>
    <w:rsid w:val="00EA1542"/>
    <w:rsid w:val="00EA1A2E"/>
    <w:rsid w:val="00EA3BA7"/>
    <w:rsid w:val="00EA5DDD"/>
    <w:rsid w:val="00EA7443"/>
    <w:rsid w:val="00EB4E53"/>
    <w:rsid w:val="00EB533D"/>
    <w:rsid w:val="00EB676E"/>
    <w:rsid w:val="00EB6EAD"/>
    <w:rsid w:val="00EC01D7"/>
    <w:rsid w:val="00EC054F"/>
    <w:rsid w:val="00ED081A"/>
    <w:rsid w:val="00ED2278"/>
    <w:rsid w:val="00ED2291"/>
    <w:rsid w:val="00EE28D8"/>
    <w:rsid w:val="00EE4117"/>
    <w:rsid w:val="00EF033D"/>
    <w:rsid w:val="00EF31E3"/>
    <w:rsid w:val="00EF5682"/>
    <w:rsid w:val="00EF5743"/>
    <w:rsid w:val="00F02122"/>
    <w:rsid w:val="00F03798"/>
    <w:rsid w:val="00F05CA9"/>
    <w:rsid w:val="00F05DE2"/>
    <w:rsid w:val="00F06653"/>
    <w:rsid w:val="00F129CF"/>
    <w:rsid w:val="00F12D5D"/>
    <w:rsid w:val="00F14528"/>
    <w:rsid w:val="00F1717A"/>
    <w:rsid w:val="00F21DD6"/>
    <w:rsid w:val="00F23C8D"/>
    <w:rsid w:val="00F23CB3"/>
    <w:rsid w:val="00F23E31"/>
    <w:rsid w:val="00F25239"/>
    <w:rsid w:val="00F322BE"/>
    <w:rsid w:val="00F32FCC"/>
    <w:rsid w:val="00F34557"/>
    <w:rsid w:val="00F35085"/>
    <w:rsid w:val="00F35DD7"/>
    <w:rsid w:val="00F403BC"/>
    <w:rsid w:val="00F40950"/>
    <w:rsid w:val="00F40F5E"/>
    <w:rsid w:val="00F43174"/>
    <w:rsid w:val="00F433D9"/>
    <w:rsid w:val="00F47B84"/>
    <w:rsid w:val="00F5020F"/>
    <w:rsid w:val="00F5055E"/>
    <w:rsid w:val="00F63FDD"/>
    <w:rsid w:val="00F65C72"/>
    <w:rsid w:val="00F6737F"/>
    <w:rsid w:val="00F67905"/>
    <w:rsid w:val="00F70613"/>
    <w:rsid w:val="00F718E4"/>
    <w:rsid w:val="00F73022"/>
    <w:rsid w:val="00F730D6"/>
    <w:rsid w:val="00F733E3"/>
    <w:rsid w:val="00F73C29"/>
    <w:rsid w:val="00F74781"/>
    <w:rsid w:val="00F802F7"/>
    <w:rsid w:val="00F81128"/>
    <w:rsid w:val="00F812F1"/>
    <w:rsid w:val="00F816E9"/>
    <w:rsid w:val="00F865EF"/>
    <w:rsid w:val="00F87591"/>
    <w:rsid w:val="00F90064"/>
    <w:rsid w:val="00F9077B"/>
    <w:rsid w:val="00F929A0"/>
    <w:rsid w:val="00F92C25"/>
    <w:rsid w:val="00F93A85"/>
    <w:rsid w:val="00F95673"/>
    <w:rsid w:val="00FA0223"/>
    <w:rsid w:val="00FA1377"/>
    <w:rsid w:val="00FA2369"/>
    <w:rsid w:val="00FA6205"/>
    <w:rsid w:val="00FB3DBC"/>
    <w:rsid w:val="00FB41EA"/>
    <w:rsid w:val="00FB726C"/>
    <w:rsid w:val="00FB7ACB"/>
    <w:rsid w:val="00FC147E"/>
    <w:rsid w:val="00FC2064"/>
    <w:rsid w:val="00FD2DE4"/>
    <w:rsid w:val="00FD371B"/>
    <w:rsid w:val="00FD4793"/>
    <w:rsid w:val="00FD51B7"/>
    <w:rsid w:val="00FE0A4F"/>
    <w:rsid w:val="00FE45C2"/>
    <w:rsid w:val="00FE539D"/>
    <w:rsid w:val="00FE5676"/>
    <w:rsid w:val="00FE59A1"/>
    <w:rsid w:val="00FF04A0"/>
    <w:rsid w:val="00FF0560"/>
    <w:rsid w:val="00FF0858"/>
    <w:rsid w:val="00FF1FF4"/>
    <w:rsid w:val="00FF237A"/>
    <w:rsid w:val="00FF3EF1"/>
    <w:rsid w:val="00FF466B"/>
    <w:rsid w:val="00FF6F84"/>
    <w:rsid w:val="00FF780B"/>
    <w:rsid w:val="04C2AEA7"/>
    <w:rsid w:val="07604375"/>
    <w:rsid w:val="08374B00"/>
    <w:rsid w:val="083B6C3E"/>
    <w:rsid w:val="0894455F"/>
    <w:rsid w:val="0E2C3E5F"/>
    <w:rsid w:val="145FB9C7"/>
    <w:rsid w:val="14A7887D"/>
    <w:rsid w:val="1776BE00"/>
    <w:rsid w:val="19C9DAFF"/>
    <w:rsid w:val="1B12BF24"/>
    <w:rsid w:val="1EA9BE1B"/>
    <w:rsid w:val="2141C947"/>
    <w:rsid w:val="23FB5502"/>
    <w:rsid w:val="2CD5FFD7"/>
    <w:rsid w:val="2D6C9CD0"/>
    <w:rsid w:val="335E0E51"/>
    <w:rsid w:val="349113FF"/>
    <w:rsid w:val="35AEC7C2"/>
    <w:rsid w:val="39EAAEC3"/>
    <w:rsid w:val="4084613A"/>
    <w:rsid w:val="40CBAA8F"/>
    <w:rsid w:val="44C1E34B"/>
    <w:rsid w:val="484F7CE6"/>
    <w:rsid w:val="49710220"/>
    <w:rsid w:val="4D16A5CD"/>
    <w:rsid w:val="52D1E4D7"/>
    <w:rsid w:val="55FA7887"/>
    <w:rsid w:val="599C3532"/>
    <w:rsid w:val="59B9671E"/>
    <w:rsid w:val="5AD0B409"/>
    <w:rsid w:val="5DFF8047"/>
    <w:rsid w:val="6050CC44"/>
    <w:rsid w:val="653C63C5"/>
    <w:rsid w:val="6765BEA3"/>
    <w:rsid w:val="6B231C8F"/>
    <w:rsid w:val="6B78925D"/>
    <w:rsid w:val="6C785F84"/>
    <w:rsid w:val="6CD4DD7B"/>
    <w:rsid w:val="6FFD7945"/>
    <w:rsid w:val="7225969F"/>
    <w:rsid w:val="72EE6803"/>
    <w:rsid w:val="74679711"/>
    <w:rsid w:val="786B1386"/>
    <w:rsid w:val="7A7E7A1D"/>
    <w:rsid w:val="7C050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C2B4B100-96F0-457C-8127-E2BCA013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1F2E"/>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ind w:left="851"/>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cificwomen.org/latest-updates/stor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youtu.be/p5gbcZHlKdg?si=7LXyyJI6AQalYxB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acificwomen.org/our-impa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youtu.be/JCeG_6OmOuE?si=WgwOnXcFATJoiKG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acificwomen.org/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nfo@pwles.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2.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3.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49829-0722-4FE7-906A-6F041ACEA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2474</Words>
  <Characters>14103</Characters>
  <Application>Microsoft Office Word</Application>
  <DocSecurity>0</DocSecurity>
  <Lines>117</Lines>
  <Paragraphs>33</Paragraphs>
  <ScaleCrop>false</ScaleCrop>
  <Company/>
  <LinksUpToDate>false</LinksUpToDate>
  <CharactersWithSpaces>16544</CharactersWithSpaces>
  <SharedDoc>false</SharedDoc>
  <HLinks>
    <vt:vector size="126" baseType="variant">
      <vt:variant>
        <vt:i4>6488139</vt:i4>
      </vt:variant>
      <vt:variant>
        <vt:i4>114</vt:i4>
      </vt:variant>
      <vt:variant>
        <vt:i4>0</vt:i4>
      </vt:variant>
      <vt:variant>
        <vt:i4>5</vt:i4>
      </vt:variant>
      <vt:variant>
        <vt:lpwstr>mailto:info@pwles.org</vt:lpwstr>
      </vt:variant>
      <vt:variant>
        <vt:lpwstr/>
      </vt:variant>
      <vt:variant>
        <vt:i4>4653123</vt:i4>
      </vt:variant>
      <vt:variant>
        <vt:i4>111</vt:i4>
      </vt:variant>
      <vt:variant>
        <vt:i4>0</vt:i4>
      </vt:variant>
      <vt:variant>
        <vt:i4>5</vt:i4>
      </vt:variant>
      <vt:variant>
        <vt:lpwstr>https://youtu.be/p5gbcZHlKdg?si=7LXyyJI6AQalYxBT</vt:lpwstr>
      </vt:variant>
      <vt:variant>
        <vt:lpwstr/>
      </vt:variant>
      <vt:variant>
        <vt:i4>7012352</vt:i4>
      </vt:variant>
      <vt:variant>
        <vt:i4>108</vt:i4>
      </vt:variant>
      <vt:variant>
        <vt:i4>0</vt:i4>
      </vt:variant>
      <vt:variant>
        <vt:i4>5</vt:i4>
      </vt:variant>
      <vt:variant>
        <vt:lpwstr>https://youtu.be/JCeG_6OmOuE?si=WgwOnXcFATJoiKG7</vt:lpwstr>
      </vt:variant>
      <vt:variant>
        <vt:lpwstr/>
      </vt:variant>
      <vt:variant>
        <vt:i4>6815794</vt:i4>
      </vt:variant>
      <vt:variant>
        <vt:i4>105</vt:i4>
      </vt:variant>
      <vt:variant>
        <vt:i4>0</vt:i4>
      </vt:variant>
      <vt:variant>
        <vt:i4>5</vt:i4>
      </vt:variant>
      <vt:variant>
        <vt:lpwstr>https://pacificwomen.org/resources/</vt:lpwstr>
      </vt:variant>
      <vt:variant>
        <vt:lpwstr/>
      </vt:variant>
      <vt:variant>
        <vt:i4>6094927</vt:i4>
      </vt:variant>
      <vt:variant>
        <vt:i4>102</vt:i4>
      </vt:variant>
      <vt:variant>
        <vt:i4>0</vt:i4>
      </vt:variant>
      <vt:variant>
        <vt:i4>5</vt:i4>
      </vt:variant>
      <vt:variant>
        <vt:lpwstr>https://pacificwomen.org/latest-updates/stories/</vt:lpwstr>
      </vt:variant>
      <vt:variant>
        <vt:lpwstr/>
      </vt:variant>
      <vt:variant>
        <vt:i4>4456463</vt:i4>
      </vt:variant>
      <vt:variant>
        <vt:i4>99</vt:i4>
      </vt:variant>
      <vt:variant>
        <vt:i4>0</vt:i4>
      </vt:variant>
      <vt:variant>
        <vt:i4>5</vt:i4>
      </vt:variant>
      <vt:variant>
        <vt:lpwstr>https://pacificwomen.org/our-impact/</vt:lpwstr>
      </vt:variant>
      <vt:variant>
        <vt:lpwstr/>
      </vt:variant>
      <vt:variant>
        <vt:i4>4456525</vt:i4>
      </vt:variant>
      <vt:variant>
        <vt:i4>87</vt:i4>
      </vt:variant>
      <vt:variant>
        <vt:i4>0</vt:i4>
      </vt:variant>
      <vt:variant>
        <vt:i4>5</vt:i4>
      </vt:variant>
      <vt:variant>
        <vt:lpwstr>http://www.pacificwomen.org/</vt:lpwstr>
      </vt:variant>
      <vt:variant>
        <vt:lpwstr/>
      </vt:variant>
      <vt:variant>
        <vt:i4>1245247</vt:i4>
      </vt:variant>
      <vt:variant>
        <vt:i4>80</vt:i4>
      </vt:variant>
      <vt:variant>
        <vt:i4>0</vt:i4>
      </vt:variant>
      <vt:variant>
        <vt:i4>5</vt:i4>
      </vt:variant>
      <vt:variant>
        <vt:lpwstr/>
      </vt:variant>
      <vt:variant>
        <vt:lpwstr>_Toc208705561</vt:lpwstr>
      </vt:variant>
      <vt:variant>
        <vt:i4>1245247</vt:i4>
      </vt:variant>
      <vt:variant>
        <vt:i4>74</vt:i4>
      </vt:variant>
      <vt:variant>
        <vt:i4>0</vt:i4>
      </vt:variant>
      <vt:variant>
        <vt:i4>5</vt:i4>
      </vt:variant>
      <vt:variant>
        <vt:lpwstr/>
      </vt:variant>
      <vt:variant>
        <vt:lpwstr>_Toc208705560</vt:lpwstr>
      </vt:variant>
      <vt:variant>
        <vt:i4>1048639</vt:i4>
      </vt:variant>
      <vt:variant>
        <vt:i4>68</vt:i4>
      </vt:variant>
      <vt:variant>
        <vt:i4>0</vt:i4>
      </vt:variant>
      <vt:variant>
        <vt:i4>5</vt:i4>
      </vt:variant>
      <vt:variant>
        <vt:lpwstr/>
      </vt:variant>
      <vt:variant>
        <vt:lpwstr>_Toc208705559</vt:lpwstr>
      </vt:variant>
      <vt:variant>
        <vt:i4>1048639</vt:i4>
      </vt:variant>
      <vt:variant>
        <vt:i4>62</vt:i4>
      </vt:variant>
      <vt:variant>
        <vt:i4>0</vt:i4>
      </vt:variant>
      <vt:variant>
        <vt:i4>5</vt:i4>
      </vt:variant>
      <vt:variant>
        <vt:lpwstr/>
      </vt:variant>
      <vt:variant>
        <vt:lpwstr>_Toc208705558</vt:lpwstr>
      </vt:variant>
      <vt:variant>
        <vt:i4>1048639</vt:i4>
      </vt:variant>
      <vt:variant>
        <vt:i4>56</vt:i4>
      </vt:variant>
      <vt:variant>
        <vt:i4>0</vt:i4>
      </vt:variant>
      <vt:variant>
        <vt:i4>5</vt:i4>
      </vt:variant>
      <vt:variant>
        <vt:lpwstr/>
      </vt:variant>
      <vt:variant>
        <vt:lpwstr>_Toc208705557</vt:lpwstr>
      </vt:variant>
      <vt:variant>
        <vt:i4>1048639</vt:i4>
      </vt:variant>
      <vt:variant>
        <vt:i4>50</vt:i4>
      </vt:variant>
      <vt:variant>
        <vt:i4>0</vt:i4>
      </vt:variant>
      <vt:variant>
        <vt:i4>5</vt:i4>
      </vt:variant>
      <vt:variant>
        <vt:lpwstr/>
      </vt:variant>
      <vt:variant>
        <vt:lpwstr>_Toc208705556</vt:lpwstr>
      </vt:variant>
      <vt:variant>
        <vt:i4>1048639</vt:i4>
      </vt:variant>
      <vt:variant>
        <vt:i4>44</vt:i4>
      </vt:variant>
      <vt:variant>
        <vt:i4>0</vt:i4>
      </vt:variant>
      <vt:variant>
        <vt:i4>5</vt:i4>
      </vt:variant>
      <vt:variant>
        <vt:lpwstr/>
      </vt:variant>
      <vt:variant>
        <vt:lpwstr>_Toc208705555</vt:lpwstr>
      </vt:variant>
      <vt:variant>
        <vt:i4>1048639</vt:i4>
      </vt:variant>
      <vt:variant>
        <vt:i4>38</vt:i4>
      </vt:variant>
      <vt:variant>
        <vt:i4>0</vt:i4>
      </vt:variant>
      <vt:variant>
        <vt:i4>5</vt:i4>
      </vt:variant>
      <vt:variant>
        <vt:lpwstr/>
      </vt:variant>
      <vt:variant>
        <vt:lpwstr>_Toc208705554</vt:lpwstr>
      </vt:variant>
      <vt:variant>
        <vt:i4>1048639</vt:i4>
      </vt:variant>
      <vt:variant>
        <vt:i4>32</vt:i4>
      </vt:variant>
      <vt:variant>
        <vt:i4>0</vt:i4>
      </vt:variant>
      <vt:variant>
        <vt:i4>5</vt:i4>
      </vt:variant>
      <vt:variant>
        <vt:lpwstr/>
      </vt:variant>
      <vt:variant>
        <vt:lpwstr>_Toc208705553</vt:lpwstr>
      </vt:variant>
      <vt:variant>
        <vt:i4>1048639</vt:i4>
      </vt:variant>
      <vt:variant>
        <vt:i4>26</vt:i4>
      </vt:variant>
      <vt:variant>
        <vt:i4>0</vt:i4>
      </vt:variant>
      <vt:variant>
        <vt:i4>5</vt:i4>
      </vt:variant>
      <vt:variant>
        <vt:lpwstr/>
      </vt:variant>
      <vt:variant>
        <vt:lpwstr>_Toc208705552</vt:lpwstr>
      </vt:variant>
      <vt:variant>
        <vt:i4>1048639</vt:i4>
      </vt:variant>
      <vt:variant>
        <vt:i4>20</vt:i4>
      </vt:variant>
      <vt:variant>
        <vt:i4>0</vt:i4>
      </vt:variant>
      <vt:variant>
        <vt:i4>5</vt:i4>
      </vt:variant>
      <vt:variant>
        <vt:lpwstr/>
      </vt:variant>
      <vt:variant>
        <vt:lpwstr>_Toc208705551</vt:lpwstr>
      </vt:variant>
      <vt:variant>
        <vt:i4>1048639</vt:i4>
      </vt:variant>
      <vt:variant>
        <vt:i4>14</vt:i4>
      </vt:variant>
      <vt:variant>
        <vt:i4>0</vt:i4>
      </vt:variant>
      <vt:variant>
        <vt:i4>5</vt:i4>
      </vt:variant>
      <vt:variant>
        <vt:lpwstr/>
      </vt:variant>
      <vt:variant>
        <vt:lpwstr>_Toc208705550</vt:lpwstr>
      </vt:variant>
      <vt:variant>
        <vt:i4>1114175</vt:i4>
      </vt:variant>
      <vt:variant>
        <vt:i4>8</vt:i4>
      </vt:variant>
      <vt:variant>
        <vt:i4>0</vt:i4>
      </vt:variant>
      <vt:variant>
        <vt:i4>5</vt:i4>
      </vt:variant>
      <vt:variant>
        <vt:lpwstr/>
      </vt:variant>
      <vt:variant>
        <vt:lpwstr>_Toc208705549</vt:lpwstr>
      </vt:variant>
      <vt:variant>
        <vt:i4>1114175</vt:i4>
      </vt:variant>
      <vt:variant>
        <vt:i4>2</vt:i4>
      </vt:variant>
      <vt:variant>
        <vt:i4>0</vt:i4>
      </vt:variant>
      <vt:variant>
        <vt:i4>5</vt:i4>
      </vt:variant>
      <vt:variant>
        <vt:lpwstr/>
      </vt:variant>
      <vt:variant>
        <vt:lpwstr>_Toc208705548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2</cp:revision>
  <cp:lastPrinted>2025-09-13T13:38:00Z</cp:lastPrinted>
  <dcterms:created xsi:type="dcterms:W3CDTF">2025-09-15T23:40:00Z</dcterms:created>
  <dcterms:modified xsi:type="dcterms:W3CDTF">2025-09-15T23:40:00Z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